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EF561" w14:textId="6A562035" w:rsidR="000B7F65" w:rsidRDefault="006918B9" w:rsidP="00DF45B0">
      <w:pPr>
        <w:pStyle w:val="Documenttitle"/>
      </w:pPr>
      <w:r>
        <w:rPr>
          <w:noProof/>
        </w:rPr>
        <mc:AlternateContent>
          <mc:Choice Requires="wps">
            <w:drawing>
              <wp:anchor distT="45720" distB="45720" distL="114300" distR="114300" simplePos="0" relativeHeight="251658256" behindDoc="0" locked="0" layoutInCell="1" allowOverlap="1" wp14:anchorId="051E8818" wp14:editId="7C7C5562">
                <wp:simplePos x="0" y="0"/>
                <wp:positionH relativeFrom="margin">
                  <wp:align>left</wp:align>
                </wp:positionH>
                <wp:positionV relativeFrom="topMargin">
                  <wp:posOffset>2960370</wp:posOffset>
                </wp:positionV>
                <wp:extent cx="6242400" cy="1652400"/>
                <wp:effectExtent l="0" t="0" r="0" b="508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400" cy="1652400"/>
                        </a:xfrm>
                        <a:prstGeom prst="rect">
                          <a:avLst/>
                        </a:prstGeom>
                        <a:noFill/>
                        <a:ln w="9525">
                          <a:noFill/>
                          <a:miter lim="800000"/>
                          <a:headEnd/>
                          <a:tailEnd/>
                        </a:ln>
                      </wps:spPr>
                      <wps:txbx>
                        <w:txbxContent>
                          <w:p w14:paraId="16C04CFC" w14:textId="279410F9" w:rsidR="00CF23D9" w:rsidRDefault="00CF23D9" w:rsidP="006918B9">
                            <w:pPr>
                              <w:rPr>
                                <w:rFonts w:cstheme="minorHAnsi"/>
                                <w:b/>
                                <w:bCs/>
                                <w:color w:val="FFFFFF" w:themeColor="background1"/>
                                <w:sz w:val="96"/>
                                <w:szCs w:val="96"/>
                              </w:rPr>
                            </w:pPr>
                            <w:r>
                              <w:rPr>
                                <w:rFonts w:cstheme="minorHAnsi"/>
                                <w:b/>
                                <w:bCs/>
                                <w:color w:val="FFFFFF" w:themeColor="background1"/>
                                <w:sz w:val="96"/>
                                <w:szCs w:val="96"/>
                              </w:rPr>
                              <w:t>NPQH Conference 1</w:t>
                            </w:r>
                          </w:p>
                          <w:p w14:paraId="765BE6F6" w14:textId="12C6F9E7" w:rsidR="00CF23D9" w:rsidRPr="00101974" w:rsidRDefault="00CF23D9" w:rsidP="006918B9">
                            <w:pPr>
                              <w:rPr>
                                <w:rFonts w:cstheme="minorHAnsi"/>
                                <w:b/>
                                <w:bCs/>
                                <w:color w:val="FFFFFF" w:themeColor="background1"/>
                                <w:sz w:val="96"/>
                                <w:szCs w:val="96"/>
                              </w:rPr>
                            </w:pPr>
                            <w:r>
                              <w:rPr>
                                <w:rFonts w:cstheme="minorHAnsi"/>
                                <w:b/>
                                <w:bCs/>
                                <w:color w:val="FFFFFF" w:themeColor="background1"/>
                                <w:sz w:val="96"/>
                                <w:szCs w:val="96"/>
                              </w:rPr>
                              <w:t>Participant Workbook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1E8818" id="_x0000_t202" coordsize="21600,21600" o:spt="202" path="m,l,21600r21600,l21600,xe">
                <v:stroke joinstyle="miter"/>
                <v:path gradientshapeok="t" o:connecttype="rect"/>
              </v:shapetype>
              <v:shape id="Text Box 2" o:spid="_x0000_s1026" type="#_x0000_t202" style="position:absolute;margin-left:0;margin-top:233.1pt;width:491.55pt;height:130.1pt;z-index:251658256;visibility:visible;mso-wrap-style:square;mso-width-percent:0;mso-height-percent:0;mso-wrap-distance-left:9pt;mso-wrap-distance-top:3.6pt;mso-wrap-distance-right:9pt;mso-wrap-distance-bottom:3.6pt;mso-position-horizontal:left;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" filled="f" stroked="f">
                <v:textbox>
                  <w:txbxContent>
                    <w:p w14:paraId="16C04CFC" w14:textId="279410F9" w:rsidR="00CF23D9" w:rsidRDefault="00CF23D9" w:rsidP="006918B9">
                      <w:pPr>
                        <w:rPr>
                          <w:rFonts w:cstheme="minorHAnsi"/>
                          <w:b/>
                          <w:bCs/>
                          <w:color w:val="FFFFFF" w:themeColor="background1"/>
                          <w:sz w:val="96"/>
                          <w:szCs w:val="96"/>
                        </w:rPr>
                      </w:pPr>
                      <w:r>
                        <w:rPr>
                          <w:rFonts w:cstheme="minorHAnsi"/>
                          <w:b/>
                          <w:bCs/>
                          <w:color w:val="FFFFFF" w:themeColor="background1"/>
                          <w:sz w:val="96"/>
                          <w:szCs w:val="96"/>
                        </w:rPr>
                        <w:t>NPQH Conference 1</w:t>
                      </w:r>
                    </w:p>
                    <w:p w14:paraId="765BE6F6" w14:textId="12C6F9E7" w:rsidR="00CF23D9" w:rsidRPr="00101974" w:rsidRDefault="00CF23D9" w:rsidP="006918B9">
                      <w:pPr>
                        <w:rPr>
                          <w:rFonts w:cstheme="minorHAnsi"/>
                          <w:b/>
                          <w:bCs/>
                          <w:color w:val="FFFFFF" w:themeColor="background1"/>
                          <w:sz w:val="96"/>
                          <w:szCs w:val="96"/>
                        </w:rPr>
                      </w:pPr>
                      <w:r>
                        <w:rPr>
                          <w:rFonts w:cstheme="minorHAnsi"/>
                          <w:b/>
                          <w:bCs/>
                          <w:color w:val="FFFFFF" w:themeColor="background1"/>
                          <w:sz w:val="96"/>
                          <w:szCs w:val="96"/>
                        </w:rPr>
                        <w:t>Participant Workbook</w:t>
                      </w:r>
                    </w:p>
                  </w:txbxContent>
                </v:textbox>
                <w10:wrap anchorx="margin" anchory="margin"/>
              </v:shape>
            </w:pict>
          </mc:Fallback>
        </mc:AlternateContent>
      </w:r>
    </w:p>
    <w:p w14:paraId="59A75921" w14:textId="48E47AC6" w:rsidR="00BF2031" w:rsidRPr="006918B9" w:rsidRDefault="000B7F65" w:rsidP="006918B9">
      <w:pPr>
        <w:rPr>
          <w:rFonts w:cstheme="minorHAnsi"/>
          <w:b/>
          <w:color w:val="3C3C3B" w:themeColor="text1"/>
          <w:sz w:val="36"/>
        </w:rPr>
        <w:sectPr w:rsidR="00BF2031" w:rsidRPr="006918B9" w:rsidSect="00104E30">
          <w:headerReference w:type="default" r:id="rId11"/>
          <w:footerReference w:type="default" r:id="rId12"/>
          <w:headerReference w:type="first" r:id="rId13"/>
          <w:footerReference w:type="first" r:id="rId14"/>
          <w:pgSz w:w="11906" w:h="16838" w:code="9"/>
          <w:pgMar w:top="1702" w:right="992" w:bottom="1418" w:left="992" w:header="709" w:footer="437" w:gutter="0"/>
          <w:cols w:space="708"/>
          <w:titlePg/>
          <w:docGrid w:linePitch="360"/>
        </w:sectPr>
      </w:pPr>
      <w:r>
        <w:rPr>
          <w:noProof/>
        </w:rPr>
        <w:lastRenderedPageBreak/>
        <mc:AlternateContent>
          <mc:Choice Requires="wps">
            <w:drawing>
              <wp:anchor distT="45720" distB="45720" distL="114300" distR="114300" simplePos="0" relativeHeight="251658255" behindDoc="0" locked="0" layoutInCell="1" allowOverlap="1" wp14:anchorId="4BEC152A" wp14:editId="53C65C13">
                <wp:simplePos x="0" y="0"/>
                <wp:positionH relativeFrom="column">
                  <wp:posOffset>1170940</wp:posOffset>
                </wp:positionH>
                <wp:positionV relativeFrom="paragraph">
                  <wp:posOffset>186690</wp:posOffset>
                </wp:positionV>
                <wp:extent cx="3835400" cy="865505"/>
                <wp:effectExtent l="0" t="0" r="1270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0" cy="865505"/>
                        </a:xfrm>
                        <a:prstGeom prst="rect">
                          <a:avLst/>
                        </a:prstGeom>
                        <a:ln w="19050">
                          <a:solidFill>
                            <a:schemeClr val="accent2"/>
                          </a:solidFill>
                          <a:headEnd/>
                          <a:tailEnd/>
                        </a:ln>
                      </wps:spPr>
                      <wps:style>
                        <a:lnRef idx="2">
                          <a:schemeClr val="accent2"/>
                        </a:lnRef>
                        <a:fillRef idx="1">
                          <a:schemeClr val="lt1"/>
                        </a:fillRef>
                        <a:effectRef idx="0">
                          <a:schemeClr val="accent2"/>
                        </a:effectRef>
                        <a:fontRef idx="minor">
                          <a:schemeClr val="dk1"/>
                        </a:fontRef>
                      </wps:style>
                      <wps:txbx>
                        <w:txbxContent>
                          <w:p w14:paraId="35398F58" w14:textId="04B308C8" w:rsidR="00CF23D9" w:rsidRDefault="00CF23D9">
                            <w:r>
                              <w:t>Name: ………………………………………………………………………………..</w:t>
                            </w:r>
                          </w:p>
                          <w:p w14:paraId="29D9CF87" w14:textId="1D97F577" w:rsidR="00CF23D9" w:rsidRDefault="00CF23D9">
                            <w:r>
                              <w:t>Session date: ………………………………………………………………………</w:t>
                            </w:r>
                          </w:p>
                        </w:txbxContent>
                      </wps:txbx>
                      <wps:bodyPr rot="0" vert="horz" wrap="square" lIns="180000" tIns="180000" rIns="18000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C152A" id="_x0000_s1027" type="#_x0000_t202" style="position:absolute;margin-left:92.2pt;margin-top:14.7pt;width:302pt;height:68.1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" fillcolor="white [3201]" strokecolor="#e94b58 [3205]" strokeweight="1.5pt">
                <v:textbox inset="5mm,5mm,5mm,5mm">
                  <w:txbxContent>
                    <w:p w14:paraId="35398F58" w14:textId="04B308C8" w:rsidR="00CF23D9" w:rsidRDefault="00CF23D9">
                      <w:r>
                        <w:t>Name: ………………………………………………………………………………..</w:t>
                      </w:r>
                    </w:p>
                    <w:p w14:paraId="29D9CF87" w14:textId="1D97F577" w:rsidR="00CF23D9" w:rsidRDefault="00CF23D9">
                      <w:r>
                        <w:t>Session date: ………………………………………………………………………</w:t>
                      </w:r>
                    </w:p>
                  </w:txbxContent>
                </v:textbox>
                <w10:wrap type="square"/>
              </v:shape>
            </w:pict>
          </mc:Fallback>
        </mc:AlternateContent>
      </w:r>
      <w:r>
        <w:br w:type="page"/>
      </w:r>
      <w:r w:rsidR="00101974">
        <w:rPr>
          <w:noProof/>
        </w:rPr>
        <mc:AlternateContent>
          <mc:Choice Requires="wps">
            <w:drawing>
              <wp:anchor distT="45720" distB="45720" distL="114300" distR="114300" simplePos="0" relativeHeight="251658254" behindDoc="0" locked="0" layoutInCell="1" allowOverlap="1" wp14:anchorId="79FDB7B1" wp14:editId="3A139373">
                <wp:simplePos x="0" y="0"/>
                <wp:positionH relativeFrom="margin">
                  <wp:align>left</wp:align>
                </wp:positionH>
                <wp:positionV relativeFrom="topMargin">
                  <wp:posOffset>2999740</wp:posOffset>
                </wp:positionV>
                <wp:extent cx="6240780" cy="165354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1653540"/>
                        </a:xfrm>
                        <a:prstGeom prst="rect">
                          <a:avLst/>
                        </a:prstGeom>
                        <a:noFill/>
                        <a:ln w="9525">
                          <a:noFill/>
                          <a:miter lim="800000"/>
                          <a:headEnd/>
                          <a:tailEnd/>
                        </a:ln>
                      </wps:spPr>
                      <wps:txbx>
                        <w:txbxContent>
                          <w:p w14:paraId="305E8F07" w14:textId="1907412D" w:rsidR="00CF23D9" w:rsidRPr="00101974" w:rsidRDefault="00CF23D9">
                            <w:pPr>
                              <w:rPr>
                                <w:rFonts w:cstheme="minorHAnsi"/>
                                <w:b/>
                                <w:bCs/>
                                <w:color w:val="FFFFFF" w:themeColor="background1"/>
                                <w:sz w:val="96"/>
                                <w:szCs w:val="96"/>
                              </w:rPr>
                            </w:pPr>
                            <w:r w:rsidRPr="00101974">
                              <w:rPr>
                                <w:rFonts w:cstheme="minorHAnsi"/>
                                <w:b/>
                                <w:bCs/>
                                <w:color w:val="FFFFFF" w:themeColor="background1"/>
                                <w:sz w:val="96"/>
                                <w:szCs w:val="96"/>
                              </w:rPr>
                              <w:t>INSERT DOCUMENT TITLE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DB7B1" id="_x0000_s1028" type="#_x0000_t202" style="position:absolute;margin-left:0;margin-top:236.2pt;width:491.4pt;height:130.2pt;z-index:251658254;visibility:visible;mso-wrap-style:square;mso-width-percent:0;mso-height-percent:0;mso-wrap-distance-left:9pt;mso-wrap-distance-top:3.6pt;mso-wrap-distance-right:9pt;mso-wrap-distance-bottom:3.6pt;mso-position-horizontal:left;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" filled="f" stroked="f">
                <v:textbox>
                  <w:txbxContent>
                    <w:p w14:paraId="305E8F07" w14:textId="1907412D" w:rsidR="00CF23D9" w:rsidRPr="00101974" w:rsidRDefault="00CF23D9">
                      <w:pPr>
                        <w:rPr>
                          <w:rFonts w:cstheme="minorHAnsi"/>
                          <w:b/>
                          <w:bCs/>
                          <w:color w:val="FFFFFF" w:themeColor="background1"/>
                          <w:sz w:val="96"/>
                          <w:szCs w:val="96"/>
                        </w:rPr>
                      </w:pPr>
                      <w:r w:rsidRPr="00101974">
                        <w:rPr>
                          <w:rFonts w:cstheme="minorHAnsi"/>
                          <w:b/>
                          <w:bCs/>
                          <w:color w:val="FFFFFF" w:themeColor="background1"/>
                          <w:sz w:val="96"/>
                          <w:szCs w:val="96"/>
                        </w:rPr>
                        <w:t>INSERT DOCUMENT TITLE HERE</w:t>
                      </w:r>
                    </w:p>
                  </w:txbxContent>
                </v:textbox>
                <w10:wrap anchorx="margin" anchory="margin"/>
              </v:shape>
            </w:pict>
          </mc:Fallback>
        </mc:AlternateContent>
      </w:r>
    </w:p>
    <w:p w14:paraId="0E7F436A" w14:textId="57D5E4E4" w:rsidR="0024376D" w:rsidRPr="0009407A" w:rsidRDefault="00E87C31" w:rsidP="00DF45B0">
      <w:pPr>
        <w:pStyle w:val="Documenttitle"/>
      </w:pPr>
      <w:r>
        <w:lastRenderedPageBreak/>
        <w:t>Welcome and setting norms</w:t>
      </w:r>
    </w:p>
    <w:p w14:paraId="76408D20" w14:textId="0F26D0D9" w:rsidR="001E0676" w:rsidRDefault="00564F70" w:rsidP="001E0676">
      <w:pPr>
        <w:pStyle w:val="Heading"/>
      </w:pPr>
      <w:r>
        <w:t>Our values</w:t>
      </w:r>
    </w:p>
    <w:p w14:paraId="45177BD5" w14:textId="16DEA3DA" w:rsidR="00564F70" w:rsidRPr="001E0676" w:rsidRDefault="001E0676" w:rsidP="001E0676">
      <w:pPr>
        <w:pStyle w:val="Heading"/>
      </w:pPr>
      <w:r>
        <w:rPr>
          <w:noProof/>
        </w:rPr>
        <w:drawing>
          <wp:inline distT="0" distB="0" distL="0" distR="0" wp14:anchorId="247647B5" wp14:editId="79F0684F">
            <wp:extent cx="6300470" cy="1363980"/>
            <wp:effectExtent l="0" t="0" r="508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4.PNG"/>
                    <pic:cNvPicPr/>
                  </pic:nvPicPr>
                  <pic:blipFill rotWithShape="1">
                    <a:blip r:embed="rId15">
                      <a:extLst>
                        <a:ext uri="{28A0092B-C50C-407E-A947-70E740481C1C}">
                          <a14:useLocalDpi xmlns:a14="http://schemas.microsoft.com/office/drawing/2010/main" val="0"/>
                        </a:ext>
                      </a:extLst>
                    </a:blip>
                    <a:srcRect t="30746" b="30766"/>
                    <a:stretch/>
                  </pic:blipFill>
                  <pic:spPr bwMode="auto">
                    <a:xfrm>
                      <a:off x="0" y="0"/>
                      <a:ext cx="6300470" cy="1363980"/>
                    </a:xfrm>
                    <a:prstGeom prst="rect">
                      <a:avLst/>
                    </a:prstGeom>
                    <a:ln>
                      <a:noFill/>
                    </a:ln>
                    <a:extLst>
                      <a:ext uri="{53640926-AAD7-44D8-BBD7-CCE9431645EC}">
                        <a14:shadowObscured xmlns:a14="http://schemas.microsoft.com/office/drawing/2010/main"/>
                      </a:ext>
                    </a:extLst>
                  </pic:spPr>
                </pic:pic>
              </a:graphicData>
            </a:graphic>
          </wp:inline>
        </w:drawing>
      </w:r>
    </w:p>
    <w:p w14:paraId="18C4FF60" w14:textId="7DF216E0" w:rsidR="00F97597" w:rsidRPr="00F97597" w:rsidRDefault="00F97597" w:rsidP="0024376D">
      <w:pPr>
        <w:rPr>
          <w:rFonts w:cstheme="minorHAnsi"/>
          <w:b/>
          <w:color w:val="E94B58" w:themeColor="accent2"/>
          <w:sz w:val="24"/>
          <w:szCs w:val="24"/>
        </w:rPr>
      </w:pPr>
      <w:r w:rsidRPr="00F97597">
        <w:rPr>
          <w:rFonts w:cstheme="minorHAnsi"/>
          <w:b/>
          <w:color w:val="E94B58" w:themeColor="accent2"/>
          <w:sz w:val="24"/>
          <w:szCs w:val="24"/>
        </w:rPr>
        <w:t>Agenda for today</w:t>
      </w:r>
    </w:p>
    <w:tbl>
      <w:tblPr>
        <w:tblW w:w="4924" w:type="pct"/>
        <w:tblCellMar>
          <w:left w:w="0" w:type="dxa"/>
          <w:right w:w="0" w:type="dxa"/>
        </w:tblCellMar>
        <w:tblLook w:val="0420" w:firstRow="1" w:lastRow="0" w:firstColumn="0" w:lastColumn="0" w:noHBand="0" w:noVBand="1"/>
      </w:tblPr>
      <w:tblGrid>
        <w:gridCol w:w="995"/>
        <w:gridCol w:w="8756"/>
      </w:tblGrid>
      <w:tr w:rsidR="00BF5E47" w:rsidRPr="00BF5E47" w14:paraId="45FFDBBF" w14:textId="77777777" w:rsidTr="5DCA2526">
        <w:trPr>
          <w:trHeight w:val="283"/>
        </w:trPr>
        <w:tc>
          <w:tcPr>
            <w:tcW w:w="51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E94B58" w:themeFill="accent2"/>
            <w:tcMar>
              <w:top w:w="72" w:type="dxa"/>
              <w:left w:w="144" w:type="dxa"/>
              <w:bottom w:w="72" w:type="dxa"/>
              <w:right w:w="144" w:type="dxa"/>
            </w:tcMar>
            <w:vAlign w:val="center"/>
            <w:hideMark/>
          </w:tcPr>
          <w:p w14:paraId="037E9852" w14:textId="77777777" w:rsidR="00BF5E47" w:rsidRPr="00BF5E47" w:rsidRDefault="00BF5E47" w:rsidP="00FC4B04">
            <w:pPr>
              <w:pStyle w:val="Sub-heading"/>
              <w:spacing w:after="100" w:afterAutospacing="1" w:line="240" w:lineRule="auto"/>
              <w:contextualSpacing/>
            </w:pPr>
            <w:r w:rsidRPr="00BF5E47">
              <w:t xml:space="preserve">Timings </w:t>
            </w:r>
          </w:p>
        </w:tc>
        <w:tc>
          <w:tcPr>
            <w:tcW w:w="449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E94B58" w:themeFill="accent2"/>
            <w:tcMar>
              <w:top w:w="72" w:type="dxa"/>
              <w:left w:w="144" w:type="dxa"/>
              <w:bottom w:w="72" w:type="dxa"/>
              <w:right w:w="144" w:type="dxa"/>
            </w:tcMar>
            <w:vAlign w:val="center"/>
            <w:hideMark/>
          </w:tcPr>
          <w:p w14:paraId="2AA639B0" w14:textId="77777777" w:rsidR="00BF5E47" w:rsidRPr="00BF5E47" w:rsidRDefault="00BF5E47" w:rsidP="00FC4B04">
            <w:pPr>
              <w:pStyle w:val="Sub-heading"/>
              <w:spacing w:after="100" w:afterAutospacing="1" w:line="240" w:lineRule="auto"/>
              <w:contextualSpacing/>
            </w:pPr>
            <w:r w:rsidRPr="00BF5E47">
              <w:t xml:space="preserve">Session </w:t>
            </w:r>
          </w:p>
        </w:tc>
      </w:tr>
      <w:tr w:rsidR="00BF5E47" w:rsidRPr="00BF5E47" w14:paraId="0305C9FD" w14:textId="77777777" w:rsidTr="5DCA2526">
        <w:trPr>
          <w:trHeight w:val="283"/>
        </w:trPr>
        <w:tc>
          <w:tcPr>
            <w:tcW w:w="51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auto"/>
            <w:tcMar>
              <w:top w:w="72" w:type="dxa"/>
              <w:left w:w="144" w:type="dxa"/>
              <w:bottom w:w="72" w:type="dxa"/>
              <w:right w:w="144" w:type="dxa"/>
            </w:tcMar>
            <w:hideMark/>
          </w:tcPr>
          <w:p w14:paraId="039DFAD1" w14:textId="77777777" w:rsidR="00BF5E47" w:rsidRPr="00BF5E47" w:rsidRDefault="00BF5E47" w:rsidP="00FC4B04">
            <w:pPr>
              <w:pStyle w:val="Sub-heading"/>
              <w:spacing w:after="100" w:afterAutospacing="1" w:line="240" w:lineRule="auto"/>
              <w:contextualSpacing/>
            </w:pPr>
          </w:p>
        </w:tc>
        <w:tc>
          <w:tcPr>
            <w:tcW w:w="449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auto"/>
            <w:tcMar>
              <w:top w:w="72" w:type="dxa"/>
              <w:left w:w="144" w:type="dxa"/>
              <w:bottom w:w="72" w:type="dxa"/>
              <w:right w:w="144" w:type="dxa"/>
            </w:tcMar>
            <w:hideMark/>
          </w:tcPr>
          <w:p w14:paraId="5EABE1E4" w14:textId="03ED3122" w:rsidR="00BF5E47" w:rsidRPr="00BF5E47" w:rsidRDefault="00BF5E47" w:rsidP="00FC4B04">
            <w:pPr>
              <w:pStyle w:val="Sub-heading"/>
              <w:spacing w:after="100" w:afterAutospacing="1" w:line="240" w:lineRule="auto"/>
              <w:contextualSpacing/>
            </w:pPr>
            <w:r w:rsidRPr="00BF5E47">
              <w:t xml:space="preserve">Welcome and setting norms </w:t>
            </w:r>
            <w:r w:rsidR="00E87C31">
              <w:t xml:space="preserve">| </w:t>
            </w:r>
            <w:r w:rsidRPr="00BF5E47">
              <w:t>20 mins</w:t>
            </w:r>
          </w:p>
        </w:tc>
      </w:tr>
      <w:tr w:rsidR="00BF5E47" w:rsidRPr="00BF5E47" w14:paraId="769F7972" w14:textId="77777777" w:rsidTr="5DCA2526">
        <w:trPr>
          <w:trHeight w:val="283"/>
        </w:trPr>
        <w:tc>
          <w:tcPr>
            <w:tcW w:w="51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auto"/>
            <w:tcMar>
              <w:top w:w="72" w:type="dxa"/>
              <w:left w:w="144" w:type="dxa"/>
              <w:bottom w:w="72" w:type="dxa"/>
              <w:right w:w="144" w:type="dxa"/>
            </w:tcMar>
            <w:hideMark/>
          </w:tcPr>
          <w:p w14:paraId="1022A071" w14:textId="77777777" w:rsidR="00BF5E47" w:rsidRPr="00BF5E47" w:rsidRDefault="00BF5E47" w:rsidP="00FC4B04">
            <w:pPr>
              <w:pStyle w:val="Sub-heading"/>
              <w:spacing w:after="100" w:afterAutospacing="1" w:line="240" w:lineRule="auto"/>
              <w:contextualSpacing/>
            </w:pPr>
          </w:p>
        </w:tc>
        <w:tc>
          <w:tcPr>
            <w:tcW w:w="449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auto"/>
            <w:tcMar>
              <w:top w:w="72" w:type="dxa"/>
              <w:left w:w="144" w:type="dxa"/>
              <w:bottom w:w="72" w:type="dxa"/>
              <w:right w:w="144" w:type="dxa"/>
            </w:tcMar>
            <w:hideMark/>
          </w:tcPr>
          <w:p w14:paraId="1B71C501" w14:textId="5059F853" w:rsidR="00BF5E47" w:rsidRPr="00BF5E47" w:rsidRDefault="00BF5E47" w:rsidP="00FC4B04">
            <w:pPr>
              <w:pStyle w:val="Sub-heading"/>
              <w:spacing w:after="100" w:afterAutospacing="1" w:line="240" w:lineRule="auto"/>
              <w:contextualSpacing/>
            </w:pPr>
            <w:r w:rsidRPr="00BF5E47">
              <w:t xml:space="preserve">Leadership and your NPQH </w:t>
            </w:r>
            <w:r w:rsidR="00E87C31">
              <w:t xml:space="preserve"> | </w:t>
            </w:r>
            <w:r w:rsidR="005F3EF6">
              <w:t>75</w:t>
            </w:r>
            <w:r w:rsidRPr="00BF5E47">
              <w:t xml:space="preserve"> mins</w:t>
            </w:r>
          </w:p>
        </w:tc>
      </w:tr>
      <w:tr w:rsidR="00BF5E47" w:rsidRPr="00BF5E47" w14:paraId="65555CBA" w14:textId="77777777" w:rsidTr="5DCA2526">
        <w:trPr>
          <w:trHeight w:val="283"/>
        </w:trPr>
        <w:tc>
          <w:tcPr>
            <w:tcW w:w="51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auto"/>
            <w:tcMar>
              <w:top w:w="72" w:type="dxa"/>
              <w:left w:w="144" w:type="dxa"/>
              <w:bottom w:w="72" w:type="dxa"/>
              <w:right w:w="144" w:type="dxa"/>
            </w:tcMar>
            <w:hideMark/>
          </w:tcPr>
          <w:p w14:paraId="05A18013" w14:textId="77777777" w:rsidR="00BF5E47" w:rsidRPr="00BF5E47" w:rsidRDefault="00BF5E47" w:rsidP="00FC4B04">
            <w:pPr>
              <w:pStyle w:val="Sub-heading"/>
              <w:spacing w:after="100" w:afterAutospacing="1" w:line="240" w:lineRule="auto"/>
              <w:contextualSpacing/>
            </w:pPr>
          </w:p>
        </w:tc>
        <w:tc>
          <w:tcPr>
            <w:tcW w:w="449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auto"/>
            <w:tcMar>
              <w:top w:w="72" w:type="dxa"/>
              <w:left w:w="144" w:type="dxa"/>
              <w:bottom w:w="72" w:type="dxa"/>
              <w:right w:w="144" w:type="dxa"/>
            </w:tcMar>
            <w:hideMark/>
          </w:tcPr>
          <w:p w14:paraId="1FBB0902" w14:textId="441681B3" w:rsidR="00BF5E47" w:rsidRPr="00BF5E47" w:rsidRDefault="00BF5E47" w:rsidP="00FC4B04">
            <w:pPr>
              <w:pStyle w:val="Sub-heading"/>
              <w:spacing w:after="100" w:afterAutospacing="1" w:line="240" w:lineRule="auto"/>
              <w:contextualSpacing/>
            </w:pPr>
            <w:r w:rsidRPr="00BF5E47">
              <w:t xml:space="preserve">How people learn </w:t>
            </w:r>
            <w:r w:rsidR="00E87C31">
              <w:t xml:space="preserve">| </w:t>
            </w:r>
            <w:r w:rsidRPr="00BF5E47">
              <w:t>4</w:t>
            </w:r>
            <w:r w:rsidR="00C455A7">
              <w:t xml:space="preserve">5 </w:t>
            </w:r>
            <w:r w:rsidRPr="00BF5E47">
              <w:t>mins</w:t>
            </w:r>
          </w:p>
        </w:tc>
      </w:tr>
      <w:tr w:rsidR="00BF5E47" w:rsidRPr="00BF5E47" w14:paraId="745E9548" w14:textId="77777777" w:rsidTr="5DCA2526">
        <w:trPr>
          <w:trHeight w:val="283"/>
        </w:trPr>
        <w:tc>
          <w:tcPr>
            <w:tcW w:w="51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auto"/>
            <w:tcMar>
              <w:top w:w="72" w:type="dxa"/>
              <w:left w:w="144" w:type="dxa"/>
              <w:bottom w:w="72" w:type="dxa"/>
              <w:right w:w="144" w:type="dxa"/>
            </w:tcMar>
            <w:hideMark/>
          </w:tcPr>
          <w:p w14:paraId="16D344F5" w14:textId="77777777" w:rsidR="00BF5E47" w:rsidRPr="00BF5E47" w:rsidRDefault="00BF5E47" w:rsidP="00FC4B04">
            <w:pPr>
              <w:pStyle w:val="Sub-heading"/>
              <w:spacing w:after="100" w:afterAutospacing="1" w:line="240" w:lineRule="auto"/>
              <w:contextualSpacing/>
            </w:pPr>
          </w:p>
        </w:tc>
        <w:tc>
          <w:tcPr>
            <w:tcW w:w="449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auto"/>
            <w:tcMar>
              <w:top w:w="72" w:type="dxa"/>
              <w:left w:w="144" w:type="dxa"/>
              <w:bottom w:w="72" w:type="dxa"/>
              <w:right w:w="144" w:type="dxa"/>
            </w:tcMar>
            <w:hideMark/>
          </w:tcPr>
          <w:p w14:paraId="4209285F" w14:textId="6B4A83CA" w:rsidR="00BF5E47" w:rsidRPr="00BF5E47" w:rsidRDefault="00BF5E47" w:rsidP="00FC4B04">
            <w:pPr>
              <w:pStyle w:val="Sub-heading"/>
              <w:spacing w:after="100" w:afterAutospacing="1" w:line="240" w:lineRule="auto"/>
              <w:contextualSpacing/>
            </w:pPr>
            <w:r w:rsidRPr="00BF5E47">
              <w:t>Experiencing a module pair</w:t>
            </w:r>
            <w:r w:rsidR="00C455A7">
              <w:t xml:space="preserve"> </w:t>
            </w:r>
            <w:r w:rsidR="00E87C31">
              <w:t xml:space="preserve">| </w:t>
            </w:r>
            <w:r w:rsidR="00C455A7">
              <w:t>9</w:t>
            </w:r>
            <w:r w:rsidRPr="00BF5E47">
              <w:t>0 mins</w:t>
            </w:r>
          </w:p>
        </w:tc>
      </w:tr>
      <w:tr w:rsidR="00BF5E47" w:rsidRPr="00BF5E47" w14:paraId="1CF5DE2D" w14:textId="77777777" w:rsidTr="5DCA2526">
        <w:trPr>
          <w:trHeight w:val="283"/>
        </w:trPr>
        <w:tc>
          <w:tcPr>
            <w:tcW w:w="51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auto"/>
            <w:tcMar>
              <w:top w:w="72" w:type="dxa"/>
              <w:left w:w="144" w:type="dxa"/>
              <w:bottom w:w="72" w:type="dxa"/>
              <w:right w:w="144" w:type="dxa"/>
            </w:tcMar>
            <w:hideMark/>
          </w:tcPr>
          <w:p w14:paraId="042F4F5F" w14:textId="77777777" w:rsidR="00BF5E47" w:rsidRPr="00BF5E47" w:rsidRDefault="00BF5E47" w:rsidP="00FC4B04">
            <w:pPr>
              <w:pStyle w:val="Sub-heading"/>
              <w:spacing w:after="100" w:afterAutospacing="1" w:line="240" w:lineRule="auto"/>
              <w:contextualSpacing/>
            </w:pPr>
          </w:p>
        </w:tc>
        <w:tc>
          <w:tcPr>
            <w:tcW w:w="449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auto"/>
            <w:tcMar>
              <w:top w:w="72" w:type="dxa"/>
              <w:left w:w="144" w:type="dxa"/>
              <w:bottom w:w="72" w:type="dxa"/>
              <w:right w:w="144" w:type="dxa"/>
            </w:tcMar>
            <w:hideMark/>
          </w:tcPr>
          <w:p w14:paraId="2604B08D" w14:textId="68BCD990" w:rsidR="00BF5E47" w:rsidRPr="00BF5E47" w:rsidRDefault="00BF5E47" w:rsidP="00FC4B04">
            <w:pPr>
              <w:pStyle w:val="Sub-heading"/>
              <w:spacing w:after="100" w:afterAutospacing="1" w:line="240" w:lineRule="auto"/>
              <w:contextualSpacing/>
            </w:pPr>
            <w:r w:rsidRPr="00BF5E47">
              <w:t xml:space="preserve">Experiencing a clinic </w:t>
            </w:r>
            <w:r w:rsidR="00E87C31">
              <w:t xml:space="preserve">| </w:t>
            </w:r>
            <w:r w:rsidRPr="00BF5E47">
              <w:t>60 mins</w:t>
            </w:r>
          </w:p>
        </w:tc>
      </w:tr>
      <w:tr w:rsidR="00BF5E47" w:rsidRPr="00BF5E47" w14:paraId="4D897009" w14:textId="77777777" w:rsidTr="5DCA2526">
        <w:trPr>
          <w:trHeight w:val="283"/>
        </w:trPr>
        <w:tc>
          <w:tcPr>
            <w:tcW w:w="51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auto"/>
            <w:tcMar>
              <w:top w:w="72" w:type="dxa"/>
              <w:left w:w="144" w:type="dxa"/>
              <w:bottom w:w="72" w:type="dxa"/>
              <w:right w:w="144" w:type="dxa"/>
            </w:tcMar>
            <w:hideMark/>
          </w:tcPr>
          <w:p w14:paraId="1F592CBB" w14:textId="77777777" w:rsidR="00BF5E47" w:rsidRPr="00BF5E47" w:rsidRDefault="00BF5E47" w:rsidP="00FC4B04">
            <w:pPr>
              <w:pStyle w:val="Sub-heading"/>
              <w:spacing w:after="100" w:afterAutospacing="1" w:line="240" w:lineRule="auto"/>
              <w:contextualSpacing/>
            </w:pPr>
          </w:p>
        </w:tc>
        <w:tc>
          <w:tcPr>
            <w:tcW w:w="449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auto"/>
            <w:tcMar>
              <w:top w:w="72" w:type="dxa"/>
              <w:left w:w="144" w:type="dxa"/>
              <w:bottom w:w="72" w:type="dxa"/>
              <w:right w:w="144" w:type="dxa"/>
            </w:tcMar>
            <w:hideMark/>
          </w:tcPr>
          <w:p w14:paraId="3B15C73E" w14:textId="2F894FF0" w:rsidR="00BF5E47" w:rsidRPr="00BF5E47" w:rsidRDefault="00BF5E47" w:rsidP="5DCA2526">
            <w:pPr>
              <w:pStyle w:val="Sub-heading"/>
              <w:spacing w:after="100" w:afterAutospacing="1" w:line="240" w:lineRule="auto"/>
              <w:contextualSpacing/>
            </w:pPr>
            <w:r>
              <w:t xml:space="preserve">Close </w:t>
            </w:r>
            <w:r w:rsidR="00E87C31">
              <w:t xml:space="preserve">| </w:t>
            </w:r>
            <w:r w:rsidR="7694654D">
              <w:t>1</w:t>
            </w:r>
            <w:r>
              <w:t>0 mins</w:t>
            </w:r>
          </w:p>
        </w:tc>
      </w:tr>
    </w:tbl>
    <w:p w14:paraId="7507B2AD" w14:textId="77777777" w:rsidR="00BF5E47" w:rsidRDefault="00BF5E47" w:rsidP="00DF45B0">
      <w:pPr>
        <w:pStyle w:val="Sub-heading"/>
      </w:pPr>
    </w:p>
    <w:p w14:paraId="7B3393DF" w14:textId="77777777" w:rsidR="00F97597" w:rsidRDefault="00F97597">
      <w:pPr>
        <w:rPr>
          <w:rFonts w:cstheme="minorHAnsi"/>
          <w:b/>
          <w:sz w:val="36"/>
        </w:rPr>
      </w:pPr>
      <w:r>
        <w:br w:type="page"/>
      </w:r>
    </w:p>
    <w:p w14:paraId="2015E3D1" w14:textId="6A9FF6BF" w:rsidR="00F97597" w:rsidRPr="0009407A" w:rsidRDefault="00F97597" w:rsidP="00F97597">
      <w:pPr>
        <w:pStyle w:val="Documenttitle"/>
      </w:pPr>
      <w:r>
        <w:lastRenderedPageBreak/>
        <w:t>Leadership and your NPQH</w:t>
      </w:r>
    </w:p>
    <w:p w14:paraId="02D17D01" w14:textId="762FAD8D" w:rsidR="00F97597" w:rsidRPr="009159F8" w:rsidRDefault="00F97597" w:rsidP="00F97597">
      <w:pPr>
        <w:pStyle w:val="Heading"/>
        <w:rPr>
          <w:sz w:val="28"/>
          <w:szCs w:val="24"/>
        </w:rPr>
      </w:pPr>
      <w:r w:rsidRPr="009159F8">
        <w:rPr>
          <w:sz w:val="28"/>
          <w:szCs w:val="24"/>
        </w:rPr>
        <w:t>Introduction to school leadership</w:t>
      </w:r>
    </w:p>
    <w:p w14:paraId="6E6F09E7" w14:textId="77777777" w:rsidR="001E0676" w:rsidRDefault="00371C11" w:rsidP="296E9B86">
      <w:pPr>
        <w:pStyle w:val="Sub-heading"/>
        <w:rPr>
          <w:sz w:val="24"/>
          <w:szCs w:val="24"/>
        </w:rPr>
      </w:pPr>
      <w:r w:rsidRPr="296E9B86">
        <w:rPr>
          <w:sz w:val="24"/>
          <w:szCs w:val="24"/>
        </w:rPr>
        <w:t>The importance of expert school leaders</w:t>
      </w:r>
    </w:p>
    <w:p w14:paraId="30CC0C45" w14:textId="6B7BCD7B" w:rsidR="001E0676" w:rsidRPr="001E0676" w:rsidRDefault="009159F8" w:rsidP="296E9B86">
      <w:pPr>
        <w:pStyle w:val="Sub-heading"/>
        <w:rPr>
          <w:sz w:val="24"/>
          <w:szCs w:val="24"/>
        </w:rPr>
      </w:pPr>
      <w:r>
        <w:t>The disadvantage gap</w:t>
      </w:r>
    </w:p>
    <w:p w14:paraId="1D72CCBF" w14:textId="5D21189D" w:rsidR="00371C11" w:rsidRPr="001E0676" w:rsidRDefault="001E0676" w:rsidP="001E0676">
      <w:pPr>
        <w:pStyle w:val="Sub-heading"/>
        <w:rPr>
          <w:rFonts w:ascii="Calibri" w:eastAsia="Calibri" w:hAnsi="Calibri" w:cs="Calibri"/>
          <w:bCs/>
        </w:rPr>
      </w:pPr>
      <w:r>
        <w:rPr>
          <w:rFonts w:ascii="Calibri" w:eastAsia="Calibri" w:hAnsi="Calibri" w:cs="Calibri"/>
          <w:bCs/>
          <w:noProof/>
        </w:rPr>
        <w:drawing>
          <wp:inline distT="0" distB="0" distL="0" distR="0" wp14:anchorId="4E629084" wp14:editId="41D86492">
            <wp:extent cx="6300470" cy="2720340"/>
            <wp:effectExtent l="0" t="0" r="5080" b="381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3.PNG"/>
                    <pic:cNvPicPr/>
                  </pic:nvPicPr>
                  <pic:blipFill rotWithShape="1">
                    <a:blip r:embed="rId16">
                      <a:extLst>
                        <a:ext uri="{28A0092B-C50C-407E-A947-70E740481C1C}">
                          <a14:useLocalDpi xmlns:a14="http://schemas.microsoft.com/office/drawing/2010/main" val="0"/>
                        </a:ext>
                      </a:extLst>
                    </a:blip>
                    <a:srcRect t="14406" b="8834"/>
                    <a:stretch/>
                  </pic:blipFill>
                  <pic:spPr bwMode="auto">
                    <a:xfrm>
                      <a:off x="0" y="0"/>
                      <a:ext cx="6300470" cy="2720340"/>
                    </a:xfrm>
                    <a:prstGeom prst="rect">
                      <a:avLst/>
                    </a:prstGeom>
                    <a:ln>
                      <a:noFill/>
                    </a:ln>
                    <a:extLst>
                      <a:ext uri="{53640926-AAD7-44D8-BBD7-CCE9431645EC}">
                        <a14:shadowObscured xmlns:a14="http://schemas.microsoft.com/office/drawing/2010/main"/>
                      </a:ext>
                    </a:extLst>
                  </pic:spPr>
                </pic:pic>
              </a:graphicData>
            </a:graphic>
          </wp:inline>
        </w:drawing>
      </w:r>
    </w:p>
    <w:p w14:paraId="759FC044" w14:textId="1D01B207" w:rsidR="003C05E3" w:rsidRDefault="003C05E3" w:rsidP="296E9B86">
      <w:r>
        <w:t>“Our vision is an education system where every child can thrive, no matter what their background.” (</w:t>
      </w:r>
      <w:hyperlink r:id="rId17">
        <w:r w:rsidRPr="296E9B86">
          <w:rPr>
            <w:rStyle w:val="Hyperlink"/>
          </w:rPr>
          <w:t xml:space="preserve">Ambition Institute, </w:t>
        </w:r>
        <w:r w:rsidR="004229DD" w:rsidRPr="296E9B86">
          <w:rPr>
            <w:rStyle w:val="Hyperlink"/>
          </w:rPr>
          <w:t>2021</w:t>
        </w:r>
      </w:hyperlink>
      <w:r w:rsidR="004229DD">
        <w:t>)</w:t>
      </w:r>
    </w:p>
    <w:p w14:paraId="5741AA1C" w14:textId="77777777" w:rsidR="00DB3F1C" w:rsidRPr="009159F8" w:rsidRDefault="00DB3F1C" w:rsidP="003C05E3"/>
    <w:p w14:paraId="0F4D51D4" w14:textId="6DC4E596" w:rsidR="006C5C06" w:rsidRPr="009159F8" w:rsidRDefault="009159F8" w:rsidP="004229DD">
      <w:pPr>
        <w:rPr>
          <w:b/>
          <w:bCs/>
        </w:rPr>
      </w:pPr>
      <w:r w:rsidRPr="009159F8">
        <w:rPr>
          <w:b/>
          <w:bCs/>
        </w:rPr>
        <w:t>The impact of expert school leaders</w:t>
      </w:r>
    </w:p>
    <w:p w14:paraId="5D30A0E7" w14:textId="7D3C9906" w:rsidR="004229DD" w:rsidRDefault="004229DD">
      <w:r>
        <w:t xml:space="preserve">“We estimate that the impact of replacing a below-average elementary school principal (i.e., one at the 25th percentile of effectiveness) with an above-average principal (i.e., at the 75th percentile) would result in an additional 2.9 months of math learning and 2.7 months of reading learning each year for students in that school. Effects of this replacement in math would be larger than more than two-thirds of educational interventions compiled in a recent review, and the effects in reading would be larger than about half of interventions.” </w:t>
      </w:r>
      <w:r w:rsidR="42D8F809">
        <w:t xml:space="preserve">(Grimson, Egalite and Lindsay, 2021) </w:t>
      </w:r>
    </w:p>
    <w:p w14:paraId="6F325695" w14:textId="0624E3A0" w:rsidR="42D8F809" w:rsidRDefault="42D8F809" w:rsidP="296E9B86">
      <w:pPr>
        <w:rPr>
          <w:rFonts w:ascii="Calibri" w:eastAsia="Calibri" w:hAnsi="Calibri" w:cs="Calibri"/>
        </w:rPr>
      </w:pPr>
      <w:r w:rsidRPr="296E9B86">
        <w:rPr>
          <w:rFonts w:ascii="Calibri" w:eastAsia="Calibri" w:hAnsi="Calibri" w:cs="Calibri"/>
        </w:rPr>
        <w:t>Expert school leaders have also been shown to impact:</w:t>
      </w:r>
    </w:p>
    <w:p w14:paraId="3043EA37" w14:textId="41405E29" w:rsidR="42D8F809" w:rsidRDefault="42D8F809" w:rsidP="00016521">
      <w:pPr>
        <w:pStyle w:val="ListParagraph"/>
        <w:numPr>
          <w:ilvl w:val="0"/>
          <w:numId w:val="29"/>
        </w:numPr>
        <w:spacing w:line="240" w:lineRule="auto"/>
        <w:rPr>
          <w:rFonts w:ascii="Calibri" w:eastAsia="Calibri" w:hAnsi="Calibri" w:cs="Calibri"/>
        </w:rPr>
      </w:pPr>
      <w:r w:rsidRPr="296E9B86">
        <w:rPr>
          <w:rFonts w:ascii="Calibri" w:eastAsia="Calibri" w:hAnsi="Calibri" w:cs="Calibri"/>
        </w:rPr>
        <w:t>Pupil outcomes (Leithwood, 2008)</w:t>
      </w:r>
    </w:p>
    <w:p w14:paraId="1506CF58" w14:textId="43E81C13" w:rsidR="42D8F809" w:rsidRDefault="42D8F809" w:rsidP="00016521">
      <w:pPr>
        <w:pStyle w:val="ListParagraph"/>
        <w:numPr>
          <w:ilvl w:val="0"/>
          <w:numId w:val="29"/>
        </w:numPr>
        <w:spacing w:line="240" w:lineRule="auto"/>
        <w:rPr>
          <w:rFonts w:ascii="Calibri" w:eastAsia="Calibri" w:hAnsi="Calibri" w:cs="Calibri"/>
        </w:rPr>
      </w:pPr>
      <w:r w:rsidRPr="296E9B86">
        <w:rPr>
          <w:rFonts w:ascii="Calibri" w:eastAsia="Calibri" w:hAnsi="Calibri" w:cs="Calibri"/>
        </w:rPr>
        <w:t>Teacher turnover (Hanushek, 2013)</w:t>
      </w:r>
    </w:p>
    <w:p w14:paraId="61BFB922" w14:textId="4F29DD6D" w:rsidR="42D8F809" w:rsidRDefault="42D8F809" w:rsidP="00016521">
      <w:pPr>
        <w:pStyle w:val="ListParagraph"/>
        <w:numPr>
          <w:ilvl w:val="0"/>
          <w:numId w:val="29"/>
        </w:numPr>
        <w:spacing w:line="240" w:lineRule="auto"/>
        <w:rPr>
          <w:rFonts w:ascii="Calibri" w:eastAsia="Calibri" w:hAnsi="Calibri" w:cs="Calibri"/>
        </w:rPr>
      </w:pPr>
      <w:r w:rsidRPr="296E9B86">
        <w:rPr>
          <w:rFonts w:ascii="Calibri" w:eastAsia="Calibri" w:hAnsi="Calibri" w:cs="Calibri"/>
        </w:rPr>
        <w:t xml:space="preserve">Teacher satisfaction (Sims, 2019) </w:t>
      </w:r>
    </w:p>
    <w:p w14:paraId="444DE489" w14:textId="54AFBF07" w:rsidR="296E9B86" w:rsidRDefault="296E9B86" w:rsidP="296E9B86">
      <w:pPr>
        <w:tabs>
          <w:tab w:val="num" w:pos="426"/>
        </w:tabs>
        <w:spacing w:line="240" w:lineRule="auto"/>
        <w:rPr>
          <w:rFonts w:ascii="Calibri" w:eastAsia="Calibri" w:hAnsi="Calibri" w:cs="Calibri"/>
        </w:rPr>
      </w:pPr>
    </w:p>
    <w:p w14:paraId="6F90B91F" w14:textId="77777777" w:rsidR="009F382A" w:rsidRDefault="009F382A" w:rsidP="296E9B86">
      <w:pPr>
        <w:rPr>
          <w:rFonts w:ascii="Calibri" w:eastAsia="Calibri" w:hAnsi="Calibri" w:cs="Calibri"/>
          <w:b/>
          <w:bCs/>
          <w:color w:val="E94B58" w:themeColor="accent2"/>
        </w:rPr>
      </w:pPr>
    </w:p>
    <w:p w14:paraId="045BFA17" w14:textId="77777777" w:rsidR="009F382A" w:rsidRDefault="009F382A" w:rsidP="296E9B86">
      <w:pPr>
        <w:rPr>
          <w:rFonts w:ascii="Calibri" w:eastAsia="Calibri" w:hAnsi="Calibri" w:cs="Calibri"/>
          <w:b/>
          <w:bCs/>
          <w:color w:val="E94B58" w:themeColor="accent2"/>
        </w:rPr>
      </w:pPr>
    </w:p>
    <w:p w14:paraId="2D6BADE9" w14:textId="77777777" w:rsidR="009F382A" w:rsidRDefault="009F382A" w:rsidP="296E9B86">
      <w:pPr>
        <w:rPr>
          <w:rFonts w:ascii="Calibri" w:eastAsia="Calibri" w:hAnsi="Calibri" w:cs="Calibri"/>
          <w:b/>
          <w:bCs/>
          <w:color w:val="E94B58" w:themeColor="accent2"/>
        </w:rPr>
      </w:pPr>
    </w:p>
    <w:p w14:paraId="295FDBE3" w14:textId="5795EB2B" w:rsidR="42D8F809" w:rsidRDefault="42D8F809" w:rsidP="296E9B86">
      <w:pPr>
        <w:rPr>
          <w:rFonts w:ascii="Calibri" w:eastAsia="Calibri" w:hAnsi="Calibri" w:cs="Calibri"/>
          <w:color w:val="E94B58" w:themeColor="accent2"/>
        </w:rPr>
      </w:pPr>
      <w:r w:rsidRPr="296E9B86">
        <w:rPr>
          <w:rFonts w:ascii="Calibri" w:eastAsia="Calibri" w:hAnsi="Calibri" w:cs="Calibri"/>
          <w:b/>
          <w:bCs/>
          <w:color w:val="E94B58" w:themeColor="accent2"/>
        </w:rPr>
        <w:lastRenderedPageBreak/>
        <w:t>Reflection</w:t>
      </w:r>
    </w:p>
    <w:p w14:paraId="4E660E6A" w14:textId="2C9BF0F0" w:rsidR="42D8F809" w:rsidRDefault="42D8F809" w:rsidP="00016521">
      <w:pPr>
        <w:pStyle w:val="ListParagraph"/>
        <w:numPr>
          <w:ilvl w:val="0"/>
          <w:numId w:val="30"/>
        </w:numPr>
        <w:rPr>
          <w:rFonts w:ascii="Calibri" w:eastAsia="Calibri" w:hAnsi="Calibri" w:cs="Calibri"/>
        </w:rPr>
      </w:pPr>
      <w:r w:rsidRPr="296E9B86">
        <w:rPr>
          <w:rFonts w:ascii="Calibri" w:eastAsia="Calibri" w:hAnsi="Calibri" w:cs="Calibri"/>
          <w:lang w:val="en-US"/>
        </w:rPr>
        <w:t>Why is it so important to close the attainment gap?</w:t>
      </w:r>
    </w:p>
    <w:p w14:paraId="3227E2F4" w14:textId="4798238A" w:rsidR="296E9B86" w:rsidRPr="009F382A" w:rsidRDefault="42D8F809" w:rsidP="00016521">
      <w:pPr>
        <w:pStyle w:val="ListParagraph"/>
        <w:numPr>
          <w:ilvl w:val="0"/>
          <w:numId w:val="30"/>
        </w:numPr>
        <w:rPr>
          <w:rFonts w:ascii="Calibri" w:eastAsia="Calibri" w:hAnsi="Calibri" w:cs="Calibri"/>
        </w:rPr>
      </w:pPr>
      <w:r w:rsidRPr="296E9B86">
        <w:rPr>
          <w:rFonts w:ascii="Calibri" w:eastAsia="Calibri" w:hAnsi="Calibri" w:cs="Calibri"/>
          <w:lang w:val="en-US"/>
        </w:rPr>
        <w:t>Why are you seeking to develop your expertise as a school leader?</w:t>
      </w:r>
    </w:p>
    <w:p w14:paraId="79BB0FD0" w14:textId="23679353" w:rsidR="42D8F809" w:rsidRDefault="42D8F809" w:rsidP="296E9B86">
      <w:pPr>
        <w:pStyle w:val="Sub-heading"/>
        <w:rPr>
          <w:rFonts w:ascii="Calibri" w:eastAsia="Calibri" w:hAnsi="Calibri" w:cs="Calibri"/>
          <w:bCs/>
        </w:rPr>
      </w:pPr>
      <w:r w:rsidRPr="296E9B86">
        <w:rPr>
          <w:rFonts w:ascii="Calibri" w:eastAsia="Calibri" w:hAnsi="Calibri" w:cs="Calibri"/>
          <w:bCs/>
        </w:rPr>
        <w:t>Notes</w:t>
      </w:r>
    </w:p>
    <w:p w14:paraId="32B449F2" w14:textId="4640EE8F" w:rsidR="296E9B86" w:rsidRDefault="296E9B86" w:rsidP="296E9B86"/>
    <w:p w14:paraId="768BEBB2" w14:textId="268B267A" w:rsidR="00572AEE" w:rsidRDefault="00572AEE" w:rsidP="00572AEE">
      <w:pPr>
        <w:pStyle w:val="Sub-heading"/>
      </w:pPr>
    </w:p>
    <w:p w14:paraId="2D0BE723" w14:textId="77777777" w:rsidR="009F382A" w:rsidRDefault="009F382A" w:rsidP="00572AEE">
      <w:pPr>
        <w:pStyle w:val="Sub-heading"/>
        <w:rPr>
          <w:sz w:val="24"/>
          <w:szCs w:val="24"/>
        </w:rPr>
      </w:pPr>
    </w:p>
    <w:p w14:paraId="21A98A71" w14:textId="0030CA73" w:rsidR="009F382A" w:rsidRDefault="009F382A" w:rsidP="00572AEE">
      <w:pPr>
        <w:pStyle w:val="Sub-heading"/>
        <w:rPr>
          <w:sz w:val="24"/>
          <w:szCs w:val="24"/>
        </w:rPr>
      </w:pPr>
    </w:p>
    <w:p w14:paraId="6AD3567F" w14:textId="48AA333C" w:rsidR="009F382A" w:rsidRDefault="009F382A" w:rsidP="00572AEE">
      <w:pPr>
        <w:pStyle w:val="Sub-heading"/>
        <w:rPr>
          <w:sz w:val="24"/>
          <w:szCs w:val="24"/>
        </w:rPr>
      </w:pPr>
    </w:p>
    <w:p w14:paraId="447C58A4" w14:textId="77777777" w:rsidR="009F382A" w:rsidRDefault="009F382A" w:rsidP="00572AEE">
      <w:pPr>
        <w:pStyle w:val="Sub-heading"/>
        <w:rPr>
          <w:sz w:val="24"/>
          <w:szCs w:val="24"/>
        </w:rPr>
      </w:pPr>
    </w:p>
    <w:p w14:paraId="3683D4E9" w14:textId="3CAF06ED" w:rsidR="00572AEE" w:rsidRPr="00474DC1" w:rsidRDefault="00572AEE" w:rsidP="00572AEE">
      <w:pPr>
        <w:pStyle w:val="Sub-heading"/>
        <w:rPr>
          <w:sz w:val="24"/>
          <w:szCs w:val="24"/>
        </w:rPr>
      </w:pPr>
      <w:r w:rsidRPr="00474DC1">
        <w:rPr>
          <w:sz w:val="24"/>
          <w:szCs w:val="24"/>
        </w:rPr>
        <w:t>Developing expertise as a school leader</w:t>
      </w:r>
    </w:p>
    <w:p w14:paraId="66D937D9" w14:textId="2BABCF22" w:rsidR="001E0676" w:rsidRPr="001E0676" w:rsidRDefault="00474DC1" w:rsidP="296E9B86">
      <w:pPr>
        <w:pStyle w:val="Sub-heading"/>
      </w:pPr>
      <w:r w:rsidRPr="00474DC1">
        <w:t>The challenge of school leadership</w:t>
      </w:r>
    </w:p>
    <w:p w14:paraId="213769D8" w14:textId="1302A0A3" w:rsidR="006C5C06" w:rsidRPr="006C5C06" w:rsidRDefault="001E0676" w:rsidP="296E9B86">
      <w:pPr>
        <w:pStyle w:val="Sub-heading"/>
        <w:rPr>
          <w:b w:val="0"/>
          <w:color w:val="E94B58" w:themeColor="accent2"/>
        </w:rPr>
      </w:pPr>
      <w:r>
        <w:rPr>
          <w:b w:val="0"/>
          <w:noProof/>
          <w:color w:val="E94B58" w:themeColor="accent2"/>
        </w:rPr>
        <w:drawing>
          <wp:inline distT="0" distB="0" distL="0" distR="0" wp14:anchorId="4FC58CF7" wp14:editId="47C606E0">
            <wp:extent cx="6300470" cy="28956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19.PNG"/>
                    <pic:cNvPicPr/>
                  </pic:nvPicPr>
                  <pic:blipFill rotWithShape="1">
                    <a:blip r:embed="rId18">
                      <a:extLst>
                        <a:ext uri="{28A0092B-C50C-407E-A947-70E740481C1C}">
                          <a14:useLocalDpi xmlns:a14="http://schemas.microsoft.com/office/drawing/2010/main" val="0"/>
                        </a:ext>
                      </a:extLst>
                    </a:blip>
                    <a:srcRect t="14620" b="3674"/>
                    <a:stretch/>
                  </pic:blipFill>
                  <pic:spPr bwMode="auto">
                    <a:xfrm>
                      <a:off x="0" y="0"/>
                      <a:ext cx="6300470" cy="2895600"/>
                    </a:xfrm>
                    <a:prstGeom prst="rect">
                      <a:avLst/>
                    </a:prstGeom>
                    <a:ln>
                      <a:noFill/>
                    </a:ln>
                    <a:extLst>
                      <a:ext uri="{53640926-AAD7-44D8-BBD7-CCE9431645EC}">
                        <a14:shadowObscured xmlns:a14="http://schemas.microsoft.com/office/drawing/2010/main"/>
                      </a:ext>
                    </a:extLst>
                  </pic:spPr>
                </pic:pic>
              </a:graphicData>
            </a:graphic>
          </wp:inline>
        </w:drawing>
      </w:r>
    </w:p>
    <w:p w14:paraId="533D69C6" w14:textId="63B31C3A" w:rsidR="00BD4913" w:rsidRPr="00D74F52" w:rsidRDefault="7534E294" w:rsidP="296E9B86">
      <w:pPr>
        <w:pStyle w:val="Sub-heading"/>
        <w:rPr>
          <w:rFonts w:ascii="Calibri" w:eastAsia="Calibri" w:hAnsi="Calibri" w:cs="Calibri"/>
          <w:bCs/>
        </w:rPr>
      </w:pPr>
      <w:r w:rsidRPr="00D74F52">
        <w:rPr>
          <w:rFonts w:ascii="Calibri" w:eastAsia="Calibri" w:hAnsi="Calibri" w:cs="Calibri"/>
          <w:bCs/>
        </w:rPr>
        <w:t>Notes</w:t>
      </w:r>
    </w:p>
    <w:p w14:paraId="46C0DC86" w14:textId="3A033F9E" w:rsidR="00BD4913" w:rsidRPr="00BD4913" w:rsidRDefault="00BD4913" w:rsidP="296E9B86"/>
    <w:p w14:paraId="2981C8FA" w14:textId="77777777" w:rsidR="009E44B5" w:rsidRDefault="009E44B5" w:rsidP="009E1ADA"/>
    <w:p w14:paraId="0FD62B5E" w14:textId="7D4D4895" w:rsidR="009E44B5" w:rsidRDefault="009E44B5" w:rsidP="009E1ADA"/>
    <w:p w14:paraId="122BF650" w14:textId="708DFC2D" w:rsidR="009E44B5" w:rsidRDefault="009E44B5" w:rsidP="009E1ADA"/>
    <w:p w14:paraId="6335B4F4" w14:textId="76437AD7" w:rsidR="009E44B5" w:rsidRDefault="009E44B5" w:rsidP="009E1ADA"/>
    <w:p w14:paraId="41F51A9A" w14:textId="77777777" w:rsidR="009F382A" w:rsidRDefault="009F382A" w:rsidP="009E1ADA">
      <w:pPr>
        <w:rPr>
          <w:b/>
          <w:bCs/>
        </w:rPr>
      </w:pPr>
    </w:p>
    <w:p w14:paraId="6E3CAC26" w14:textId="71616F3B" w:rsidR="009E44B5" w:rsidRPr="00F819C4" w:rsidRDefault="00474DC1" w:rsidP="009E1ADA">
      <w:pPr>
        <w:rPr>
          <w:b/>
          <w:bCs/>
        </w:rPr>
      </w:pPr>
      <w:r w:rsidRPr="296E9B86">
        <w:rPr>
          <w:b/>
          <w:bCs/>
        </w:rPr>
        <w:lastRenderedPageBreak/>
        <w:t>What is school leadership?</w:t>
      </w:r>
    </w:p>
    <w:p w14:paraId="16125CB3" w14:textId="2E496575" w:rsidR="002F12C6" w:rsidRPr="002F12C6" w:rsidRDefault="6D194A79" w:rsidP="296E9B86">
      <w:pPr>
        <w:rPr>
          <w:rFonts w:ascii="Calibri" w:eastAsia="Calibri" w:hAnsi="Calibri" w:cs="Calibri"/>
        </w:rPr>
      </w:pPr>
      <w:r w:rsidRPr="296E9B86">
        <w:rPr>
          <w:rFonts w:ascii="Calibri" w:eastAsia="Calibri" w:hAnsi="Calibri" w:cs="Calibri"/>
        </w:rPr>
        <w:t xml:space="preserve">Viviane Robinson (2017) suggests effective leaders must have 3 key capabilities: </w:t>
      </w:r>
    </w:p>
    <w:p w14:paraId="07F9FCDD" w14:textId="66ADBC93" w:rsidR="002F12C6" w:rsidRPr="00D74F52" w:rsidRDefault="6D194A79" w:rsidP="00016521">
      <w:pPr>
        <w:pStyle w:val="ListParagraph"/>
        <w:numPr>
          <w:ilvl w:val="0"/>
          <w:numId w:val="31"/>
        </w:numPr>
        <w:rPr>
          <w:rFonts w:ascii="Calibri" w:eastAsia="Calibri" w:hAnsi="Calibri" w:cs="Calibri"/>
        </w:rPr>
      </w:pPr>
      <w:r w:rsidRPr="00D74F52">
        <w:rPr>
          <w:rFonts w:ascii="Calibri" w:eastAsia="Calibri" w:hAnsi="Calibri" w:cs="Calibri"/>
        </w:rPr>
        <w:t>Using deep educational knowledge...</w:t>
      </w:r>
    </w:p>
    <w:p w14:paraId="11F33EF2" w14:textId="0D0235EE" w:rsidR="002F12C6" w:rsidRPr="00D74F52" w:rsidRDefault="6D194A79" w:rsidP="00016521">
      <w:pPr>
        <w:pStyle w:val="ListParagraph"/>
        <w:numPr>
          <w:ilvl w:val="0"/>
          <w:numId w:val="31"/>
        </w:numPr>
        <w:rPr>
          <w:rFonts w:ascii="Calibri" w:eastAsia="Calibri" w:hAnsi="Calibri" w:cs="Calibri"/>
        </w:rPr>
      </w:pPr>
      <w:r w:rsidRPr="00D74F52">
        <w:rPr>
          <w:rFonts w:ascii="Calibri" w:eastAsia="Calibri" w:hAnsi="Calibri" w:cs="Calibri"/>
        </w:rPr>
        <w:t>To solve complex educational problems...</w:t>
      </w:r>
    </w:p>
    <w:p w14:paraId="42241D2B" w14:textId="105CB06E" w:rsidR="002F12C6" w:rsidRPr="00D74F52" w:rsidRDefault="6D194A79" w:rsidP="00016521">
      <w:pPr>
        <w:pStyle w:val="ListParagraph"/>
        <w:numPr>
          <w:ilvl w:val="0"/>
          <w:numId w:val="31"/>
        </w:numPr>
        <w:rPr>
          <w:rFonts w:ascii="Calibri" w:eastAsia="Calibri" w:hAnsi="Calibri" w:cs="Calibri"/>
        </w:rPr>
      </w:pPr>
      <w:r w:rsidRPr="00D74F52">
        <w:rPr>
          <w:rFonts w:ascii="Calibri" w:eastAsia="Calibri" w:hAnsi="Calibri" w:cs="Calibri"/>
        </w:rPr>
        <w:t>While building relational trust.</w:t>
      </w:r>
    </w:p>
    <w:p w14:paraId="7D7754ED" w14:textId="4A8C2342" w:rsidR="002F12C6" w:rsidRPr="002F12C6" w:rsidRDefault="002F12C6" w:rsidP="296E9B86">
      <w:pPr>
        <w:rPr>
          <w:rFonts w:ascii="Calibri" w:eastAsia="Calibri" w:hAnsi="Calibri" w:cs="Calibri"/>
        </w:rPr>
      </w:pPr>
    </w:p>
    <w:p w14:paraId="3736D6B1" w14:textId="216AC22C" w:rsidR="002F12C6" w:rsidRPr="002F12C6" w:rsidRDefault="6D194A79" w:rsidP="296E9B86">
      <w:pPr>
        <w:rPr>
          <w:rFonts w:ascii="Calibri" w:eastAsia="Calibri" w:hAnsi="Calibri" w:cs="Calibri"/>
        </w:rPr>
      </w:pPr>
      <w:r w:rsidRPr="296E9B86">
        <w:rPr>
          <w:rFonts w:ascii="Calibri" w:eastAsia="Calibri" w:hAnsi="Calibri" w:cs="Calibri"/>
          <w:b/>
          <w:bCs/>
        </w:rPr>
        <w:t>Persistent problems</w:t>
      </w:r>
    </w:p>
    <w:p w14:paraId="7201DD6B" w14:textId="02C1366A" w:rsidR="002F12C6" w:rsidRPr="002F12C6" w:rsidRDefault="6D194A79" w:rsidP="296E9B86">
      <w:pPr>
        <w:rPr>
          <w:rFonts w:ascii="Calibri" w:eastAsia="Calibri" w:hAnsi="Calibri" w:cs="Calibri"/>
        </w:rPr>
      </w:pPr>
      <w:r w:rsidRPr="296E9B86">
        <w:rPr>
          <w:rFonts w:ascii="Calibri" w:eastAsia="Calibri" w:hAnsi="Calibri" w:cs="Calibri"/>
        </w:rPr>
        <w:t>Problem: A problem is a goal that needs to be achieved and a series of constraints that prevent that goal from being achieved.</w:t>
      </w:r>
    </w:p>
    <w:p w14:paraId="3FE3CFD9" w14:textId="6B7B83AE" w:rsidR="002F12C6" w:rsidRPr="002F12C6" w:rsidRDefault="6D194A79" w:rsidP="296E9B86">
      <w:pPr>
        <w:rPr>
          <w:rFonts w:ascii="Calibri" w:eastAsia="Calibri" w:hAnsi="Calibri" w:cs="Calibri"/>
        </w:rPr>
      </w:pPr>
      <w:r w:rsidRPr="296E9B86">
        <w:rPr>
          <w:rFonts w:ascii="Calibri" w:eastAsia="Calibri" w:hAnsi="Calibri" w:cs="Calibri"/>
        </w:rPr>
        <w:t>Persistent problems are:</w:t>
      </w:r>
    </w:p>
    <w:p w14:paraId="5492CA43" w14:textId="5EA1D77A" w:rsidR="002F12C6" w:rsidRPr="002F12C6" w:rsidRDefault="6D194A79" w:rsidP="00016521">
      <w:pPr>
        <w:pStyle w:val="ListParagraph"/>
        <w:numPr>
          <w:ilvl w:val="0"/>
          <w:numId w:val="32"/>
        </w:numPr>
        <w:rPr>
          <w:rFonts w:ascii="Calibri" w:eastAsia="Calibri" w:hAnsi="Calibri" w:cs="Calibri"/>
        </w:rPr>
      </w:pPr>
      <w:r w:rsidRPr="296E9B86">
        <w:rPr>
          <w:rFonts w:ascii="Calibri" w:eastAsia="Calibri" w:hAnsi="Calibri" w:cs="Calibri"/>
        </w:rPr>
        <w:t>Universal</w:t>
      </w:r>
    </w:p>
    <w:p w14:paraId="7B32D159" w14:textId="735D9937" w:rsidR="002F12C6" w:rsidRPr="002F12C6" w:rsidRDefault="6D194A79" w:rsidP="00016521">
      <w:pPr>
        <w:pStyle w:val="ListParagraph"/>
        <w:numPr>
          <w:ilvl w:val="0"/>
          <w:numId w:val="32"/>
        </w:numPr>
        <w:rPr>
          <w:rFonts w:ascii="Calibri" w:eastAsia="Calibri" w:hAnsi="Calibri" w:cs="Calibri"/>
        </w:rPr>
      </w:pPr>
      <w:r w:rsidRPr="296E9B86">
        <w:rPr>
          <w:rFonts w:ascii="Calibri" w:eastAsia="Calibri" w:hAnsi="Calibri" w:cs="Calibri"/>
        </w:rPr>
        <w:t>Controllable</w:t>
      </w:r>
    </w:p>
    <w:p w14:paraId="573AD62B" w14:textId="4D54E8CE" w:rsidR="001E0676" w:rsidRPr="001E0676" w:rsidRDefault="6D194A79" w:rsidP="00016521">
      <w:pPr>
        <w:pStyle w:val="ListParagraph"/>
        <w:numPr>
          <w:ilvl w:val="0"/>
          <w:numId w:val="32"/>
        </w:numPr>
        <w:rPr>
          <w:rFonts w:ascii="Calibri" w:eastAsia="Calibri" w:hAnsi="Calibri" w:cs="Calibri"/>
        </w:rPr>
      </w:pPr>
      <w:r w:rsidRPr="296E9B86">
        <w:rPr>
          <w:rFonts w:ascii="Calibri" w:eastAsia="Calibri" w:hAnsi="Calibri" w:cs="Calibri"/>
        </w:rPr>
        <w:t>Causal</w:t>
      </w:r>
    </w:p>
    <w:p w14:paraId="0D267C5D" w14:textId="38C7775C" w:rsidR="002F12C6" w:rsidRPr="002F12C6" w:rsidRDefault="001E0676" w:rsidP="296E9B86">
      <w:pPr>
        <w:rPr>
          <w:rFonts w:ascii="Calibri" w:eastAsia="Calibri" w:hAnsi="Calibri" w:cs="Calibri"/>
        </w:rPr>
      </w:pPr>
      <w:r>
        <w:rPr>
          <w:rFonts w:ascii="Calibri" w:eastAsia="Calibri" w:hAnsi="Calibri" w:cs="Calibri"/>
          <w:noProof/>
        </w:rPr>
        <w:drawing>
          <wp:inline distT="0" distB="0" distL="0" distR="0" wp14:anchorId="1CF8DF99" wp14:editId="03185C93">
            <wp:extent cx="6271260" cy="41987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22.PNG"/>
                    <pic:cNvPicPr/>
                  </pic:nvPicPr>
                  <pic:blipFill rotWithShape="1">
                    <a:blip r:embed="rId19">
                      <a:extLst>
                        <a:ext uri="{28A0092B-C50C-407E-A947-70E740481C1C}">
                          <a14:useLocalDpi xmlns:a14="http://schemas.microsoft.com/office/drawing/2010/main" val="0"/>
                        </a:ext>
                      </a:extLst>
                    </a:blip>
                    <a:srcRect l="14754" t="13116" r="14615" b="2813"/>
                    <a:stretch/>
                  </pic:blipFill>
                  <pic:spPr bwMode="auto">
                    <a:xfrm>
                      <a:off x="0" y="0"/>
                      <a:ext cx="6284474" cy="4207585"/>
                    </a:xfrm>
                    <a:prstGeom prst="rect">
                      <a:avLst/>
                    </a:prstGeom>
                    <a:ln>
                      <a:noFill/>
                    </a:ln>
                    <a:extLst>
                      <a:ext uri="{53640926-AAD7-44D8-BBD7-CCE9431645EC}">
                        <a14:shadowObscured xmlns:a14="http://schemas.microsoft.com/office/drawing/2010/main"/>
                      </a:ext>
                    </a:extLst>
                  </pic:spPr>
                </pic:pic>
              </a:graphicData>
            </a:graphic>
          </wp:inline>
        </w:drawing>
      </w:r>
    </w:p>
    <w:p w14:paraId="609A58C2" w14:textId="36A150C2" w:rsidR="002F12C6" w:rsidRPr="002F12C6" w:rsidRDefault="002F12C6" w:rsidP="296E9B86">
      <w:pPr>
        <w:rPr>
          <w:rFonts w:ascii="Calibri" w:eastAsia="Calibri" w:hAnsi="Calibri" w:cs="Calibri"/>
        </w:rPr>
      </w:pPr>
    </w:p>
    <w:p w14:paraId="41987197" w14:textId="1A4E21E7" w:rsidR="002F12C6" w:rsidRPr="002F12C6" w:rsidRDefault="002F12C6" w:rsidP="296E9B86">
      <w:pPr>
        <w:rPr>
          <w:rFonts w:ascii="Calibri" w:eastAsia="Calibri" w:hAnsi="Calibri" w:cs="Calibri"/>
        </w:rPr>
      </w:pPr>
    </w:p>
    <w:p w14:paraId="67A51285" w14:textId="77777777" w:rsidR="009F382A" w:rsidRDefault="009F382A" w:rsidP="296E9B86">
      <w:pPr>
        <w:rPr>
          <w:rFonts w:ascii="Calibri" w:eastAsia="Calibri" w:hAnsi="Calibri" w:cs="Calibri"/>
          <w:b/>
          <w:bCs/>
        </w:rPr>
      </w:pPr>
    </w:p>
    <w:p w14:paraId="021D485C" w14:textId="77777777" w:rsidR="009F382A" w:rsidRDefault="009F382A" w:rsidP="296E9B86">
      <w:pPr>
        <w:rPr>
          <w:rFonts w:ascii="Calibri" w:eastAsia="Calibri" w:hAnsi="Calibri" w:cs="Calibri"/>
          <w:b/>
          <w:bCs/>
        </w:rPr>
      </w:pPr>
    </w:p>
    <w:p w14:paraId="333BFE6B" w14:textId="42C45C7F" w:rsidR="002F12C6" w:rsidRPr="002F12C6" w:rsidRDefault="6D194A79" w:rsidP="296E9B86">
      <w:pPr>
        <w:rPr>
          <w:rFonts w:ascii="Calibri" w:eastAsia="Calibri" w:hAnsi="Calibri" w:cs="Calibri"/>
        </w:rPr>
      </w:pPr>
      <w:r w:rsidRPr="296E9B86">
        <w:rPr>
          <w:rFonts w:ascii="Calibri" w:eastAsia="Calibri" w:hAnsi="Calibri" w:cs="Calibri"/>
          <w:b/>
          <w:bCs/>
        </w:rPr>
        <w:t>How do we develop expertise?</w:t>
      </w:r>
    </w:p>
    <w:p w14:paraId="19FC506B" w14:textId="77777777" w:rsidR="00662B2B" w:rsidRDefault="00662B2B" w:rsidP="296E9B86">
      <w:pPr>
        <w:rPr>
          <w:rFonts w:ascii="Calibri" w:eastAsia="Calibri" w:hAnsi="Calibri" w:cs="Calibri"/>
          <w:noProof/>
        </w:rPr>
      </w:pPr>
    </w:p>
    <w:p w14:paraId="6FB99EE3" w14:textId="29B4D92D" w:rsidR="00662B2B" w:rsidRDefault="00662B2B" w:rsidP="296E9B86">
      <w:pPr>
        <w:rPr>
          <w:rFonts w:ascii="Calibri" w:eastAsia="Calibri" w:hAnsi="Calibri" w:cs="Calibri"/>
        </w:rPr>
      </w:pPr>
      <w:r>
        <w:rPr>
          <w:rFonts w:ascii="Calibri" w:eastAsia="Calibri" w:hAnsi="Calibri" w:cs="Calibri"/>
          <w:noProof/>
        </w:rPr>
        <w:drawing>
          <wp:inline distT="0" distB="0" distL="0" distR="0" wp14:anchorId="776A7856" wp14:editId="7192D9A7">
            <wp:extent cx="6300470" cy="234696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24.PNG"/>
                    <pic:cNvPicPr/>
                  </pic:nvPicPr>
                  <pic:blipFill rotWithShape="1">
                    <a:blip r:embed="rId20">
                      <a:extLst>
                        <a:ext uri="{28A0092B-C50C-407E-A947-70E740481C1C}">
                          <a14:useLocalDpi xmlns:a14="http://schemas.microsoft.com/office/drawing/2010/main" val="0"/>
                        </a:ext>
                      </a:extLst>
                    </a:blip>
                    <a:srcRect t="16986" b="16789"/>
                    <a:stretch/>
                  </pic:blipFill>
                  <pic:spPr bwMode="auto">
                    <a:xfrm>
                      <a:off x="0" y="0"/>
                      <a:ext cx="6300470" cy="2346960"/>
                    </a:xfrm>
                    <a:prstGeom prst="rect">
                      <a:avLst/>
                    </a:prstGeom>
                    <a:ln>
                      <a:noFill/>
                    </a:ln>
                    <a:extLst>
                      <a:ext uri="{53640926-AAD7-44D8-BBD7-CCE9431645EC}">
                        <a14:shadowObscured xmlns:a14="http://schemas.microsoft.com/office/drawing/2010/main"/>
                      </a:ext>
                    </a:extLst>
                  </pic:spPr>
                </pic:pic>
              </a:graphicData>
            </a:graphic>
          </wp:inline>
        </w:drawing>
      </w:r>
    </w:p>
    <w:p w14:paraId="22EFD3EC" w14:textId="576C45AB" w:rsidR="002F12C6" w:rsidRPr="002F12C6" w:rsidRDefault="6D194A79" w:rsidP="296E9B86">
      <w:pPr>
        <w:rPr>
          <w:rFonts w:ascii="Calibri" w:eastAsia="Calibri" w:hAnsi="Calibri" w:cs="Calibri"/>
        </w:rPr>
      </w:pPr>
      <w:r w:rsidRPr="296E9B86">
        <w:rPr>
          <w:rFonts w:ascii="Calibri" w:eastAsia="Calibri" w:hAnsi="Calibri" w:cs="Calibri"/>
          <w:b/>
          <w:bCs/>
        </w:rPr>
        <w:t>Notes</w:t>
      </w:r>
    </w:p>
    <w:p w14:paraId="0687A46A" w14:textId="3229492A" w:rsidR="002F12C6" w:rsidRPr="002F12C6" w:rsidRDefault="002F12C6" w:rsidP="296E9B86">
      <w:pPr>
        <w:rPr>
          <w:rFonts w:ascii="Calibri" w:eastAsia="Calibri" w:hAnsi="Calibri" w:cs="Calibri"/>
        </w:rPr>
      </w:pPr>
    </w:p>
    <w:p w14:paraId="14124B2C" w14:textId="570B518A" w:rsidR="002F12C6" w:rsidRPr="002F12C6" w:rsidRDefault="002F12C6" w:rsidP="296E9B86">
      <w:pPr>
        <w:rPr>
          <w:rFonts w:ascii="Calibri" w:eastAsia="Calibri" w:hAnsi="Calibri" w:cs="Calibri"/>
        </w:rPr>
      </w:pPr>
    </w:p>
    <w:p w14:paraId="624D525D" w14:textId="77777777" w:rsidR="009F382A" w:rsidRDefault="009F382A" w:rsidP="296E9B86">
      <w:pPr>
        <w:rPr>
          <w:rFonts w:ascii="Calibri" w:eastAsia="Calibri" w:hAnsi="Calibri" w:cs="Calibri"/>
          <w:b/>
          <w:bCs/>
          <w:color w:val="E94B58" w:themeColor="accent2"/>
        </w:rPr>
      </w:pPr>
    </w:p>
    <w:p w14:paraId="6333ED6B" w14:textId="77777777" w:rsidR="009F382A" w:rsidRDefault="009F382A" w:rsidP="296E9B86">
      <w:pPr>
        <w:rPr>
          <w:rFonts w:ascii="Calibri" w:eastAsia="Calibri" w:hAnsi="Calibri" w:cs="Calibri"/>
          <w:b/>
          <w:bCs/>
          <w:color w:val="E94B58" w:themeColor="accent2"/>
        </w:rPr>
      </w:pPr>
    </w:p>
    <w:p w14:paraId="505CA853" w14:textId="77777777" w:rsidR="009F382A" w:rsidRDefault="009F382A" w:rsidP="296E9B86">
      <w:pPr>
        <w:rPr>
          <w:rFonts w:ascii="Calibri" w:eastAsia="Calibri" w:hAnsi="Calibri" w:cs="Calibri"/>
          <w:b/>
          <w:bCs/>
          <w:color w:val="E94B58" w:themeColor="accent2"/>
        </w:rPr>
      </w:pPr>
    </w:p>
    <w:p w14:paraId="2EA274B1" w14:textId="5A281FE6" w:rsidR="002F12C6" w:rsidRPr="002F12C6" w:rsidRDefault="6D194A79" w:rsidP="296E9B86">
      <w:pPr>
        <w:rPr>
          <w:rFonts w:ascii="Calibri" w:eastAsia="Calibri" w:hAnsi="Calibri" w:cs="Calibri"/>
          <w:color w:val="E94B58" w:themeColor="accent2"/>
        </w:rPr>
      </w:pPr>
      <w:r w:rsidRPr="296E9B86">
        <w:rPr>
          <w:rFonts w:ascii="Calibri" w:eastAsia="Calibri" w:hAnsi="Calibri" w:cs="Calibri"/>
          <w:b/>
          <w:bCs/>
          <w:color w:val="E94B58" w:themeColor="accent2"/>
        </w:rPr>
        <w:t>Reflection</w:t>
      </w:r>
    </w:p>
    <w:p w14:paraId="2E101397" w14:textId="653A35E4" w:rsidR="002F12C6" w:rsidRPr="002F12C6" w:rsidRDefault="6D194A79" w:rsidP="00016521">
      <w:pPr>
        <w:pStyle w:val="ListParagraph"/>
        <w:numPr>
          <w:ilvl w:val="0"/>
          <w:numId w:val="33"/>
        </w:numPr>
        <w:spacing w:line="240" w:lineRule="auto"/>
        <w:jc w:val="both"/>
        <w:rPr>
          <w:rFonts w:ascii="Calibri" w:eastAsia="Calibri" w:hAnsi="Calibri" w:cs="Calibri"/>
        </w:rPr>
      </w:pPr>
      <w:r w:rsidRPr="296E9B86">
        <w:rPr>
          <w:rFonts w:ascii="Calibri" w:eastAsia="Calibri" w:hAnsi="Calibri" w:cs="Calibri"/>
          <w:lang w:val="en-US"/>
        </w:rPr>
        <w:t>How can we develop expertise as school leaders?</w:t>
      </w:r>
      <w:r w:rsidRPr="296E9B86">
        <w:rPr>
          <w:rFonts w:ascii="Calibri" w:eastAsia="Calibri" w:hAnsi="Calibri" w:cs="Calibri"/>
          <w:i/>
          <w:iCs/>
          <w:lang w:val="en-US"/>
        </w:rPr>
        <w:t xml:space="preserve"> Use the words ‘problems’ and ‘knowledge’ in your answer.</w:t>
      </w:r>
    </w:p>
    <w:p w14:paraId="6B483B0D" w14:textId="57C68463" w:rsidR="002F12C6" w:rsidRPr="002F12C6" w:rsidRDefault="6D194A79" w:rsidP="00016521">
      <w:pPr>
        <w:pStyle w:val="ListParagraph"/>
        <w:numPr>
          <w:ilvl w:val="0"/>
          <w:numId w:val="33"/>
        </w:numPr>
        <w:spacing w:line="240" w:lineRule="auto"/>
        <w:jc w:val="both"/>
        <w:rPr>
          <w:rFonts w:ascii="Calibri" w:eastAsia="Calibri" w:hAnsi="Calibri" w:cs="Calibri"/>
        </w:rPr>
      </w:pPr>
      <w:r w:rsidRPr="296E9B86">
        <w:rPr>
          <w:rFonts w:ascii="Calibri" w:eastAsia="Calibri" w:hAnsi="Calibri" w:cs="Calibri"/>
          <w:lang w:val="en-US"/>
        </w:rPr>
        <w:t>What impact will developing your expertise as a school leader have for you, your colleagues and your pupils?</w:t>
      </w:r>
      <w:r w:rsidRPr="296E9B86">
        <w:rPr>
          <w:rFonts w:ascii="Calibri" w:eastAsia="Calibri" w:hAnsi="Calibri" w:cs="Calibri"/>
          <w:b/>
          <w:bCs/>
          <w:lang w:val="en-US"/>
        </w:rPr>
        <w:t xml:space="preserve"> </w:t>
      </w:r>
      <w:r w:rsidRPr="296E9B86">
        <w:rPr>
          <w:rFonts w:ascii="Calibri" w:eastAsia="Calibri" w:hAnsi="Calibri" w:cs="Calibri"/>
          <w:i/>
          <w:iCs/>
          <w:lang w:val="en-US"/>
        </w:rPr>
        <w:t>Developing my expertise will enable me to…</w:t>
      </w:r>
    </w:p>
    <w:p w14:paraId="521A334F" w14:textId="014FE941" w:rsidR="002F12C6" w:rsidRPr="002F12C6" w:rsidRDefault="002F12C6" w:rsidP="296E9B86">
      <w:pPr>
        <w:spacing w:line="240" w:lineRule="auto"/>
        <w:jc w:val="both"/>
        <w:rPr>
          <w:rFonts w:ascii="Calibri" w:eastAsia="Calibri" w:hAnsi="Calibri" w:cs="Calibri"/>
        </w:rPr>
      </w:pPr>
    </w:p>
    <w:p w14:paraId="25F10386" w14:textId="393497DA" w:rsidR="002F12C6" w:rsidRPr="002F12C6" w:rsidRDefault="6D194A79" w:rsidP="296E9B86">
      <w:pPr>
        <w:spacing w:line="240" w:lineRule="auto"/>
        <w:jc w:val="both"/>
        <w:rPr>
          <w:rFonts w:ascii="Calibri" w:eastAsia="Calibri" w:hAnsi="Calibri" w:cs="Calibri"/>
        </w:rPr>
      </w:pPr>
      <w:r w:rsidRPr="296E9B86">
        <w:rPr>
          <w:rFonts w:ascii="Calibri" w:eastAsia="Calibri" w:hAnsi="Calibri" w:cs="Calibri"/>
          <w:b/>
          <w:bCs/>
          <w:lang w:val="en-US"/>
        </w:rPr>
        <w:t>Notes</w:t>
      </w:r>
    </w:p>
    <w:p w14:paraId="136C293A" w14:textId="1A7A5E9F" w:rsidR="002F12C6" w:rsidRPr="002F12C6" w:rsidRDefault="002F12C6" w:rsidP="296E9B86">
      <w:pPr>
        <w:rPr>
          <w:rFonts w:ascii="Calibri" w:eastAsia="Calibri" w:hAnsi="Calibri" w:cs="Calibri"/>
        </w:rPr>
      </w:pPr>
    </w:p>
    <w:p w14:paraId="7CFA5A1F" w14:textId="42AD8E79" w:rsidR="002F12C6" w:rsidRPr="002F12C6" w:rsidRDefault="002F12C6" w:rsidP="296E9B86">
      <w:pPr>
        <w:ind w:left="-907"/>
        <w:rPr>
          <w:rFonts w:ascii="Calibri" w:eastAsia="Calibri" w:hAnsi="Calibri" w:cs="Calibri"/>
        </w:rPr>
      </w:pPr>
    </w:p>
    <w:p w14:paraId="6C2E258E" w14:textId="1089BEC6" w:rsidR="002F12C6" w:rsidRPr="002F12C6" w:rsidRDefault="002F12C6" w:rsidP="296E9B86">
      <w:pPr>
        <w:ind w:left="-907"/>
        <w:rPr>
          <w:rFonts w:ascii="Calibri" w:eastAsia="Calibri" w:hAnsi="Calibri" w:cs="Calibri"/>
        </w:rPr>
      </w:pPr>
    </w:p>
    <w:p w14:paraId="27B0DE58" w14:textId="625FCEFC" w:rsidR="002F12C6" w:rsidRPr="002F12C6" w:rsidRDefault="002F12C6" w:rsidP="296E9B86">
      <w:pPr>
        <w:ind w:left="-907"/>
        <w:rPr>
          <w:rFonts w:ascii="Calibri" w:eastAsia="Calibri" w:hAnsi="Calibri" w:cs="Calibri"/>
        </w:rPr>
      </w:pPr>
    </w:p>
    <w:p w14:paraId="6F177BBC" w14:textId="0B743223" w:rsidR="002F12C6" w:rsidRPr="002F12C6" w:rsidRDefault="002F12C6" w:rsidP="296E9B86">
      <w:pPr>
        <w:ind w:left="-907"/>
        <w:rPr>
          <w:rFonts w:ascii="Calibri" w:eastAsia="Calibri" w:hAnsi="Calibri" w:cs="Calibri"/>
        </w:rPr>
      </w:pPr>
    </w:p>
    <w:p w14:paraId="7B441740" w14:textId="77D737B5" w:rsidR="002F12C6" w:rsidRPr="002F12C6" w:rsidRDefault="002F12C6" w:rsidP="296E9B86">
      <w:pPr>
        <w:ind w:left="-907"/>
        <w:rPr>
          <w:rFonts w:ascii="Calibri" w:eastAsia="Calibri" w:hAnsi="Calibri" w:cs="Calibri"/>
        </w:rPr>
      </w:pPr>
    </w:p>
    <w:p w14:paraId="52141FD3" w14:textId="53990A75" w:rsidR="002F12C6" w:rsidRPr="002F12C6" w:rsidRDefault="002F12C6" w:rsidP="296E9B86">
      <w:pPr>
        <w:ind w:left="-907"/>
        <w:rPr>
          <w:rFonts w:ascii="Calibri" w:eastAsia="Calibri" w:hAnsi="Calibri" w:cs="Calibri"/>
        </w:rPr>
      </w:pPr>
    </w:p>
    <w:p w14:paraId="32332ED6" w14:textId="0166C7D4" w:rsidR="002F12C6" w:rsidRPr="002F12C6" w:rsidRDefault="002F12C6" w:rsidP="296E9B86">
      <w:pPr>
        <w:ind w:left="-907"/>
        <w:rPr>
          <w:rFonts w:ascii="Calibri" w:eastAsia="Calibri" w:hAnsi="Calibri" w:cs="Calibri"/>
        </w:rPr>
      </w:pPr>
    </w:p>
    <w:p w14:paraId="38953F23" w14:textId="3AF28F51" w:rsidR="002F12C6" w:rsidRPr="002F12C6" w:rsidRDefault="6D194A79" w:rsidP="296E9B86">
      <w:pPr>
        <w:rPr>
          <w:rFonts w:ascii="Calibri" w:eastAsia="Calibri" w:hAnsi="Calibri" w:cs="Calibri"/>
          <w:color w:val="E94B58" w:themeColor="accent2"/>
          <w:sz w:val="28"/>
          <w:szCs w:val="28"/>
        </w:rPr>
      </w:pPr>
      <w:r w:rsidRPr="296E9B86">
        <w:rPr>
          <w:rFonts w:ascii="Calibri" w:eastAsia="Calibri" w:hAnsi="Calibri" w:cs="Calibri"/>
          <w:b/>
          <w:bCs/>
          <w:color w:val="E94B58" w:themeColor="accent2"/>
          <w:sz w:val="28"/>
          <w:szCs w:val="28"/>
        </w:rPr>
        <w:t>Introduction to the NPQEL</w:t>
      </w:r>
    </w:p>
    <w:p w14:paraId="07AE63C8" w14:textId="7FFE06C7" w:rsidR="002F12C6" w:rsidRPr="002F12C6" w:rsidRDefault="6D194A79" w:rsidP="296E9B86">
      <w:pPr>
        <w:rPr>
          <w:rFonts w:ascii="Calibri" w:eastAsia="Calibri" w:hAnsi="Calibri" w:cs="Calibri"/>
          <w:sz w:val="24"/>
          <w:szCs w:val="24"/>
        </w:rPr>
      </w:pPr>
      <w:r w:rsidRPr="296E9B86">
        <w:rPr>
          <w:rFonts w:ascii="Calibri" w:eastAsia="Calibri" w:hAnsi="Calibri" w:cs="Calibri"/>
          <w:b/>
          <w:bCs/>
          <w:sz w:val="24"/>
          <w:szCs w:val="24"/>
        </w:rPr>
        <w:t>Programme principles</w:t>
      </w:r>
    </w:p>
    <w:p w14:paraId="597011E0" w14:textId="77A11268" w:rsidR="002F12C6" w:rsidRPr="002F12C6" w:rsidRDefault="6D194A79" w:rsidP="00016521">
      <w:pPr>
        <w:pStyle w:val="ListParagraph"/>
        <w:numPr>
          <w:ilvl w:val="0"/>
          <w:numId w:val="34"/>
        </w:numPr>
        <w:spacing w:line="240" w:lineRule="auto"/>
        <w:jc w:val="both"/>
        <w:rPr>
          <w:rFonts w:ascii="Calibri" w:eastAsia="Calibri" w:hAnsi="Calibri" w:cs="Calibri"/>
        </w:rPr>
      </w:pPr>
      <w:r w:rsidRPr="296E9B86">
        <w:rPr>
          <w:rFonts w:ascii="Calibri" w:eastAsia="Calibri" w:hAnsi="Calibri" w:cs="Calibri"/>
          <w:b/>
          <w:bCs/>
          <w:lang w:val="en-US"/>
        </w:rPr>
        <w:t>Build knowledge:</w:t>
      </w:r>
      <w:r w:rsidRPr="296E9B86">
        <w:rPr>
          <w:rFonts w:ascii="Calibri" w:eastAsia="Calibri" w:hAnsi="Calibri" w:cs="Calibri"/>
          <w:lang w:val="en-US"/>
        </w:rPr>
        <w:t xml:space="preserve"> by the end of the programme, leaders will have built a deep educational knowledge about the persistent problems school leaders face. This will make them better decision makers.</w:t>
      </w:r>
    </w:p>
    <w:p w14:paraId="4D6BFF21" w14:textId="6013E5F7" w:rsidR="002F12C6" w:rsidRPr="002F12C6" w:rsidRDefault="6D194A79" w:rsidP="00016521">
      <w:pPr>
        <w:pStyle w:val="ListParagraph"/>
        <w:numPr>
          <w:ilvl w:val="0"/>
          <w:numId w:val="34"/>
        </w:numPr>
        <w:spacing w:line="240" w:lineRule="auto"/>
        <w:jc w:val="both"/>
        <w:rPr>
          <w:rFonts w:ascii="Calibri" w:eastAsia="Calibri" w:hAnsi="Calibri" w:cs="Calibri"/>
        </w:rPr>
      </w:pPr>
      <w:r w:rsidRPr="296E9B86">
        <w:rPr>
          <w:rFonts w:ascii="Calibri" w:eastAsia="Calibri" w:hAnsi="Calibri" w:cs="Calibri"/>
          <w:b/>
          <w:bCs/>
          <w:lang w:val="en-US"/>
        </w:rPr>
        <w:t>Be evidence informed:</w:t>
      </w:r>
      <w:r w:rsidRPr="296E9B86">
        <w:rPr>
          <w:rFonts w:ascii="Calibri" w:eastAsia="Calibri" w:hAnsi="Calibri" w:cs="Calibri"/>
          <w:lang w:val="en-US"/>
        </w:rPr>
        <w:t xml:space="preserve"> leaders will learn what the evidence suggests about these persistent problems (and what is unknown). </w:t>
      </w:r>
    </w:p>
    <w:p w14:paraId="5118FB4C" w14:textId="762BB988" w:rsidR="002F12C6" w:rsidRPr="002F12C6" w:rsidRDefault="6D194A79" w:rsidP="00016521">
      <w:pPr>
        <w:pStyle w:val="ListParagraph"/>
        <w:numPr>
          <w:ilvl w:val="0"/>
          <w:numId w:val="34"/>
        </w:numPr>
        <w:spacing w:line="240" w:lineRule="auto"/>
        <w:jc w:val="both"/>
        <w:rPr>
          <w:rFonts w:ascii="Calibri" w:eastAsia="Calibri" w:hAnsi="Calibri" w:cs="Calibri"/>
        </w:rPr>
      </w:pPr>
      <w:r w:rsidRPr="296E9B86">
        <w:rPr>
          <w:rFonts w:ascii="Calibri" w:eastAsia="Calibri" w:hAnsi="Calibri" w:cs="Calibri"/>
          <w:b/>
          <w:bCs/>
          <w:lang w:val="en-US"/>
        </w:rPr>
        <w:t>Be sensitive to context:</w:t>
      </w:r>
      <w:r w:rsidRPr="296E9B86">
        <w:rPr>
          <w:rFonts w:ascii="Calibri" w:eastAsia="Calibri" w:hAnsi="Calibri" w:cs="Calibri"/>
          <w:lang w:val="en-US"/>
        </w:rPr>
        <w:t xml:space="preserve"> leaders will explore how their knowledge can be applied across different contexts. This will support them to consider how to apply their knowledge in their context. </w:t>
      </w:r>
    </w:p>
    <w:p w14:paraId="3CAD9874" w14:textId="60C36D79" w:rsidR="002F12C6" w:rsidRPr="002F12C6" w:rsidRDefault="6D194A79" w:rsidP="00016521">
      <w:pPr>
        <w:pStyle w:val="ListParagraph"/>
        <w:numPr>
          <w:ilvl w:val="0"/>
          <w:numId w:val="34"/>
        </w:numPr>
        <w:spacing w:line="240" w:lineRule="auto"/>
        <w:jc w:val="both"/>
        <w:rPr>
          <w:rFonts w:ascii="Calibri" w:eastAsia="Calibri" w:hAnsi="Calibri" w:cs="Calibri"/>
        </w:rPr>
      </w:pPr>
      <w:r w:rsidRPr="296E9B86">
        <w:rPr>
          <w:rFonts w:ascii="Calibri" w:eastAsia="Calibri" w:hAnsi="Calibri" w:cs="Calibri"/>
          <w:b/>
          <w:bCs/>
          <w:lang w:val="en-US"/>
        </w:rPr>
        <w:t>Apply strategically:</w:t>
      </w:r>
      <w:r w:rsidRPr="296E9B86">
        <w:rPr>
          <w:rFonts w:ascii="Calibri" w:eastAsia="Calibri" w:hAnsi="Calibri" w:cs="Calibri"/>
          <w:lang w:val="en-US"/>
        </w:rPr>
        <w:t xml:space="preserve"> leaders will be encourages to develop their expertise.  They may choose to read more, review their current practice and when appropriate, apply what they have learned in their context.</w:t>
      </w:r>
    </w:p>
    <w:p w14:paraId="00226CE6" w14:textId="41EBF50B" w:rsidR="002F12C6" w:rsidRPr="002F12C6" w:rsidRDefault="6D194A79" w:rsidP="00016521">
      <w:pPr>
        <w:pStyle w:val="ListParagraph"/>
        <w:numPr>
          <w:ilvl w:val="0"/>
          <w:numId w:val="34"/>
        </w:numPr>
        <w:spacing w:line="240" w:lineRule="auto"/>
        <w:jc w:val="both"/>
        <w:rPr>
          <w:rFonts w:ascii="Calibri" w:eastAsia="Calibri" w:hAnsi="Calibri" w:cs="Calibri"/>
        </w:rPr>
      </w:pPr>
      <w:r w:rsidRPr="296E9B86">
        <w:rPr>
          <w:rFonts w:ascii="Calibri" w:eastAsia="Calibri" w:hAnsi="Calibri" w:cs="Calibri"/>
          <w:b/>
          <w:bCs/>
          <w:lang w:val="en-US"/>
        </w:rPr>
        <w:t xml:space="preserve">Keep getting better: </w:t>
      </w:r>
      <w:r w:rsidRPr="296E9B86">
        <w:rPr>
          <w:rFonts w:ascii="Calibri" w:eastAsia="Calibri" w:hAnsi="Calibri" w:cs="Calibri"/>
          <w:lang w:val="en-US"/>
        </w:rPr>
        <w:t xml:space="preserve">leaders will be supported to continue to develop their expertise beyond the core content of the programme.  </w:t>
      </w:r>
    </w:p>
    <w:p w14:paraId="03E8DD2D" w14:textId="7B01DE0A" w:rsidR="002F12C6" w:rsidRPr="002F12C6" w:rsidRDefault="002F12C6" w:rsidP="296E9B86">
      <w:pPr>
        <w:rPr>
          <w:rFonts w:ascii="Calibri" w:eastAsia="Calibri" w:hAnsi="Calibri" w:cs="Calibri"/>
          <w:sz w:val="24"/>
          <w:szCs w:val="24"/>
        </w:rPr>
      </w:pPr>
    </w:p>
    <w:p w14:paraId="5E0380C9" w14:textId="174696AC" w:rsidR="002F12C6" w:rsidRPr="002F12C6" w:rsidRDefault="6D194A79" w:rsidP="296E9B86">
      <w:pPr>
        <w:rPr>
          <w:rFonts w:ascii="Calibri" w:eastAsia="Calibri" w:hAnsi="Calibri" w:cs="Calibri"/>
          <w:sz w:val="24"/>
          <w:szCs w:val="24"/>
        </w:rPr>
      </w:pPr>
      <w:r w:rsidRPr="296E9B86">
        <w:rPr>
          <w:rFonts w:ascii="Calibri" w:eastAsia="Calibri" w:hAnsi="Calibri" w:cs="Calibri"/>
          <w:b/>
          <w:bCs/>
          <w:sz w:val="24"/>
          <w:szCs w:val="24"/>
        </w:rPr>
        <w:t>Notes</w:t>
      </w:r>
    </w:p>
    <w:p w14:paraId="1779199C" w14:textId="436117C1" w:rsidR="002F12C6" w:rsidRPr="002F12C6" w:rsidRDefault="002F12C6" w:rsidP="296E9B86"/>
    <w:p w14:paraId="1A186521" w14:textId="77777777" w:rsidR="00F63A86" w:rsidRDefault="00F63A86" w:rsidP="5E12D186">
      <w:pPr>
        <w:rPr>
          <w:b/>
          <w:bCs/>
          <w:color w:val="FF0000"/>
          <w:sz w:val="24"/>
          <w:szCs w:val="24"/>
        </w:rPr>
      </w:pPr>
    </w:p>
    <w:p w14:paraId="15DDE050" w14:textId="77777777" w:rsidR="009F382A" w:rsidRDefault="009F382A" w:rsidP="5E12D186">
      <w:pPr>
        <w:rPr>
          <w:b/>
          <w:bCs/>
          <w:color w:val="FF0000"/>
          <w:sz w:val="24"/>
          <w:szCs w:val="24"/>
        </w:rPr>
      </w:pPr>
    </w:p>
    <w:p w14:paraId="67A65909" w14:textId="34755F82" w:rsidR="00EF0D44" w:rsidRPr="00EF0D44" w:rsidRDefault="00DB0DCD" w:rsidP="5E12D186">
      <w:pPr>
        <w:rPr>
          <w:b/>
          <w:bCs/>
          <w:sz w:val="24"/>
          <w:szCs w:val="24"/>
        </w:rPr>
      </w:pPr>
      <w:r w:rsidRPr="00DB0DCD">
        <w:rPr>
          <w:b/>
          <w:bCs/>
          <w:sz w:val="24"/>
          <w:szCs w:val="24"/>
        </w:rPr>
        <w:t>Programme overview</w:t>
      </w:r>
    </w:p>
    <w:p w14:paraId="7A898770" w14:textId="5BF52C03" w:rsidR="00EF0D44" w:rsidRDefault="00EF0D44" w:rsidP="5E12D186">
      <w:r>
        <w:rPr>
          <w:noProof/>
        </w:rPr>
        <w:drawing>
          <wp:inline distT="0" distB="0" distL="0" distR="0" wp14:anchorId="2C4E6493" wp14:editId="2B078E91">
            <wp:extent cx="6300470" cy="2057400"/>
            <wp:effectExtent l="0" t="0" r="5080" b="0"/>
            <wp:docPr id="14" name="Picture 1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37.PNG"/>
                    <pic:cNvPicPr/>
                  </pic:nvPicPr>
                  <pic:blipFill rotWithShape="1">
                    <a:blip r:embed="rId21">
                      <a:extLst>
                        <a:ext uri="{28A0092B-C50C-407E-A947-70E740481C1C}">
                          <a14:useLocalDpi xmlns:a14="http://schemas.microsoft.com/office/drawing/2010/main" val="0"/>
                        </a:ext>
                      </a:extLst>
                    </a:blip>
                    <a:srcRect t="24297" b="17649"/>
                    <a:stretch/>
                  </pic:blipFill>
                  <pic:spPr bwMode="auto">
                    <a:xfrm>
                      <a:off x="0" y="0"/>
                      <a:ext cx="6300470" cy="2057400"/>
                    </a:xfrm>
                    <a:prstGeom prst="rect">
                      <a:avLst/>
                    </a:prstGeom>
                    <a:ln>
                      <a:noFill/>
                    </a:ln>
                    <a:extLst>
                      <a:ext uri="{53640926-AAD7-44D8-BBD7-CCE9431645EC}">
                        <a14:shadowObscured xmlns:a14="http://schemas.microsoft.com/office/drawing/2010/main"/>
                      </a:ext>
                    </a:extLst>
                  </pic:spPr>
                </pic:pic>
              </a:graphicData>
            </a:graphic>
          </wp:inline>
        </w:drawing>
      </w:r>
    </w:p>
    <w:p w14:paraId="0A319149" w14:textId="78589CEF" w:rsidR="5E12D186" w:rsidRDefault="70F68F27" w:rsidP="5E12D186">
      <w:pPr>
        <w:rPr>
          <w:b/>
          <w:bCs/>
          <w:sz w:val="24"/>
          <w:szCs w:val="24"/>
        </w:rPr>
      </w:pPr>
      <w:r w:rsidRPr="296E9B86">
        <w:rPr>
          <w:b/>
          <w:bCs/>
          <w:sz w:val="24"/>
          <w:szCs w:val="24"/>
        </w:rPr>
        <w:t>Communities</w:t>
      </w:r>
      <w:r w:rsidR="58342C0D" w:rsidRPr="296E9B86">
        <w:rPr>
          <w:b/>
          <w:bCs/>
          <w:sz w:val="24"/>
          <w:szCs w:val="24"/>
        </w:rPr>
        <w:t xml:space="preserve"> sessions</w:t>
      </w:r>
    </w:p>
    <w:p w14:paraId="397792A0" w14:textId="4642EC5D" w:rsidR="3FEDC72E" w:rsidRDefault="58342C0D" w:rsidP="00016521">
      <w:pPr>
        <w:pStyle w:val="ListParagraph"/>
        <w:numPr>
          <w:ilvl w:val="0"/>
          <w:numId w:val="35"/>
        </w:numPr>
        <w:spacing w:line="240" w:lineRule="auto"/>
        <w:jc w:val="both"/>
        <w:rPr>
          <w:rFonts w:ascii="Calibri" w:eastAsia="Calibri" w:hAnsi="Calibri" w:cs="Calibri"/>
          <w:lang w:val="en-US"/>
        </w:rPr>
      </w:pPr>
      <w:r w:rsidRPr="296E9B86">
        <w:rPr>
          <w:rFonts w:ascii="Calibri" w:eastAsia="Calibri" w:hAnsi="Calibri" w:cs="Calibri"/>
          <w:b/>
          <w:bCs/>
          <w:lang w:val="en-US"/>
        </w:rPr>
        <w:t xml:space="preserve">Communities sessions: </w:t>
      </w:r>
      <w:r w:rsidRPr="296E9B86">
        <w:rPr>
          <w:rFonts w:ascii="Calibri" w:eastAsia="Calibri" w:hAnsi="Calibri" w:cs="Calibri"/>
          <w:lang w:val="en-US"/>
        </w:rPr>
        <w:t>problem solving with peers.</w:t>
      </w:r>
    </w:p>
    <w:p w14:paraId="4491ECB9" w14:textId="1ACEA15E" w:rsidR="296E9B86" w:rsidRDefault="296E9B86" w:rsidP="296E9B86">
      <w:pPr>
        <w:spacing w:line="240" w:lineRule="auto"/>
        <w:jc w:val="both"/>
        <w:rPr>
          <w:rFonts w:ascii="Calibri" w:eastAsia="Calibri" w:hAnsi="Calibri" w:cs="Calibri"/>
          <w:lang w:val="en-US"/>
        </w:rPr>
      </w:pPr>
    </w:p>
    <w:p w14:paraId="5223C331" w14:textId="21EEECDB" w:rsidR="296E9B86" w:rsidRPr="00D74F52" w:rsidRDefault="58342C0D" w:rsidP="296E9B86">
      <w:pPr>
        <w:spacing w:line="240" w:lineRule="auto"/>
        <w:jc w:val="both"/>
        <w:rPr>
          <w:rFonts w:ascii="Calibri" w:eastAsia="Calibri" w:hAnsi="Calibri" w:cs="Calibri"/>
          <w:lang w:val="en-US"/>
        </w:rPr>
      </w:pPr>
      <w:r w:rsidRPr="296E9B86">
        <w:rPr>
          <w:rFonts w:ascii="Calibri" w:eastAsia="Calibri" w:hAnsi="Calibri" w:cs="Calibri"/>
          <w:b/>
          <w:bCs/>
          <w:lang w:val="en-US"/>
        </w:rPr>
        <w:t xml:space="preserve">Additional support offer </w:t>
      </w:r>
    </w:p>
    <w:p w14:paraId="23D900AC" w14:textId="6BC99E7B" w:rsidR="58342C0D" w:rsidRDefault="58342C0D" w:rsidP="00016521">
      <w:pPr>
        <w:pStyle w:val="ListParagraph"/>
        <w:numPr>
          <w:ilvl w:val="0"/>
          <w:numId w:val="36"/>
        </w:numPr>
        <w:spacing w:line="240" w:lineRule="auto"/>
        <w:jc w:val="both"/>
        <w:rPr>
          <w:rFonts w:ascii="Calibri" w:eastAsia="Calibri" w:hAnsi="Calibri" w:cs="Calibri"/>
          <w:lang w:val="en-US"/>
        </w:rPr>
      </w:pPr>
      <w:r w:rsidRPr="296E9B86">
        <w:rPr>
          <w:rFonts w:ascii="Calibri" w:eastAsia="Calibri" w:hAnsi="Calibri" w:cs="Calibri"/>
          <w:lang w:val="en-US"/>
        </w:rPr>
        <w:t xml:space="preserve">For new headteachers in their first two years of headship who are completing/have completed the NPQH. </w:t>
      </w:r>
    </w:p>
    <w:p w14:paraId="7EC464AC" w14:textId="2F89EA62" w:rsidR="58342C0D" w:rsidRDefault="58342C0D" w:rsidP="00016521">
      <w:pPr>
        <w:pStyle w:val="ListParagraph"/>
        <w:numPr>
          <w:ilvl w:val="0"/>
          <w:numId w:val="36"/>
        </w:numPr>
        <w:spacing w:line="240" w:lineRule="auto"/>
        <w:jc w:val="both"/>
        <w:rPr>
          <w:rFonts w:ascii="Calibri" w:eastAsia="Calibri" w:hAnsi="Calibri" w:cs="Calibri"/>
          <w:lang w:val="en-US"/>
        </w:rPr>
      </w:pPr>
      <w:r w:rsidRPr="296E9B86">
        <w:rPr>
          <w:rFonts w:ascii="Calibri" w:eastAsia="Calibri" w:hAnsi="Calibri" w:cs="Calibri"/>
          <w:lang w:val="en-US"/>
        </w:rPr>
        <w:t xml:space="preserve">Support with diagnosing and tackling a problem of practice on a termly basis for 1 year. </w:t>
      </w:r>
    </w:p>
    <w:p w14:paraId="016073A9" w14:textId="50D98E48" w:rsidR="58342C0D" w:rsidRDefault="58342C0D" w:rsidP="00016521">
      <w:pPr>
        <w:pStyle w:val="ListParagraph"/>
        <w:numPr>
          <w:ilvl w:val="0"/>
          <w:numId w:val="36"/>
        </w:numPr>
        <w:spacing w:line="240" w:lineRule="auto"/>
        <w:jc w:val="both"/>
        <w:rPr>
          <w:rFonts w:ascii="Calibri" w:eastAsia="Calibri" w:hAnsi="Calibri" w:cs="Calibri"/>
          <w:lang w:val="en-US"/>
        </w:rPr>
      </w:pPr>
      <w:r w:rsidRPr="296E9B86">
        <w:rPr>
          <w:rFonts w:ascii="Calibri" w:eastAsia="Calibri" w:hAnsi="Calibri" w:cs="Calibri"/>
          <w:lang w:val="en-US"/>
        </w:rPr>
        <w:t xml:space="preserve">Support includes: coaching, pre and post coaching activities, shadowing opportunities (similar to school visits) and access to peer communities. </w:t>
      </w:r>
    </w:p>
    <w:p w14:paraId="5B22B12E" w14:textId="77777777" w:rsidR="00D74F52" w:rsidRDefault="00D74F52" w:rsidP="003F5A0C">
      <w:pPr>
        <w:rPr>
          <w:b/>
          <w:bCs/>
        </w:rPr>
      </w:pPr>
    </w:p>
    <w:p w14:paraId="50A4CA2F" w14:textId="66014E38" w:rsidR="00FB6034" w:rsidRDefault="00D74D02" w:rsidP="003F5A0C">
      <w:pPr>
        <w:rPr>
          <w:b/>
          <w:bCs/>
        </w:rPr>
      </w:pPr>
      <w:r w:rsidRPr="00D74D02">
        <w:rPr>
          <w:b/>
          <w:bCs/>
        </w:rPr>
        <w:t>Programme journey</w:t>
      </w:r>
    </w:p>
    <w:p w14:paraId="47B28C48" w14:textId="77777777" w:rsidR="005651B1" w:rsidRDefault="005651B1" w:rsidP="003F5A0C">
      <w:pPr>
        <w:rPr>
          <w:b/>
          <w:bCs/>
          <w:noProof/>
        </w:rPr>
      </w:pPr>
    </w:p>
    <w:p w14:paraId="6E185B8F" w14:textId="67F89D2C" w:rsidR="00BA327B" w:rsidRDefault="00FB6034" w:rsidP="003F5A0C">
      <w:pPr>
        <w:rPr>
          <w:b/>
          <w:bCs/>
        </w:rPr>
      </w:pPr>
      <w:r>
        <w:rPr>
          <w:b/>
          <w:bCs/>
          <w:noProof/>
        </w:rPr>
        <w:drawing>
          <wp:inline distT="0" distB="0" distL="0" distR="0" wp14:anchorId="53BB7773" wp14:editId="601B5BA3">
            <wp:extent cx="6263640" cy="3372729"/>
            <wp:effectExtent l="0" t="0" r="381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40.PNG"/>
                    <pic:cNvPicPr/>
                  </pic:nvPicPr>
                  <pic:blipFill rotWithShape="1">
                    <a:blip r:embed="rId22">
                      <a:extLst>
                        <a:ext uri="{28A0092B-C50C-407E-A947-70E740481C1C}">
                          <a14:useLocalDpi xmlns:a14="http://schemas.microsoft.com/office/drawing/2010/main" val="0"/>
                        </a:ext>
                      </a:extLst>
                    </a:blip>
                    <a:srcRect l="7135" t="14621" r="6390" b="2598"/>
                    <a:stretch/>
                  </pic:blipFill>
                  <pic:spPr bwMode="auto">
                    <a:xfrm>
                      <a:off x="0" y="0"/>
                      <a:ext cx="6292467" cy="3388251"/>
                    </a:xfrm>
                    <a:prstGeom prst="rect">
                      <a:avLst/>
                    </a:prstGeom>
                    <a:ln>
                      <a:noFill/>
                    </a:ln>
                    <a:extLst>
                      <a:ext uri="{53640926-AAD7-44D8-BBD7-CCE9431645EC}">
                        <a14:shadowObscured xmlns:a14="http://schemas.microsoft.com/office/drawing/2010/main"/>
                      </a:ext>
                    </a:extLst>
                  </pic:spPr>
                </pic:pic>
              </a:graphicData>
            </a:graphic>
          </wp:inline>
        </w:drawing>
      </w:r>
    </w:p>
    <w:p w14:paraId="60A4FC0A" w14:textId="77777777" w:rsidR="00BA327B" w:rsidRDefault="00BA327B" w:rsidP="003F5A0C">
      <w:pPr>
        <w:rPr>
          <w:b/>
          <w:bCs/>
        </w:rPr>
      </w:pPr>
    </w:p>
    <w:p w14:paraId="4606EEC6" w14:textId="77777777" w:rsidR="00BA327B" w:rsidRDefault="00BA327B" w:rsidP="003F5A0C">
      <w:pPr>
        <w:rPr>
          <w:b/>
          <w:bCs/>
        </w:rPr>
      </w:pPr>
    </w:p>
    <w:p w14:paraId="738D313A" w14:textId="77777777" w:rsidR="00BA327B" w:rsidRDefault="00BA327B" w:rsidP="003F5A0C">
      <w:pPr>
        <w:rPr>
          <w:b/>
          <w:bCs/>
        </w:rPr>
      </w:pPr>
    </w:p>
    <w:p w14:paraId="30F66D37" w14:textId="77777777" w:rsidR="00BA327B" w:rsidRDefault="00BA327B" w:rsidP="003F5A0C">
      <w:pPr>
        <w:rPr>
          <w:b/>
          <w:bCs/>
        </w:rPr>
      </w:pPr>
    </w:p>
    <w:p w14:paraId="0FDBF3B1" w14:textId="5E1C2901" w:rsidR="00FB6034" w:rsidRPr="00FB6034" w:rsidRDefault="006232DB" w:rsidP="296E9B86">
      <w:pPr>
        <w:rPr>
          <w:b/>
          <w:bCs/>
        </w:rPr>
      </w:pPr>
      <w:r w:rsidRPr="296E9B86">
        <w:rPr>
          <w:b/>
          <w:bCs/>
        </w:rPr>
        <w:t>Course structure</w:t>
      </w:r>
    </w:p>
    <w:p w14:paraId="05B5C9E7" w14:textId="2FBA0EF1" w:rsidR="006232DB" w:rsidRDefault="00FB6034" w:rsidP="296E9B86">
      <w:r>
        <w:rPr>
          <w:noProof/>
        </w:rPr>
        <w:drawing>
          <wp:inline distT="0" distB="0" distL="0" distR="0" wp14:anchorId="65346FAE" wp14:editId="461F0971">
            <wp:extent cx="6300470" cy="2636520"/>
            <wp:effectExtent l="0" t="0" r="5080" b="0"/>
            <wp:docPr id="16" name="Picture 16" descr="Graphical user interface, websit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41.PNG"/>
                    <pic:cNvPicPr/>
                  </pic:nvPicPr>
                  <pic:blipFill rotWithShape="1">
                    <a:blip r:embed="rId23">
                      <a:extLst>
                        <a:ext uri="{28A0092B-C50C-407E-A947-70E740481C1C}">
                          <a14:useLocalDpi xmlns:a14="http://schemas.microsoft.com/office/drawing/2010/main" val="0"/>
                        </a:ext>
                      </a:extLst>
                    </a:blip>
                    <a:srcRect t="16770" b="8834"/>
                    <a:stretch/>
                  </pic:blipFill>
                  <pic:spPr bwMode="auto">
                    <a:xfrm>
                      <a:off x="0" y="0"/>
                      <a:ext cx="6300470" cy="2636520"/>
                    </a:xfrm>
                    <a:prstGeom prst="rect">
                      <a:avLst/>
                    </a:prstGeom>
                    <a:ln>
                      <a:noFill/>
                    </a:ln>
                    <a:extLst>
                      <a:ext uri="{53640926-AAD7-44D8-BBD7-CCE9431645EC}">
                        <a14:shadowObscured xmlns:a14="http://schemas.microsoft.com/office/drawing/2010/main"/>
                      </a:ext>
                    </a:extLst>
                  </pic:spPr>
                </pic:pic>
              </a:graphicData>
            </a:graphic>
          </wp:inline>
        </w:drawing>
      </w:r>
    </w:p>
    <w:p w14:paraId="5A5623AA" w14:textId="4F2FD370" w:rsidR="00CD27ED" w:rsidRDefault="00CD27ED" w:rsidP="003F5A0C"/>
    <w:p w14:paraId="4F8F173D" w14:textId="28317429" w:rsidR="00BA5BF0" w:rsidRPr="006232DB" w:rsidRDefault="006232DB" w:rsidP="003F5A0C">
      <w:pPr>
        <w:rPr>
          <w:b/>
          <w:bCs/>
          <w:sz w:val="24"/>
          <w:szCs w:val="24"/>
        </w:rPr>
      </w:pPr>
      <w:r w:rsidRPr="006232DB">
        <w:rPr>
          <w:b/>
          <w:bCs/>
          <w:sz w:val="24"/>
          <w:szCs w:val="24"/>
        </w:rPr>
        <w:t>Assessment</w:t>
      </w:r>
    </w:p>
    <w:p w14:paraId="4597C99F" w14:textId="77777777" w:rsidR="00FB6034" w:rsidRDefault="00FB6034" w:rsidP="296E9B86">
      <w:pPr>
        <w:rPr>
          <w:b/>
          <w:bCs/>
          <w:noProof/>
          <w:sz w:val="24"/>
          <w:szCs w:val="24"/>
        </w:rPr>
      </w:pPr>
    </w:p>
    <w:p w14:paraId="06910B00" w14:textId="7F1AE388" w:rsidR="006232DB" w:rsidRDefault="00FB6034" w:rsidP="296E9B86">
      <w:pPr>
        <w:rPr>
          <w:b/>
          <w:bCs/>
          <w:sz w:val="24"/>
          <w:szCs w:val="24"/>
        </w:rPr>
      </w:pPr>
      <w:r>
        <w:rPr>
          <w:b/>
          <w:bCs/>
          <w:noProof/>
          <w:sz w:val="24"/>
          <w:szCs w:val="24"/>
        </w:rPr>
        <w:drawing>
          <wp:inline distT="0" distB="0" distL="0" distR="0" wp14:anchorId="38A88308" wp14:editId="1B574C68">
            <wp:extent cx="6300470" cy="2758440"/>
            <wp:effectExtent l="0" t="0" r="5080" b="381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43.PNG"/>
                    <pic:cNvPicPr/>
                  </pic:nvPicPr>
                  <pic:blipFill rotWithShape="1">
                    <a:blip r:embed="rId24">
                      <a:extLst>
                        <a:ext uri="{28A0092B-C50C-407E-A947-70E740481C1C}">
                          <a14:useLocalDpi xmlns:a14="http://schemas.microsoft.com/office/drawing/2010/main" val="0"/>
                        </a:ext>
                      </a:extLst>
                    </a:blip>
                    <a:srcRect t="16771" b="5393"/>
                    <a:stretch/>
                  </pic:blipFill>
                  <pic:spPr bwMode="auto">
                    <a:xfrm>
                      <a:off x="0" y="0"/>
                      <a:ext cx="6300470" cy="2758440"/>
                    </a:xfrm>
                    <a:prstGeom prst="rect">
                      <a:avLst/>
                    </a:prstGeom>
                    <a:ln>
                      <a:noFill/>
                    </a:ln>
                    <a:extLst>
                      <a:ext uri="{53640926-AAD7-44D8-BBD7-CCE9431645EC}">
                        <a14:shadowObscured xmlns:a14="http://schemas.microsoft.com/office/drawing/2010/main"/>
                      </a:ext>
                    </a:extLst>
                  </pic:spPr>
                </pic:pic>
              </a:graphicData>
            </a:graphic>
          </wp:inline>
        </w:drawing>
      </w:r>
    </w:p>
    <w:p w14:paraId="213083A7" w14:textId="119AA64B" w:rsidR="00BA5BF0" w:rsidRDefault="00D17338" w:rsidP="003F5A0C">
      <w:pPr>
        <w:rPr>
          <w:b/>
          <w:bCs/>
        </w:rPr>
      </w:pPr>
      <w:r w:rsidRPr="00D17338">
        <w:rPr>
          <w:b/>
          <w:bCs/>
        </w:rPr>
        <w:t>Support</w:t>
      </w:r>
    </w:p>
    <w:tbl>
      <w:tblPr>
        <w:tblW w:w="0" w:type="auto"/>
        <w:tblCellMar>
          <w:left w:w="0" w:type="dxa"/>
          <w:right w:w="0" w:type="dxa"/>
        </w:tblCellMar>
        <w:tblLook w:val="0420" w:firstRow="1" w:lastRow="0" w:firstColumn="0" w:lastColumn="0" w:noHBand="0" w:noVBand="1"/>
      </w:tblPr>
      <w:tblGrid>
        <w:gridCol w:w="1418"/>
        <w:gridCol w:w="8504"/>
      </w:tblGrid>
      <w:tr w:rsidR="00D17338" w:rsidRPr="00D17338" w14:paraId="12B91195" w14:textId="77777777" w:rsidTr="296E9B86">
        <w:trPr>
          <w:trHeight w:val="881"/>
        </w:trPr>
        <w:tc>
          <w:tcPr>
            <w:tcW w:w="1418"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7A61B386" w14:textId="77777777" w:rsidR="00D17338" w:rsidRPr="00D17338" w:rsidRDefault="00D17338" w:rsidP="00D17338">
            <w:pPr>
              <w:spacing w:after="0" w:line="240" w:lineRule="auto"/>
              <w:rPr>
                <w:rFonts w:ascii="Arial" w:eastAsia="Times New Roman" w:hAnsi="Arial" w:cs="Arial"/>
                <w:lang w:eastAsia="en-GB"/>
              </w:rPr>
            </w:pPr>
            <w:r w:rsidRPr="00D17338">
              <w:rPr>
                <w:rFonts w:ascii="Calibri" w:eastAsia="Times New Roman" w:hAnsi="Calibri" w:cs="Calibri"/>
                <w:b/>
                <w:bCs/>
                <w:color w:val="474C68"/>
                <w:kern w:val="24"/>
                <w:lang w:eastAsia="en-GB"/>
              </w:rPr>
              <w:t>Leadership knowledge</w:t>
            </w:r>
          </w:p>
        </w:tc>
        <w:tc>
          <w:tcPr>
            <w:tcW w:w="8504"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113121CE" w14:textId="77777777" w:rsidR="00D17338" w:rsidRPr="00D17338" w:rsidRDefault="00D17338" w:rsidP="00D17338">
            <w:pPr>
              <w:spacing w:after="0" w:line="240" w:lineRule="auto"/>
              <w:rPr>
                <w:rFonts w:ascii="Arial" w:eastAsia="Times New Roman" w:hAnsi="Arial" w:cs="Arial"/>
                <w:lang w:eastAsia="en-GB"/>
              </w:rPr>
            </w:pPr>
            <w:r w:rsidRPr="00D17338">
              <w:rPr>
                <w:rFonts w:ascii="Calibri" w:eastAsia="Times New Roman" w:hAnsi="Calibri" w:cs="Calibri"/>
                <w:color w:val="000000"/>
                <w:kern w:val="24"/>
                <w:lang w:eastAsia="en-GB"/>
              </w:rPr>
              <w:t>The programme is designed to build your knowledge of leadership, based on the NPQH framework. For example:</w:t>
            </w:r>
          </w:p>
          <w:p w14:paraId="24EA94B5" w14:textId="5E8FCAF9" w:rsidR="00D17338" w:rsidRPr="00D17338" w:rsidRDefault="00D17338" w:rsidP="00016521">
            <w:pPr>
              <w:numPr>
                <w:ilvl w:val="0"/>
                <w:numId w:val="3"/>
              </w:numPr>
              <w:spacing w:after="0" w:line="240" w:lineRule="auto"/>
              <w:ind w:left="1166"/>
              <w:contextualSpacing/>
              <w:rPr>
                <w:rFonts w:ascii="Arial" w:eastAsia="Times New Roman" w:hAnsi="Arial" w:cs="Arial"/>
                <w:color w:val="E94B58"/>
                <w:lang w:eastAsia="en-GB"/>
              </w:rPr>
            </w:pPr>
            <w:r w:rsidRPr="00D17338">
              <w:rPr>
                <w:rFonts w:ascii="Calibri" w:eastAsia="Times New Roman" w:hAnsi="Calibri" w:cs="Calibri"/>
                <w:color w:val="000000"/>
                <w:kern w:val="24"/>
                <w:lang w:eastAsia="en-GB"/>
              </w:rPr>
              <w:t>Reading an evidence summary in each</w:t>
            </w:r>
            <w:r w:rsidR="406477FF" w:rsidRPr="00D17338">
              <w:rPr>
                <w:rFonts w:ascii="Calibri" w:eastAsia="Times New Roman" w:hAnsi="Calibri" w:cs="Calibri"/>
                <w:color w:val="000000"/>
                <w:kern w:val="24"/>
                <w:lang w:eastAsia="en-GB"/>
              </w:rPr>
              <w:t xml:space="preserve"> study</w:t>
            </w:r>
            <w:r w:rsidRPr="00D17338">
              <w:rPr>
                <w:rFonts w:ascii="Calibri" w:eastAsia="Times New Roman" w:hAnsi="Calibri" w:cs="Calibri"/>
                <w:color w:val="000000"/>
                <w:kern w:val="24"/>
                <w:lang w:eastAsia="en-GB"/>
              </w:rPr>
              <w:t xml:space="preserve"> module.</w:t>
            </w:r>
          </w:p>
          <w:p w14:paraId="5657B86C" w14:textId="72394852" w:rsidR="00D17338" w:rsidRPr="00D17338" w:rsidRDefault="00D17338" w:rsidP="00016521">
            <w:pPr>
              <w:numPr>
                <w:ilvl w:val="0"/>
                <w:numId w:val="3"/>
              </w:numPr>
              <w:spacing w:after="0" w:line="240" w:lineRule="auto"/>
              <w:ind w:left="1166"/>
              <w:contextualSpacing/>
              <w:rPr>
                <w:rFonts w:ascii="Calibri" w:eastAsia="Times New Roman" w:hAnsi="Calibri" w:cs="Calibri"/>
                <w:color w:val="000000"/>
                <w:lang w:eastAsia="en-GB"/>
              </w:rPr>
            </w:pPr>
            <w:r w:rsidRPr="00D17338">
              <w:rPr>
                <w:rFonts w:ascii="Calibri" w:eastAsia="Times New Roman" w:hAnsi="Calibri" w:cs="Calibri"/>
                <w:color w:val="000000"/>
                <w:kern w:val="24"/>
                <w:lang w:eastAsia="en-GB"/>
              </w:rPr>
              <w:t xml:space="preserve">Reading and analysing 2 examples that contextualise principles in each </w:t>
            </w:r>
            <w:r w:rsidR="58EEDF83" w:rsidRPr="00D17338">
              <w:rPr>
                <w:rFonts w:ascii="Calibri" w:eastAsia="Times New Roman" w:hAnsi="Calibri" w:cs="Calibri"/>
                <w:color w:val="000000"/>
                <w:kern w:val="24"/>
                <w:lang w:eastAsia="en-GB"/>
              </w:rPr>
              <w:t xml:space="preserve">study </w:t>
            </w:r>
            <w:r w:rsidRPr="00D17338">
              <w:rPr>
                <w:rFonts w:ascii="Calibri" w:eastAsia="Times New Roman" w:hAnsi="Calibri" w:cs="Calibri"/>
                <w:color w:val="000000"/>
                <w:kern w:val="24"/>
                <w:lang w:eastAsia="en-GB"/>
              </w:rPr>
              <w:t>module.</w:t>
            </w:r>
          </w:p>
          <w:p w14:paraId="7E4AEAD0" w14:textId="33EED3F2" w:rsidR="00D17338" w:rsidRPr="00D17338" w:rsidRDefault="006D10F5" w:rsidP="00016521">
            <w:pPr>
              <w:numPr>
                <w:ilvl w:val="0"/>
                <w:numId w:val="3"/>
              </w:numPr>
              <w:spacing w:after="0" w:line="240" w:lineRule="auto"/>
              <w:ind w:left="1166"/>
              <w:contextualSpacing/>
              <w:rPr>
                <w:rFonts w:ascii="Arial" w:eastAsia="Times New Roman" w:hAnsi="Arial" w:cs="Arial"/>
                <w:color w:val="E94B58"/>
                <w:lang w:eastAsia="en-GB"/>
              </w:rPr>
            </w:pPr>
            <w:r>
              <w:rPr>
                <w:rFonts w:ascii="Calibri" w:eastAsia="Times New Roman" w:hAnsi="Calibri" w:cs="Calibri"/>
                <w:color w:val="000000"/>
                <w:kern w:val="24"/>
                <w:lang w:eastAsia="en-GB"/>
              </w:rPr>
              <w:t>Understand</w:t>
            </w:r>
            <w:r w:rsidR="00046433">
              <w:rPr>
                <w:rFonts w:ascii="Calibri" w:eastAsia="Times New Roman" w:hAnsi="Calibri" w:cs="Calibri"/>
                <w:color w:val="000000"/>
                <w:kern w:val="24"/>
                <w:lang w:eastAsia="en-GB"/>
              </w:rPr>
              <w:t xml:space="preserve"> how to apply principles</w:t>
            </w:r>
            <w:r w:rsidR="00D17338" w:rsidRPr="00D17338">
              <w:rPr>
                <w:rFonts w:ascii="Calibri" w:eastAsia="Times New Roman" w:hAnsi="Calibri" w:cs="Calibri"/>
                <w:color w:val="000000"/>
                <w:kern w:val="24"/>
                <w:lang w:eastAsia="en-GB"/>
              </w:rPr>
              <w:t xml:space="preserve"> from a worked example of a scenario and leader’s response in each Clinic.</w:t>
            </w:r>
          </w:p>
          <w:p w14:paraId="1B1F16C4" w14:textId="77777777" w:rsidR="00D17338" w:rsidRPr="00D17338" w:rsidRDefault="00D17338" w:rsidP="00016521">
            <w:pPr>
              <w:numPr>
                <w:ilvl w:val="0"/>
                <w:numId w:val="3"/>
              </w:numPr>
              <w:spacing w:after="0" w:line="240" w:lineRule="auto"/>
              <w:ind w:left="1166"/>
              <w:contextualSpacing/>
              <w:rPr>
                <w:rFonts w:ascii="Arial" w:eastAsia="Times New Roman" w:hAnsi="Arial" w:cs="Arial"/>
                <w:color w:val="E94B58"/>
                <w:lang w:eastAsia="en-GB"/>
              </w:rPr>
            </w:pPr>
            <w:r w:rsidRPr="00D17338">
              <w:rPr>
                <w:rFonts w:ascii="Calibri" w:eastAsia="Times New Roman" w:hAnsi="Calibri" w:cs="Calibri"/>
                <w:color w:val="000000"/>
                <w:kern w:val="24"/>
                <w:lang w:eastAsia="en-GB"/>
              </w:rPr>
              <w:t>Collaborate on a response to a scenario in each Clinic.</w:t>
            </w:r>
          </w:p>
        </w:tc>
      </w:tr>
      <w:tr w:rsidR="00D17338" w:rsidRPr="00D17338" w14:paraId="6B6B072E" w14:textId="77777777" w:rsidTr="296E9B86">
        <w:trPr>
          <w:trHeight w:val="259"/>
        </w:trPr>
        <w:tc>
          <w:tcPr>
            <w:tcW w:w="1418" w:type="dxa"/>
            <w:tcBorders>
              <w:top w:val="single" w:sz="8" w:space="0" w:color="000000"/>
              <w:left w:val="nil"/>
              <w:bottom w:val="single" w:sz="8" w:space="0" w:color="000000"/>
              <w:right w:val="nil"/>
            </w:tcBorders>
            <w:shd w:val="clear" w:color="auto" w:fill="FFFFFF" w:themeFill="background2"/>
            <w:tcMar>
              <w:top w:w="72" w:type="dxa"/>
              <w:left w:w="144" w:type="dxa"/>
              <w:bottom w:w="72" w:type="dxa"/>
              <w:right w:w="144" w:type="dxa"/>
            </w:tcMar>
            <w:hideMark/>
          </w:tcPr>
          <w:p w14:paraId="60E43354" w14:textId="77777777" w:rsidR="00D17338" w:rsidRPr="00D17338" w:rsidRDefault="00D17338" w:rsidP="296E9B86">
            <w:pPr>
              <w:spacing w:after="0" w:line="240" w:lineRule="auto"/>
              <w:rPr>
                <w:rFonts w:ascii="Calibri" w:eastAsia="Times New Roman" w:hAnsi="Calibri" w:cs="Calibri"/>
                <w:b/>
                <w:bCs/>
                <w:color w:val="474C68" w:themeColor="accent1"/>
                <w:lang w:eastAsia="en-GB"/>
              </w:rPr>
            </w:pPr>
          </w:p>
        </w:tc>
        <w:tc>
          <w:tcPr>
            <w:tcW w:w="8504" w:type="dxa"/>
            <w:tcBorders>
              <w:top w:val="single" w:sz="8" w:space="0" w:color="000000"/>
              <w:left w:val="nil"/>
              <w:bottom w:val="single" w:sz="8" w:space="0" w:color="000000"/>
              <w:right w:val="nil"/>
            </w:tcBorders>
            <w:shd w:val="clear" w:color="auto" w:fill="FFFFFF" w:themeFill="background2"/>
            <w:tcMar>
              <w:top w:w="72" w:type="dxa"/>
              <w:left w:w="144" w:type="dxa"/>
              <w:bottom w:w="72" w:type="dxa"/>
              <w:right w:w="144" w:type="dxa"/>
            </w:tcMar>
            <w:hideMark/>
          </w:tcPr>
          <w:p w14:paraId="2D92122E" w14:textId="77777777" w:rsidR="00D17338" w:rsidRPr="00D17338" w:rsidRDefault="00D17338" w:rsidP="00016521">
            <w:pPr>
              <w:numPr>
                <w:ilvl w:val="0"/>
                <w:numId w:val="4"/>
              </w:numPr>
              <w:spacing w:after="0" w:line="240" w:lineRule="auto"/>
              <w:ind w:left="1166"/>
              <w:contextualSpacing/>
              <w:rPr>
                <w:rFonts w:ascii="Arial" w:eastAsia="Times New Roman" w:hAnsi="Arial" w:cs="Arial"/>
                <w:color w:val="E94B58"/>
                <w:lang w:eastAsia="en-GB"/>
              </w:rPr>
            </w:pPr>
            <w:r w:rsidRPr="00D17338">
              <w:rPr>
                <w:rFonts w:ascii="Calibri" w:eastAsia="Times New Roman" w:hAnsi="Calibri" w:cs="Calibri"/>
                <w:color w:val="000000"/>
                <w:kern w:val="24"/>
                <w:lang w:eastAsia="en-GB"/>
              </w:rPr>
              <w:t>A webinar before the assessment window.</w:t>
            </w:r>
          </w:p>
          <w:p w14:paraId="57D0416E" w14:textId="77777777" w:rsidR="00D17338" w:rsidRPr="00D17338" w:rsidRDefault="00D17338" w:rsidP="00016521">
            <w:pPr>
              <w:numPr>
                <w:ilvl w:val="0"/>
                <w:numId w:val="4"/>
              </w:numPr>
              <w:spacing w:after="0" w:line="240" w:lineRule="auto"/>
              <w:ind w:left="1166"/>
              <w:contextualSpacing/>
              <w:rPr>
                <w:rFonts w:ascii="Arial" w:eastAsia="Times New Roman" w:hAnsi="Arial" w:cs="Arial"/>
                <w:color w:val="E94B58"/>
                <w:lang w:eastAsia="en-GB"/>
              </w:rPr>
            </w:pPr>
            <w:r w:rsidRPr="00D17338">
              <w:rPr>
                <w:rFonts w:ascii="Calibri" w:eastAsia="Times New Roman" w:hAnsi="Calibri" w:cs="Calibri"/>
                <w:color w:val="000000"/>
                <w:kern w:val="24"/>
                <w:lang w:eastAsia="en-GB"/>
              </w:rPr>
              <w:t>A live clinic before the assessment window.</w:t>
            </w:r>
          </w:p>
        </w:tc>
      </w:tr>
    </w:tbl>
    <w:p w14:paraId="0C7AEB08" w14:textId="74EA3BA6" w:rsidR="00D17338" w:rsidRDefault="00D17338" w:rsidP="003F5A0C">
      <w:pPr>
        <w:rPr>
          <w:b/>
          <w:bCs/>
        </w:rPr>
      </w:pPr>
    </w:p>
    <w:p w14:paraId="6AE1F594" w14:textId="381C8261" w:rsidR="102E72B3" w:rsidRDefault="102E72B3" w:rsidP="296E9B86">
      <w:pPr>
        <w:rPr>
          <w:b/>
          <w:bCs/>
        </w:rPr>
      </w:pPr>
      <w:r w:rsidRPr="296E9B86">
        <w:rPr>
          <w:b/>
          <w:bCs/>
        </w:rPr>
        <w:t>Notes</w:t>
      </w:r>
    </w:p>
    <w:p w14:paraId="35783F32" w14:textId="77777777" w:rsidR="009F382A" w:rsidRDefault="009F382A" w:rsidP="003F5A0C">
      <w:pPr>
        <w:rPr>
          <w:b/>
          <w:bCs/>
          <w:sz w:val="24"/>
          <w:szCs w:val="24"/>
        </w:rPr>
      </w:pPr>
    </w:p>
    <w:p w14:paraId="381FF60A" w14:textId="77777777" w:rsidR="009F382A" w:rsidRDefault="009F382A" w:rsidP="003F5A0C">
      <w:pPr>
        <w:rPr>
          <w:b/>
          <w:bCs/>
          <w:sz w:val="24"/>
          <w:szCs w:val="24"/>
        </w:rPr>
      </w:pPr>
    </w:p>
    <w:p w14:paraId="4116D319" w14:textId="77777777" w:rsidR="009F382A" w:rsidRDefault="009F382A" w:rsidP="003F5A0C">
      <w:pPr>
        <w:rPr>
          <w:b/>
          <w:bCs/>
          <w:sz w:val="24"/>
          <w:szCs w:val="24"/>
        </w:rPr>
      </w:pPr>
    </w:p>
    <w:p w14:paraId="4A17FFC8" w14:textId="77777777" w:rsidR="009F382A" w:rsidRDefault="009F382A" w:rsidP="003F5A0C">
      <w:pPr>
        <w:rPr>
          <w:b/>
          <w:bCs/>
          <w:sz w:val="24"/>
          <w:szCs w:val="24"/>
        </w:rPr>
      </w:pPr>
    </w:p>
    <w:p w14:paraId="7CF0F868" w14:textId="77777777" w:rsidR="009F382A" w:rsidRDefault="009F382A" w:rsidP="003F5A0C">
      <w:pPr>
        <w:rPr>
          <w:b/>
          <w:bCs/>
          <w:sz w:val="24"/>
          <w:szCs w:val="24"/>
        </w:rPr>
      </w:pPr>
    </w:p>
    <w:p w14:paraId="379F1518" w14:textId="77777777" w:rsidR="009F382A" w:rsidRDefault="009F382A" w:rsidP="003F5A0C">
      <w:pPr>
        <w:rPr>
          <w:b/>
          <w:bCs/>
          <w:sz w:val="24"/>
          <w:szCs w:val="24"/>
        </w:rPr>
      </w:pPr>
    </w:p>
    <w:p w14:paraId="7BB3C5DE" w14:textId="77777777" w:rsidR="00D74F52" w:rsidRDefault="00D74F52" w:rsidP="003F5A0C">
      <w:pPr>
        <w:rPr>
          <w:b/>
          <w:bCs/>
          <w:sz w:val="24"/>
          <w:szCs w:val="24"/>
        </w:rPr>
      </w:pPr>
    </w:p>
    <w:p w14:paraId="5A581EA5" w14:textId="74B916FC" w:rsidR="00D17338" w:rsidRDefault="00D87E0B" w:rsidP="003F5A0C">
      <w:pPr>
        <w:rPr>
          <w:b/>
          <w:bCs/>
          <w:sz w:val="24"/>
          <w:szCs w:val="24"/>
        </w:rPr>
      </w:pPr>
      <w:r w:rsidRPr="00D87E0B">
        <w:rPr>
          <w:b/>
          <w:bCs/>
          <w:sz w:val="24"/>
          <w:szCs w:val="24"/>
        </w:rPr>
        <w:t>Success on the programme</w:t>
      </w:r>
    </w:p>
    <w:p w14:paraId="7EF4E625" w14:textId="15008042" w:rsidR="00D87E0B" w:rsidRPr="007C7392" w:rsidRDefault="007C7392" w:rsidP="003F5A0C">
      <w:pPr>
        <w:rPr>
          <w:b/>
          <w:bCs/>
        </w:rPr>
      </w:pPr>
      <w:r w:rsidRPr="296E9B86">
        <w:rPr>
          <w:b/>
          <w:bCs/>
        </w:rPr>
        <w:t>Attendance</w:t>
      </w:r>
    </w:p>
    <w:p w14:paraId="644CCBCB" w14:textId="08360EA0" w:rsidR="17CF95F2" w:rsidRDefault="17CF95F2" w:rsidP="00016521">
      <w:pPr>
        <w:pStyle w:val="ListParagraph"/>
        <w:numPr>
          <w:ilvl w:val="0"/>
          <w:numId w:val="37"/>
        </w:numPr>
        <w:spacing w:line="240" w:lineRule="auto"/>
        <w:rPr>
          <w:rFonts w:ascii="Calibri" w:eastAsia="Calibri" w:hAnsi="Calibri" w:cs="Calibri"/>
        </w:rPr>
      </w:pPr>
      <w:r w:rsidRPr="296E9B86">
        <w:rPr>
          <w:rFonts w:ascii="Calibri" w:eastAsia="Calibri" w:hAnsi="Calibri" w:cs="Calibri"/>
        </w:rPr>
        <w:t>Attendance and engagement with all components of the programme are key to success.</w:t>
      </w:r>
    </w:p>
    <w:p w14:paraId="41015217" w14:textId="25FFDB38" w:rsidR="17CF95F2" w:rsidRDefault="17CF95F2" w:rsidP="00016521">
      <w:pPr>
        <w:pStyle w:val="ListParagraph"/>
        <w:numPr>
          <w:ilvl w:val="0"/>
          <w:numId w:val="37"/>
        </w:numPr>
        <w:spacing w:line="240" w:lineRule="auto"/>
        <w:rPr>
          <w:rFonts w:ascii="Calibri" w:eastAsia="Calibri" w:hAnsi="Calibri" w:cs="Calibri"/>
        </w:rPr>
      </w:pPr>
      <w:r w:rsidRPr="296E9B86">
        <w:rPr>
          <w:rFonts w:ascii="Calibri" w:eastAsia="Calibri" w:hAnsi="Calibri" w:cs="Calibri"/>
        </w:rPr>
        <w:t xml:space="preserve">In pass your NQT you need to engage with at least 90% of the programme, across all components, and pass a summative assessment. </w:t>
      </w:r>
    </w:p>
    <w:p w14:paraId="42709903" w14:textId="464F7E03" w:rsidR="296E9B86" w:rsidRDefault="296E9B86" w:rsidP="296E9B86">
      <w:pPr>
        <w:spacing w:line="240" w:lineRule="auto"/>
        <w:rPr>
          <w:rFonts w:ascii="Calibri" w:eastAsia="Calibri" w:hAnsi="Calibri" w:cs="Calibri"/>
        </w:rPr>
      </w:pPr>
    </w:p>
    <w:p w14:paraId="655C5F7E" w14:textId="315766AD" w:rsidR="17CF95F2" w:rsidRDefault="17CF95F2" w:rsidP="296E9B86">
      <w:pPr>
        <w:rPr>
          <w:rFonts w:ascii="Calibri" w:eastAsia="Calibri" w:hAnsi="Calibri" w:cs="Calibri"/>
        </w:rPr>
      </w:pPr>
      <w:r w:rsidRPr="296E9B86">
        <w:rPr>
          <w:rFonts w:ascii="Calibri" w:eastAsia="Calibri" w:hAnsi="Calibri" w:cs="Calibri"/>
          <w:b/>
          <w:bCs/>
        </w:rPr>
        <w:t>Types of knowledge</w:t>
      </w:r>
    </w:p>
    <w:p w14:paraId="681E52BF" w14:textId="53564263" w:rsidR="17CF95F2" w:rsidRPr="00D74F52" w:rsidRDefault="17CF95F2" w:rsidP="00016521">
      <w:pPr>
        <w:pStyle w:val="ListParagraph"/>
        <w:numPr>
          <w:ilvl w:val="0"/>
          <w:numId w:val="38"/>
        </w:numPr>
        <w:spacing w:line="240" w:lineRule="auto"/>
        <w:rPr>
          <w:rFonts w:ascii="Calibri" w:eastAsia="Calibri" w:hAnsi="Calibri" w:cs="Calibri"/>
        </w:rPr>
      </w:pPr>
      <w:r w:rsidRPr="00D74F52">
        <w:rPr>
          <w:rFonts w:ascii="Calibri" w:eastAsia="Calibri" w:hAnsi="Calibri" w:cs="Calibri"/>
        </w:rPr>
        <w:t>Formal knowledge</w:t>
      </w:r>
    </w:p>
    <w:p w14:paraId="396C6BBC" w14:textId="2C7C150F" w:rsidR="17CF95F2" w:rsidRPr="00D74F52" w:rsidRDefault="17CF95F2" w:rsidP="00016521">
      <w:pPr>
        <w:pStyle w:val="ListParagraph"/>
        <w:numPr>
          <w:ilvl w:val="0"/>
          <w:numId w:val="38"/>
        </w:numPr>
        <w:spacing w:line="240" w:lineRule="auto"/>
        <w:rPr>
          <w:rFonts w:ascii="Calibri" w:eastAsia="Calibri" w:hAnsi="Calibri" w:cs="Calibri"/>
        </w:rPr>
      </w:pPr>
      <w:r w:rsidRPr="00D74F52">
        <w:rPr>
          <w:rFonts w:ascii="Calibri" w:eastAsia="Calibri" w:hAnsi="Calibri" w:cs="Calibri"/>
        </w:rPr>
        <w:t xml:space="preserve">Informal knowledge </w:t>
      </w:r>
    </w:p>
    <w:p w14:paraId="55A7ADBA" w14:textId="10F988A6" w:rsidR="17CF95F2" w:rsidRPr="00D74F52" w:rsidRDefault="17CF95F2" w:rsidP="00016521">
      <w:pPr>
        <w:pStyle w:val="ListParagraph"/>
        <w:numPr>
          <w:ilvl w:val="0"/>
          <w:numId w:val="38"/>
        </w:numPr>
        <w:spacing w:line="240" w:lineRule="auto"/>
        <w:rPr>
          <w:rFonts w:ascii="Calibri" w:eastAsia="Calibri" w:hAnsi="Calibri" w:cs="Calibri"/>
        </w:rPr>
      </w:pPr>
      <w:r w:rsidRPr="00D74F52">
        <w:rPr>
          <w:rFonts w:ascii="Calibri" w:eastAsia="Calibri" w:hAnsi="Calibri" w:cs="Calibri"/>
        </w:rPr>
        <w:t xml:space="preserve">Self-regulatory knowledge </w:t>
      </w:r>
    </w:p>
    <w:p w14:paraId="3C13CA35" w14:textId="0A594182" w:rsidR="296E9B86" w:rsidRDefault="296E9B86" w:rsidP="296E9B86">
      <w:pPr>
        <w:spacing w:line="240" w:lineRule="auto"/>
        <w:rPr>
          <w:rFonts w:ascii="Calibri" w:eastAsia="Calibri" w:hAnsi="Calibri" w:cs="Calibri"/>
        </w:rPr>
      </w:pPr>
    </w:p>
    <w:p w14:paraId="73078C52" w14:textId="7CC6805A" w:rsidR="17CF95F2" w:rsidRDefault="17CF95F2" w:rsidP="296E9B86">
      <w:pPr>
        <w:spacing w:line="240" w:lineRule="auto"/>
        <w:rPr>
          <w:rFonts w:ascii="Calibri" w:eastAsia="Calibri" w:hAnsi="Calibri" w:cs="Calibri"/>
        </w:rPr>
      </w:pPr>
      <w:r w:rsidRPr="296E9B86">
        <w:rPr>
          <w:rFonts w:ascii="Calibri" w:eastAsia="Calibri" w:hAnsi="Calibri" w:cs="Calibri"/>
          <w:b/>
          <w:bCs/>
        </w:rPr>
        <w:t>Notes</w:t>
      </w:r>
    </w:p>
    <w:p w14:paraId="2DB8323C" w14:textId="1DE6DA86" w:rsidR="296E9B86" w:rsidRDefault="296E9B86" w:rsidP="296E9B86">
      <w:pPr>
        <w:spacing w:line="240" w:lineRule="auto"/>
        <w:rPr>
          <w:rFonts w:ascii="Calibri" w:eastAsia="Calibri" w:hAnsi="Calibri" w:cs="Calibri"/>
        </w:rPr>
      </w:pPr>
    </w:p>
    <w:p w14:paraId="046272CF" w14:textId="77777777" w:rsidR="009F382A" w:rsidRDefault="009F382A" w:rsidP="296E9B86">
      <w:pPr>
        <w:spacing w:line="240" w:lineRule="auto"/>
        <w:rPr>
          <w:rFonts w:ascii="Calibri" w:eastAsia="Calibri" w:hAnsi="Calibri" w:cs="Calibri"/>
          <w:b/>
          <w:bCs/>
        </w:rPr>
      </w:pPr>
    </w:p>
    <w:p w14:paraId="2380A786" w14:textId="032A6AAE" w:rsidR="009F382A" w:rsidRDefault="009F382A" w:rsidP="296E9B86">
      <w:pPr>
        <w:spacing w:line="240" w:lineRule="auto"/>
        <w:rPr>
          <w:rFonts w:ascii="Calibri" w:eastAsia="Calibri" w:hAnsi="Calibri" w:cs="Calibri"/>
          <w:b/>
          <w:bCs/>
        </w:rPr>
      </w:pPr>
    </w:p>
    <w:p w14:paraId="0D4B5401" w14:textId="77777777" w:rsidR="009F382A" w:rsidRDefault="009F382A" w:rsidP="296E9B86">
      <w:pPr>
        <w:spacing w:line="240" w:lineRule="auto"/>
        <w:rPr>
          <w:rFonts w:ascii="Calibri" w:eastAsia="Calibri" w:hAnsi="Calibri" w:cs="Calibri"/>
          <w:b/>
          <w:bCs/>
        </w:rPr>
      </w:pPr>
    </w:p>
    <w:p w14:paraId="4A8EB975" w14:textId="77777777" w:rsidR="009F382A" w:rsidRDefault="009F382A" w:rsidP="296E9B86">
      <w:pPr>
        <w:spacing w:line="240" w:lineRule="auto"/>
        <w:rPr>
          <w:rFonts w:ascii="Calibri" w:eastAsia="Calibri" w:hAnsi="Calibri" w:cs="Calibri"/>
          <w:b/>
          <w:bCs/>
        </w:rPr>
      </w:pPr>
    </w:p>
    <w:p w14:paraId="55FC6F59" w14:textId="19A78464" w:rsidR="296E9B86" w:rsidRPr="00222BA7" w:rsidRDefault="17CF95F2" w:rsidP="296E9B86">
      <w:pPr>
        <w:spacing w:line="240" w:lineRule="auto"/>
        <w:rPr>
          <w:rFonts w:ascii="Calibri" w:eastAsia="Calibri" w:hAnsi="Calibri" w:cs="Calibri"/>
          <w:color w:val="E94B58" w:themeColor="accent2"/>
        </w:rPr>
      </w:pPr>
      <w:r w:rsidRPr="00222BA7">
        <w:rPr>
          <w:rFonts w:ascii="Calibri" w:eastAsia="Calibri" w:hAnsi="Calibri" w:cs="Calibri"/>
          <w:b/>
          <w:bCs/>
          <w:color w:val="E94B58" w:themeColor="accent2"/>
        </w:rPr>
        <w:t xml:space="preserve">Reflection: </w:t>
      </w:r>
    </w:p>
    <w:p w14:paraId="6A028E6C" w14:textId="645FA281" w:rsidR="296E9B86" w:rsidRDefault="17CF95F2" w:rsidP="296E9B86">
      <w:pPr>
        <w:spacing w:line="240" w:lineRule="auto"/>
        <w:rPr>
          <w:rFonts w:ascii="Calibri" w:eastAsia="Calibri" w:hAnsi="Calibri" w:cs="Calibri"/>
        </w:rPr>
      </w:pPr>
      <w:r w:rsidRPr="296E9B86">
        <w:rPr>
          <w:rFonts w:ascii="Calibri" w:eastAsia="Calibri" w:hAnsi="Calibri" w:cs="Calibri"/>
        </w:rPr>
        <w:t xml:space="preserve">Which activity could you do more of to keep getting better during and beyond the NPQEL? </w:t>
      </w:r>
    </w:p>
    <w:p w14:paraId="51034EC3" w14:textId="6BEBEC33" w:rsidR="17CF95F2" w:rsidRDefault="17CF95F2" w:rsidP="00016521">
      <w:pPr>
        <w:pStyle w:val="ListParagraph"/>
        <w:numPr>
          <w:ilvl w:val="0"/>
          <w:numId w:val="39"/>
        </w:numPr>
        <w:spacing w:line="240" w:lineRule="auto"/>
        <w:rPr>
          <w:rFonts w:ascii="Calibri" w:eastAsia="Calibri" w:hAnsi="Calibri" w:cs="Calibri"/>
        </w:rPr>
      </w:pPr>
      <w:r w:rsidRPr="296E9B86">
        <w:rPr>
          <w:rFonts w:ascii="Calibri" w:eastAsia="Calibri" w:hAnsi="Calibri" w:cs="Calibri"/>
          <w:b/>
          <w:bCs/>
        </w:rPr>
        <w:t xml:space="preserve">Developing formal knowledge: </w:t>
      </w:r>
      <w:r w:rsidRPr="296E9B86">
        <w:rPr>
          <w:rFonts w:ascii="Calibri" w:eastAsia="Calibri" w:hAnsi="Calibri" w:cs="Calibri"/>
        </w:rPr>
        <w:t xml:space="preserve">access suggestions from the NPQEL reading and listening more widely. </w:t>
      </w:r>
    </w:p>
    <w:p w14:paraId="27357335" w14:textId="0014FC95" w:rsidR="17CF95F2" w:rsidRDefault="17CF95F2" w:rsidP="00016521">
      <w:pPr>
        <w:pStyle w:val="ListParagraph"/>
        <w:numPr>
          <w:ilvl w:val="0"/>
          <w:numId w:val="39"/>
        </w:numPr>
        <w:spacing w:line="240" w:lineRule="auto"/>
        <w:rPr>
          <w:rFonts w:ascii="Calibri" w:eastAsia="Calibri" w:hAnsi="Calibri" w:cs="Calibri"/>
        </w:rPr>
      </w:pPr>
      <w:r w:rsidRPr="296E9B86">
        <w:rPr>
          <w:rFonts w:ascii="Calibri" w:eastAsia="Calibri" w:hAnsi="Calibri" w:cs="Calibri"/>
          <w:b/>
          <w:bCs/>
        </w:rPr>
        <w:t xml:space="preserve">Developing informal knowledge: </w:t>
      </w:r>
      <w:r w:rsidRPr="296E9B86">
        <w:rPr>
          <w:rFonts w:ascii="Calibri" w:eastAsia="Calibri" w:hAnsi="Calibri" w:cs="Calibri"/>
        </w:rPr>
        <w:t xml:space="preserve">reflecting and distilling experiences, and discussing with others. </w:t>
      </w:r>
    </w:p>
    <w:p w14:paraId="6FE7DD5E" w14:textId="5F86E936" w:rsidR="17CF95F2" w:rsidRDefault="17CF95F2" w:rsidP="00016521">
      <w:pPr>
        <w:pStyle w:val="ListParagraph"/>
        <w:numPr>
          <w:ilvl w:val="0"/>
          <w:numId w:val="39"/>
        </w:numPr>
        <w:spacing w:line="240" w:lineRule="auto"/>
        <w:rPr>
          <w:rFonts w:ascii="Calibri" w:eastAsia="Calibri" w:hAnsi="Calibri" w:cs="Calibri"/>
        </w:rPr>
      </w:pPr>
      <w:r w:rsidRPr="296E9B86">
        <w:rPr>
          <w:rFonts w:ascii="Calibri" w:eastAsia="Calibri" w:hAnsi="Calibri" w:cs="Calibri"/>
          <w:b/>
          <w:bCs/>
        </w:rPr>
        <w:t xml:space="preserve">Developing self-regulation: </w:t>
      </w:r>
      <w:r w:rsidRPr="296E9B86">
        <w:rPr>
          <w:rFonts w:ascii="Calibri" w:eastAsia="Calibri" w:hAnsi="Calibri" w:cs="Calibri"/>
        </w:rPr>
        <w:t xml:space="preserve">prioritising professional development, for example through attendance and engagement, and prioritising wellbeing. </w:t>
      </w:r>
    </w:p>
    <w:p w14:paraId="6D4E82DA" w14:textId="700901BE" w:rsidR="296E9B86" w:rsidRDefault="296E9B86" w:rsidP="296E9B86">
      <w:pPr>
        <w:spacing w:line="240" w:lineRule="auto"/>
        <w:rPr>
          <w:rFonts w:ascii="Calibri" w:eastAsia="Calibri" w:hAnsi="Calibri" w:cs="Calibri"/>
        </w:rPr>
      </w:pPr>
    </w:p>
    <w:p w14:paraId="755CA30D" w14:textId="3A96AA6C" w:rsidR="17CF95F2" w:rsidRDefault="17CF95F2" w:rsidP="296E9B86">
      <w:pPr>
        <w:spacing w:line="240" w:lineRule="auto"/>
        <w:rPr>
          <w:rFonts w:ascii="Calibri" w:eastAsia="Calibri" w:hAnsi="Calibri" w:cs="Calibri"/>
        </w:rPr>
      </w:pPr>
      <w:r w:rsidRPr="296E9B86">
        <w:rPr>
          <w:rFonts w:ascii="Calibri" w:eastAsia="Calibri" w:hAnsi="Calibri" w:cs="Calibri"/>
          <w:b/>
          <w:bCs/>
        </w:rPr>
        <w:t>Notes</w:t>
      </w:r>
    </w:p>
    <w:p w14:paraId="0986D632" w14:textId="49C2812E" w:rsidR="296E9B86" w:rsidRDefault="296E9B86" w:rsidP="296E9B86">
      <w:pPr>
        <w:spacing w:line="240" w:lineRule="auto"/>
        <w:rPr>
          <w:rFonts w:ascii="Calibri" w:eastAsia="Calibri" w:hAnsi="Calibri" w:cs="Calibri"/>
        </w:rPr>
      </w:pPr>
    </w:p>
    <w:p w14:paraId="3C73C02B" w14:textId="4F09DF04" w:rsidR="296E9B86" w:rsidRDefault="296E9B86" w:rsidP="296E9B86">
      <w:pPr>
        <w:rPr>
          <w:b/>
          <w:bCs/>
        </w:rPr>
      </w:pPr>
    </w:p>
    <w:p w14:paraId="7DEBAAAF" w14:textId="4591BE98" w:rsidR="296E9B86" w:rsidRDefault="296E9B86" w:rsidP="296E9B86">
      <w:pPr>
        <w:rPr>
          <w:b/>
          <w:bCs/>
        </w:rPr>
      </w:pPr>
    </w:p>
    <w:p w14:paraId="68F1CA04" w14:textId="77777777" w:rsidR="009F382A" w:rsidRDefault="009F382A" w:rsidP="00EC46C0">
      <w:pPr>
        <w:spacing w:after="0" w:line="240" w:lineRule="auto"/>
        <w:ind w:left="142"/>
        <w:contextualSpacing/>
        <w:textAlignment w:val="baseline"/>
        <w:rPr>
          <w:rFonts w:ascii="Calibri" w:eastAsia="+mn-ea" w:hAnsi="Calibri" w:cs="+mn-cs"/>
          <w:b/>
          <w:bCs/>
          <w:kern w:val="24"/>
          <w:lang w:eastAsia="en-GB"/>
        </w:rPr>
      </w:pPr>
    </w:p>
    <w:p w14:paraId="0F030D85" w14:textId="77777777" w:rsidR="009F382A" w:rsidRDefault="009F382A" w:rsidP="00EC46C0">
      <w:pPr>
        <w:spacing w:after="0" w:line="240" w:lineRule="auto"/>
        <w:ind w:left="142"/>
        <w:contextualSpacing/>
        <w:textAlignment w:val="baseline"/>
        <w:rPr>
          <w:rFonts w:ascii="Calibri" w:eastAsia="+mn-ea" w:hAnsi="Calibri" w:cs="+mn-cs"/>
          <w:b/>
          <w:bCs/>
          <w:kern w:val="24"/>
          <w:lang w:eastAsia="en-GB"/>
        </w:rPr>
      </w:pPr>
    </w:p>
    <w:p w14:paraId="11731B8C" w14:textId="77777777" w:rsidR="009F382A" w:rsidRDefault="009F382A" w:rsidP="00EC46C0">
      <w:pPr>
        <w:spacing w:after="0" w:line="240" w:lineRule="auto"/>
        <w:ind w:left="142"/>
        <w:contextualSpacing/>
        <w:textAlignment w:val="baseline"/>
        <w:rPr>
          <w:rFonts w:ascii="Calibri" w:eastAsia="+mn-ea" w:hAnsi="Calibri" w:cs="+mn-cs"/>
          <w:b/>
          <w:bCs/>
          <w:kern w:val="24"/>
          <w:lang w:eastAsia="en-GB"/>
        </w:rPr>
      </w:pPr>
    </w:p>
    <w:p w14:paraId="16E0BB6F" w14:textId="1DE26616" w:rsidR="00EC46C0" w:rsidRPr="004B1A5C" w:rsidRDefault="004B1A5C" w:rsidP="00EC46C0">
      <w:pPr>
        <w:spacing w:after="0" w:line="240" w:lineRule="auto"/>
        <w:ind w:left="142"/>
        <w:contextualSpacing/>
        <w:textAlignment w:val="baseline"/>
        <w:rPr>
          <w:rFonts w:ascii="Calibri" w:eastAsia="+mn-ea" w:hAnsi="Calibri" w:cs="+mn-cs"/>
          <w:b/>
          <w:bCs/>
          <w:kern w:val="24"/>
          <w:lang w:eastAsia="en-GB"/>
        </w:rPr>
      </w:pPr>
      <w:r w:rsidRPr="004B1A5C">
        <w:rPr>
          <w:rFonts w:ascii="Calibri" w:eastAsia="+mn-ea" w:hAnsi="Calibri" w:cs="+mn-cs"/>
          <w:b/>
          <w:bCs/>
          <w:kern w:val="24"/>
          <w:lang w:eastAsia="en-GB"/>
        </w:rPr>
        <w:t>Work with others</w:t>
      </w:r>
    </w:p>
    <w:p w14:paraId="0046539C" w14:textId="6469F48E" w:rsidR="005E0A5D" w:rsidRPr="005E0A5D" w:rsidRDefault="005E0A5D" w:rsidP="00EC46C0">
      <w:pPr>
        <w:spacing w:after="0" w:line="240" w:lineRule="auto"/>
        <w:ind w:left="142"/>
        <w:contextualSpacing/>
        <w:textAlignment w:val="baseline"/>
        <w:rPr>
          <w:rFonts w:ascii="Times New Roman" w:eastAsia="Times New Roman" w:hAnsi="Times New Roman" w:cs="Times New Roman"/>
          <w:color w:val="E94B58"/>
          <w:lang w:eastAsia="en-GB"/>
        </w:rPr>
      </w:pPr>
    </w:p>
    <w:p w14:paraId="776FE62C" w14:textId="3825D112" w:rsidR="00C20260" w:rsidRDefault="00C20260" w:rsidP="00C20260">
      <w:pPr>
        <w:spacing w:after="0" w:line="240" w:lineRule="auto"/>
        <w:ind w:left="142"/>
        <w:contextualSpacing/>
        <w:rPr>
          <w:rFonts w:ascii="Calibri" w:eastAsia="+mn-ea" w:hAnsi="Calibri" w:cs="+mn-cs"/>
          <w:kern w:val="24"/>
          <w:lang w:eastAsia="en-GB"/>
        </w:rPr>
      </w:pPr>
      <w:r w:rsidRPr="00C20260">
        <w:rPr>
          <w:rFonts w:ascii="Calibri" w:eastAsia="+mn-ea" w:hAnsi="Calibri" w:cs="+mn-cs"/>
          <w:kern w:val="24"/>
          <w:lang w:eastAsia="en-GB"/>
        </w:rPr>
        <w:t>“peer support and learning is a fundamental ingredient of effective CPDL” (</w:t>
      </w:r>
      <w:hyperlink r:id="rId25" w:history="1">
        <w:r w:rsidRPr="00C20260">
          <w:rPr>
            <w:rStyle w:val="Hyperlink"/>
            <w:rFonts w:ascii="Calibri" w:eastAsia="+mn-ea" w:hAnsi="Calibri" w:cs="+mn-cs"/>
            <w:kern w:val="24"/>
            <w:lang w:eastAsia="en-GB"/>
          </w:rPr>
          <w:t>Cordingley et al,</w:t>
        </w:r>
        <w:r>
          <w:rPr>
            <w:rStyle w:val="Hyperlink"/>
            <w:rFonts w:ascii="Calibri" w:eastAsia="+mn-ea" w:hAnsi="Calibri" w:cs="+mn-cs"/>
            <w:kern w:val="24"/>
            <w:lang w:eastAsia="en-GB"/>
          </w:rPr>
          <w:t xml:space="preserve"> </w:t>
        </w:r>
        <w:r w:rsidRPr="00C20260">
          <w:rPr>
            <w:rStyle w:val="Hyperlink"/>
            <w:rFonts w:ascii="Calibri" w:eastAsia="+mn-ea" w:hAnsi="Calibri" w:cs="+mn-cs"/>
            <w:kern w:val="24"/>
            <w:lang w:eastAsia="en-GB"/>
          </w:rPr>
          <w:t>2015</w:t>
        </w:r>
      </w:hyperlink>
      <w:r w:rsidRPr="00C20260">
        <w:rPr>
          <w:rFonts w:ascii="Calibri" w:eastAsia="+mn-ea" w:hAnsi="Calibri" w:cs="+mn-cs"/>
          <w:kern w:val="24"/>
          <w:lang w:eastAsia="en-GB"/>
        </w:rPr>
        <w:t>)</w:t>
      </w:r>
    </w:p>
    <w:p w14:paraId="1DD26932" w14:textId="77777777" w:rsidR="00306D3E" w:rsidRDefault="00306D3E" w:rsidP="00C20260">
      <w:pPr>
        <w:spacing w:after="0" w:line="240" w:lineRule="auto"/>
        <w:ind w:left="142"/>
        <w:contextualSpacing/>
        <w:rPr>
          <w:rFonts w:ascii="Calibri" w:eastAsia="+mn-ea" w:hAnsi="Calibri" w:cs="+mn-cs"/>
          <w:kern w:val="24"/>
          <w:lang w:eastAsia="en-GB"/>
        </w:rPr>
      </w:pPr>
    </w:p>
    <w:p w14:paraId="421CB5AC" w14:textId="5AE4EBE2" w:rsidR="00C20260" w:rsidRDefault="00306D3E" w:rsidP="00C20260">
      <w:pPr>
        <w:spacing w:after="0" w:line="240" w:lineRule="auto"/>
        <w:ind w:left="142"/>
        <w:contextualSpacing/>
        <w:rPr>
          <w:rFonts w:ascii="Calibri" w:eastAsia="+mn-ea" w:hAnsi="Calibri" w:cs="+mn-cs"/>
          <w:kern w:val="24"/>
          <w:lang w:eastAsia="en-GB"/>
        </w:rPr>
      </w:pPr>
      <w:r>
        <w:rPr>
          <w:rFonts w:ascii="Calibri" w:eastAsia="+mn-ea" w:hAnsi="Calibri" w:cs="+mn-cs"/>
          <w:kern w:val="24"/>
          <w:lang w:eastAsia="en-GB"/>
        </w:rPr>
        <w:t>“all collaborations are not equal… or equally productive” (</w:t>
      </w:r>
      <w:hyperlink r:id="rId26" w:history="1">
        <w:r w:rsidRPr="00306D3E">
          <w:rPr>
            <w:rStyle w:val="Hyperlink"/>
            <w:rFonts w:ascii="Calibri" w:eastAsia="+mn-ea" w:hAnsi="Calibri" w:cs="+mn-cs"/>
            <w:kern w:val="24"/>
            <w:lang w:eastAsia="en-GB"/>
          </w:rPr>
          <w:t>Runfeldt, 2015</w:t>
        </w:r>
      </w:hyperlink>
      <w:r>
        <w:rPr>
          <w:rFonts w:ascii="Calibri" w:eastAsia="+mn-ea" w:hAnsi="Calibri" w:cs="+mn-cs"/>
          <w:kern w:val="24"/>
          <w:lang w:eastAsia="en-GB"/>
        </w:rPr>
        <w:t>)</w:t>
      </w:r>
    </w:p>
    <w:p w14:paraId="1B3A30B8" w14:textId="226BC0BD" w:rsidR="00333A93" w:rsidRDefault="00333A93" w:rsidP="00C20260">
      <w:pPr>
        <w:spacing w:after="0" w:line="240" w:lineRule="auto"/>
        <w:ind w:left="142"/>
        <w:contextualSpacing/>
        <w:rPr>
          <w:rFonts w:ascii="Calibri" w:eastAsia="+mn-ea" w:hAnsi="Calibri" w:cs="+mn-cs"/>
          <w:kern w:val="24"/>
          <w:lang w:eastAsia="en-GB"/>
        </w:rPr>
      </w:pPr>
    </w:p>
    <w:tbl>
      <w:tblPr>
        <w:tblStyle w:val="AmbitionInstitutetable"/>
        <w:tblW w:w="9918" w:type="dxa"/>
        <w:tblLook w:val="04A0" w:firstRow="1" w:lastRow="0" w:firstColumn="1" w:lastColumn="0" w:noHBand="0" w:noVBand="1"/>
      </w:tblPr>
      <w:tblGrid>
        <w:gridCol w:w="1454"/>
        <w:gridCol w:w="8464"/>
      </w:tblGrid>
      <w:tr w:rsidR="00333A93" w14:paraId="34D3CEE8" w14:textId="77777777" w:rsidTr="003C0C8F">
        <w:trPr>
          <w:cnfStyle w:val="100000000000" w:firstRow="1" w:lastRow="0" w:firstColumn="0" w:lastColumn="0" w:oddVBand="0" w:evenVBand="0" w:oddHBand="0" w:evenHBand="0" w:firstRowFirstColumn="0" w:firstRowLastColumn="0" w:lastRowFirstColumn="0" w:lastRowLastColumn="0"/>
          <w:trHeight w:val="229"/>
        </w:trPr>
        <w:tc>
          <w:tcPr>
            <w:tcW w:w="1454" w:type="dxa"/>
            <w:shd w:val="clear" w:color="auto" w:fill="474C68" w:themeFill="accent1"/>
          </w:tcPr>
          <w:p w14:paraId="6C6E9E07" w14:textId="3BA7D610" w:rsidR="00333A93" w:rsidRPr="00671C5A" w:rsidRDefault="00333A93" w:rsidP="00333A93">
            <w:pPr>
              <w:contextualSpacing/>
              <w:rPr>
                <w:rFonts w:ascii="Calibri" w:eastAsia="+mn-ea" w:hAnsi="Calibri" w:cs="+mn-cs"/>
                <w:b w:val="0"/>
                <w:bCs/>
                <w:kern w:val="24"/>
                <w:sz w:val="22"/>
                <w:szCs w:val="20"/>
                <w:lang w:eastAsia="en-GB"/>
              </w:rPr>
            </w:pPr>
            <w:r w:rsidRPr="00671C5A">
              <w:rPr>
                <w:rFonts w:ascii="Calibri" w:eastAsia="+mn-ea" w:hAnsi="Calibri" w:cs="+mn-cs"/>
                <w:b w:val="0"/>
                <w:bCs/>
                <w:kern w:val="24"/>
                <w:sz w:val="22"/>
                <w:szCs w:val="20"/>
                <w:lang w:eastAsia="en-GB"/>
              </w:rPr>
              <w:t>N</w:t>
            </w:r>
            <w:r w:rsidRPr="00671C5A">
              <w:rPr>
                <w:b w:val="0"/>
                <w:bCs/>
                <w:sz w:val="22"/>
                <w:szCs w:val="20"/>
              </w:rPr>
              <w:t>orm</w:t>
            </w:r>
          </w:p>
        </w:tc>
        <w:tc>
          <w:tcPr>
            <w:tcW w:w="8464" w:type="dxa"/>
            <w:shd w:val="clear" w:color="auto" w:fill="474C68" w:themeFill="accent1"/>
          </w:tcPr>
          <w:p w14:paraId="6AB1749E" w14:textId="03BA0128" w:rsidR="00333A93" w:rsidRPr="00671C5A" w:rsidRDefault="00333A93" w:rsidP="000B3720">
            <w:pPr>
              <w:contextualSpacing/>
              <w:rPr>
                <w:rFonts w:ascii="Calibri" w:eastAsia="+mn-ea" w:hAnsi="Calibri" w:cs="+mn-cs"/>
                <w:b w:val="0"/>
                <w:bCs/>
                <w:kern w:val="24"/>
                <w:sz w:val="22"/>
                <w:szCs w:val="20"/>
                <w:lang w:eastAsia="en-GB"/>
              </w:rPr>
            </w:pPr>
            <w:r w:rsidRPr="00671C5A">
              <w:rPr>
                <w:rFonts w:ascii="Calibri" w:eastAsia="+mn-ea" w:hAnsi="Calibri" w:cs="+mn-cs"/>
                <w:b w:val="0"/>
                <w:bCs/>
                <w:kern w:val="24"/>
                <w:sz w:val="22"/>
                <w:szCs w:val="20"/>
                <w:lang w:eastAsia="en-GB"/>
              </w:rPr>
              <w:t>W</w:t>
            </w:r>
            <w:r w:rsidRPr="00671C5A">
              <w:rPr>
                <w:b w:val="0"/>
                <w:bCs/>
                <w:sz w:val="22"/>
                <w:szCs w:val="20"/>
              </w:rPr>
              <w:t>hat does this look like?</w:t>
            </w:r>
          </w:p>
        </w:tc>
      </w:tr>
      <w:tr w:rsidR="00333A93" w14:paraId="5D435C4F" w14:textId="77777777" w:rsidTr="003C0C8F">
        <w:trPr>
          <w:trHeight w:val="949"/>
        </w:trPr>
        <w:tc>
          <w:tcPr>
            <w:tcW w:w="1454" w:type="dxa"/>
          </w:tcPr>
          <w:p w14:paraId="3CB55746" w14:textId="3C7A018F" w:rsidR="00333A93" w:rsidRPr="00333A93" w:rsidRDefault="00333A93" w:rsidP="00333A93">
            <w:pPr>
              <w:contextualSpacing/>
              <w:jc w:val="center"/>
              <w:rPr>
                <w:rFonts w:ascii="Calibri" w:eastAsia="+mn-ea" w:hAnsi="Calibri" w:cs="+mn-cs"/>
                <w:b/>
                <w:bCs/>
                <w:color w:val="474C68" w:themeColor="accent1"/>
                <w:kern w:val="24"/>
                <w:lang w:eastAsia="en-GB"/>
              </w:rPr>
            </w:pPr>
            <w:r w:rsidRPr="00333A93">
              <w:rPr>
                <w:rFonts w:ascii="Calibri" w:eastAsia="+mn-ea" w:hAnsi="Calibri" w:cs="+mn-cs"/>
                <w:b/>
                <w:bCs/>
                <w:color w:val="474C68" w:themeColor="accent1"/>
                <w:kern w:val="24"/>
                <w:lang w:eastAsia="en-GB"/>
              </w:rPr>
              <w:t>B</w:t>
            </w:r>
            <w:r w:rsidRPr="00333A93">
              <w:rPr>
                <w:b/>
                <w:bCs/>
                <w:color w:val="474C68" w:themeColor="accent1"/>
              </w:rPr>
              <w:t>e brave</w:t>
            </w:r>
          </w:p>
        </w:tc>
        <w:tc>
          <w:tcPr>
            <w:tcW w:w="8464" w:type="dxa"/>
          </w:tcPr>
          <w:p w14:paraId="13E1ECBA" w14:textId="77777777" w:rsidR="00333A93" w:rsidRDefault="00333A93" w:rsidP="00C20260">
            <w:pPr>
              <w:contextualSpacing/>
              <w:rPr>
                <w:rFonts w:ascii="Calibri" w:eastAsia="+mn-ea" w:hAnsi="Calibri" w:cs="+mn-cs"/>
                <w:kern w:val="24"/>
                <w:lang w:eastAsia="en-GB"/>
              </w:rPr>
            </w:pPr>
          </w:p>
        </w:tc>
      </w:tr>
      <w:tr w:rsidR="00333A93" w14:paraId="3CE69AE0" w14:textId="77777777" w:rsidTr="003C0C8F">
        <w:trPr>
          <w:trHeight w:val="949"/>
        </w:trPr>
        <w:tc>
          <w:tcPr>
            <w:tcW w:w="1454" w:type="dxa"/>
          </w:tcPr>
          <w:p w14:paraId="7C391A23" w14:textId="68586F9C" w:rsidR="00333A93" w:rsidRPr="00333A93" w:rsidRDefault="00333A93" w:rsidP="00333A93">
            <w:pPr>
              <w:contextualSpacing/>
              <w:jc w:val="center"/>
              <w:rPr>
                <w:rFonts w:ascii="Calibri" w:eastAsia="+mn-ea" w:hAnsi="Calibri" w:cs="+mn-cs"/>
                <w:b/>
                <w:bCs/>
                <w:color w:val="474C68" w:themeColor="accent1"/>
                <w:kern w:val="24"/>
                <w:lang w:eastAsia="en-GB"/>
              </w:rPr>
            </w:pPr>
            <w:r w:rsidRPr="00333A93">
              <w:rPr>
                <w:rFonts w:ascii="Calibri" w:eastAsia="+mn-ea" w:hAnsi="Calibri" w:cs="+mn-cs"/>
                <w:b/>
                <w:bCs/>
                <w:color w:val="474C68" w:themeColor="accent1"/>
                <w:kern w:val="24"/>
                <w:lang w:eastAsia="en-GB"/>
              </w:rPr>
              <w:t>B</w:t>
            </w:r>
            <w:r w:rsidRPr="00333A93">
              <w:rPr>
                <w:b/>
                <w:bCs/>
                <w:color w:val="474C68" w:themeColor="accent1"/>
              </w:rPr>
              <w:t>e kind</w:t>
            </w:r>
          </w:p>
        </w:tc>
        <w:tc>
          <w:tcPr>
            <w:tcW w:w="8464" w:type="dxa"/>
          </w:tcPr>
          <w:p w14:paraId="35ACAFF2" w14:textId="77777777" w:rsidR="00333A93" w:rsidRDefault="00333A93" w:rsidP="00C20260">
            <w:pPr>
              <w:contextualSpacing/>
              <w:rPr>
                <w:rFonts w:ascii="Calibri" w:eastAsia="+mn-ea" w:hAnsi="Calibri" w:cs="+mn-cs"/>
                <w:kern w:val="24"/>
                <w:lang w:eastAsia="en-GB"/>
              </w:rPr>
            </w:pPr>
          </w:p>
        </w:tc>
      </w:tr>
      <w:tr w:rsidR="00333A93" w14:paraId="38CCFC3D" w14:textId="77777777" w:rsidTr="003C0C8F">
        <w:trPr>
          <w:trHeight w:val="949"/>
        </w:trPr>
        <w:tc>
          <w:tcPr>
            <w:tcW w:w="1454" w:type="dxa"/>
          </w:tcPr>
          <w:p w14:paraId="75D0538C" w14:textId="7ADB56C6" w:rsidR="00333A93" w:rsidRPr="00333A93" w:rsidRDefault="00333A93" w:rsidP="00333A93">
            <w:pPr>
              <w:contextualSpacing/>
              <w:jc w:val="center"/>
              <w:rPr>
                <w:rFonts w:ascii="Calibri" w:eastAsia="+mn-ea" w:hAnsi="Calibri" w:cs="+mn-cs"/>
                <w:b/>
                <w:bCs/>
                <w:color w:val="474C68" w:themeColor="accent1"/>
                <w:kern w:val="24"/>
                <w:lang w:eastAsia="en-GB"/>
              </w:rPr>
            </w:pPr>
            <w:r w:rsidRPr="00333A93">
              <w:rPr>
                <w:rFonts w:ascii="Calibri" w:eastAsia="+mn-ea" w:hAnsi="Calibri" w:cs="+mn-cs"/>
                <w:b/>
                <w:bCs/>
                <w:color w:val="474C68" w:themeColor="accent1"/>
                <w:kern w:val="24"/>
                <w:lang w:eastAsia="en-GB"/>
              </w:rPr>
              <w:t>B</w:t>
            </w:r>
            <w:r w:rsidRPr="00333A93">
              <w:rPr>
                <w:b/>
                <w:bCs/>
                <w:color w:val="474C68" w:themeColor="accent1"/>
              </w:rPr>
              <w:t>e present</w:t>
            </w:r>
          </w:p>
        </w:tc>
        <w:tc>
          <w:tcPr>
            <w:tcW w:w="8464" w:type="dxa"/>
          </w:tcPr>
          <w:p w14:paraId="54220956" w14:textId="77777777" w:rsidR="00333A93" w:rsidRDefault="00333A93" w:rsidP="00C20260">
            <w:pPr>
              <w:contextualSpacing/>
              <w:rPr>
                <w:rFonts w:ascii="Calibri" w:eastAsia="+mn-ea" w:hAnsi="Calibri" w:cs="+mn-cs"/>
                <w:kern w:val="24"/>
                <w:lang w:eastAsia="en-GB"/>
              </w:rPr>
            </w:pPr>
          </w:p>
        </w:tc>
      </w:tr>
    </w:tbl>
    <w:p w14:paraId="1ACDC77D" w14:textId="40E1A34E" w:rsidR="00333A93" w:rsidRDefault="00333A93" w:rsidP="00C20260">
      <w:pPr>
        <w:spacing w:after="0" w:line="240" w:lineRule="auto"/>
        <w:ind w:left="142"/>
        <w:contextualSpacing/>
        <w:rPr>
          <w:rFonts w:ascii="Calibri" w:eastAsia="+mn-ea" w:hAnsi="Calibri" w:cs="+mn-cs"/>
          <w:kern w:val="24"/>
          <w:lang w:eastAsia="en-GB"/>
        </w:rPr>
      </w:pPr>
    </w:p>
    <w:p w14:paraId="0CA81EA7" w14:textId="28ACB6B3" w:rsidR="00306D3E" w:rsidRDefault="00306D3E" w:rsidP="00C20260">
      <w:pPr>
        <w:spacing w:after="0" w:line="240" w:lineRule="auto"/>
        <w:ind w:left="142"/>
        <w:contextualSpacing/>
        <w:rPr>
          <w:rFonts w:ascii="Calibri" w:eastAsia="+mn-ea" w:hAnsi="Calibri" w:cs="+mn-cs"/>
          <w:kern w:val="24"/>
          <w:lang w:eastAsia="en-GB"/>
        </w:rPr>
      </w:pPr>
    </w:p>
    <w:p w14:paraId="04E9B631" w14:textId="234FB6B6" w:rsidR="00306D3E" w:rsidRDefault="000B3720" w:rsidP="00C20260">
      <w:pPr>
        <w:spacing w:after="0" w:line="240" w:lineRule="auto"/>
        <w:ind w:left="142"/>
        <w:contextualSpacing/>
        <w:rPr>
          <w:rFonts w:ascii="Calibri" w:eastAsia="+mn-ea" w:hAnsi="Calibri" w:cs="+mn-cs"/>
          <w:b/>
          <w:bCs/>
          <w:kern w:val="24"/>
          <w:lang w:eastAsia="en-GB"/>
        </w:rPr>
      </w:pPr>
      <w:r w:rsidRPr="000B3720">
        <w:rPr>
          <w:rFonts w:ascii="Calibri" w:eastAsia="+mn-ea" w:hAnsi="Calibri" w:cs="+mn-cs"/>
          <w:b/>
          <w:bCs/>
          <w:kern w:val="24"/>
          <w:lang w:eastAsia="en-GB"/>
        </w:rPr>
        <w:t>Apply strategically</w:t>
      </w:r>
    </w:p>
    <w:p w14:paraId="44212096" w14:textId="77777777" w:rsidR="000B3720" w:rsidRDefault="000B3720" w:rsidP="00C20260">
      <w:pPr>
        <w:spacing w:after="0" w:line="240" w:lineRule="auto"/>
        <w:ind w:left="142"/>
        <w:contextualSpacing/>
        <w:rPr>
          <w:rFonts w:ascii="Calibri" w:eastAsia="+mn-ea" w:hAnsi="Calibri" w:cs="+mn-cs"/>
          <w:b/>
          <w:bCs/>
          <w:kern w:val="24"/>
          <w:lang w:eastAsia="en-GB"/>
        </w:rPr>
      </w:pPr>
    </w:p>
    <w:tbl>
      <w:tblPr>
        <w:tblW w:w="0" w:type="auto"/>
        <w:tblCellMar>
          <w:left w:w="0" w:type="dxa"/>
          <w:right w:w="0" w:type="dxa"/>
        </w:tblCellMar>
        <w:tblLook w:val="0420" w:firstRow="1" w:lastRow="0" w:firstColumn="0" w:lastColumn="0" w:noHBand="0" w:noVBand="1"/>
      </w:tblPr>
      <w:tblGrid>
        <w:gridCol w:w="9902"/>
      </w:tblGrid>
      <w:tr w:rsidR="000B3720" w:rsidRPr="000B3720" w14:paraId="65D2F529" w14:textId="77777777" w:rsidTr="000B3720">
        <w:trPr>
          <w:trHeight w:val="312"/>
        </w:trPr>
        <w:tc>
          <w:tcPr>
            <w:tcW w:w="0" w:type="auto"/>
            <w:tcBorders>
              <w:top w:val="single" w:sz="8" w:space="0" w:color="000000"/>
              <w:left w:val="single" w:sz="8" w:space="0" w:color="000000"/>
              <w:bottom w:val="single" w:sz="8" w:space="0" w:color="000000"/>
              <w:right w:val="single" w:sz="8" w:space="0" w:color="000000"/>
            </w:tcBorders>
            <w:shd w:val="clear" w:color="auto" w:fill="E94B58"/>
            <w:tcMar>
              <w:top w:w="72" w:type="dxa"/>
              <w:left w:w="144" w:type="dxa"/>
              <w:bottom w:w="72" w:type="dxa"/>
              <w:right w:w="144" w:type="dxa"/>
            </w:tcMar>
            <w:hideMark/>
          </w:tcPr>
          <w:p w14:paraId="4B2BAE85" w14:textId="77777777" w:rsidR="000B3720" w:rsidRPr="000B3720" w:rsidRDefault="000B3720" w:rsidP="000B3720">
            <w:pPr>
              <w:spacing w:after="0" w:line="240" w:lineRule="auto"/>
              <w:rPr>
                <w:rFonts w:ascii="Arial" w:eastAsia="Times New Roman" w:hAnsi="Arial" w:cs="Arial"/>
                <w:lang w:eastAsia="en-GB"/>
              </w:rPr>
            </w:pPr>
            <w:r w:rsidRPr="000B3720">
              <w:rPr>
                <w:rFonts w:ascii="Calibri" w:eastAsia="Times New Roman" w:hAnsi="Calibri" w:cs="Calibri"/>
                <w:b/>
                <w:bCs/>
                <w:color w:val="FFFFFF"/>
                <w:kern w:val="24"/>
                <w:lang w:eastAsia="en-GB"/>
              </w:rPr>
              <w:t>Example…</w:t>
            </w:r>
          </w:p>
        </w:tc>
      </w:tr>
      <w:tr w:rsidR="000B3720" w:rsidRPr="000B3720" w14:paraId="0B974357" w14:textId="77777777" w:rsidTr="000B3720">
        <w:trPr>
          <w:trHeight w:val="247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1425B8" w14:textId="067C757B" w:rsidR="000B3720" w:rsidRPr="00F63A86" w:rsidRDefault="000B3720" w:rsidP="00016521">
            <w:pPr>
              <w:numPr>
                <w:ilvl w:val="0"/>
                <w:numId w:val="5"/>
              </w:numPr>
              <w:spacing w:after="0" w:line="240" w:lineRule="auto"/>
              <w:ind w:left="276" w:hanging="276"/>
              <w:contextualSpacing/>
              <w:rPr>
                <w:rFonts w:ascii="Arial" w:eastAsia="Times New Roman" w:hAnsi="Arial" w:cs="Arial"/>
                <w:color w:val="E94B58"/>
                <w:lang w:eastAsia="en-GB"/>
              </w:rPr>
            </w:pPr>
            <w:r w:rsidRPr="00F63A86">
              <w:rPr>
                <w:rFonts w:ascii="Calibri" w:eastAsia="Times New Roman" w:hAnsi="Calibri" w:cs="Calibri"/>
                <w:color w:val="000000"/>
                <w:kern w:val="24"/>
                <w:lang w:eastAsia="en-GB"/>
              </w:rPr>
              <w:t xml:space="preserve">A leader reflects on </w:t>
            </w:r>
            <w:r w:rsidR="00046433" w:rsidRPr="00F63A86">
              <w:rPr>
                <w:rFonts w:ascii="Calibri" w:eastAsia="Times New Roman" w:hAnsi="Calibri" w:cs="Calibri"/>
                <w:color w:val="000000"/>
                <w:kern w:val="24"/>
                <w:lang w:eastAsia="en-GB"/>
              </w:rPr>
              <w:t>the knowledge they have acquired</w:t>
            </w:r>
            <w:r w:rsidRPr="00F63A86">
              <w:rPr>
                <w:rFonts w:ascii="Calibri" w:eastAsia="Times New Roman" w:hAnsi="Calibri" w:cs="Calibri"/>
                <w:color w:val="000000"/>
                <w:kern w:val="24"/>
                <w:lang w:eastAsia="en-GB"/>
              </w:rPr>
              <w:t xml:space="preserve"> about leading literacy.</w:t>
            </w:r>
          </w:p>
          <w:p w14:paraId="44F7FF67" w14:textId="77777777" w:rsidR="000B3720" w:rsidRPr="00F63A86" w:rsidRDefault="000B3720" w:rsidP="00016521">
            <w:pPr>
              <w:numPr>
                <w:ilvl w:val="0"/>
                <w:numId w:val="5"/>
              </w:numPr>
              <w:spacing w:after="0" w:line="240" w:lineRule="auto"/>
              <w:ind w:left="276" w:hanging="276"/>
              <w:contextualSpacing/>
              <w:rPr>
                <w:rFonts w:ascii="Arial" w:eastAsia="Times New Roman" w:hAnsi="Arial" w:cs="Arial"/>
                <w:color w:val="E94B58"/>
                <w:lang w:eastAsia="en-GB"/>
              </w:rPr>
            </w:pPr>
            <w:r w:rsidRPr="00F63A86">
              <w:rPr>
                <w:rFonts w:ascii="Calibri" w:eastAsia="Times New Roman" w:hAnsi="Calibri" w:cs="Calibri"/>
                <w:color w:val="000000"/>
                <w:kern w:val="24"/>
                <w:lang w:eastAsia="en-GB"/>
              </w:rPr>
              <w:t>They recognise that this is an area where they are not yet expert.</w:t>
            </w:r>
          </w:p>
          <w:p w14:paraId="790DDA0C" w14:textId="5F3B1FBD" w:rsidR="000B3720" w:rsidRPr="00F63A86" w:rsidRDefault="000B3720" w:rsidP="00016521">
            <w:pPr>
              <w:numPr>
                <w:ilvl w:val="0"/>
                <w:numId w:val="5"/>
              </w:numPr>
              <w:spacing w:after="0" w:line="240" w:lineRule="auto"/>
              <w:ind w:left="276" w:hanging="276"/>
              <w:contextualSpacing/>
              <w:rPr>
                <w:rFonts w:ascii="Arial" w:eastAsia="Times New Roman" w:hAnsi="Arial" w:cs="Arial"/>
                <w:color w:val="E94B58"/>
                <w:lang w:eastAsia="en-GB"/>
              </w:rPr>
            </w:pPr>
            <w:r w:rsidRPr="00F63A86">
              <w:rPr>
                <w:rFonts w:ascii="Calibri" w:eastAsia="Times New Roman" w:hAnsi="Calibri" w:cs="Calibri"/>
                <w:color w:val="000000"/>
                <w:kern w:val="24"/>
                <w:lang w:eastAsia="en-GB"/>
              </w:rPr>
              <w:t xml:space="preserve">They decide to follow up with the suggested reading and schedule to meet with the </w:t>
            </w:r>
            <w:r w:rsidR="002249E8" w:rsidRPr="00F63A86">
              <w:rPr>
                <w:rFonts w:ascii="Calibri" w:eastAsia="Times New Roman" w:hAnsi="Calibri" w:cs="Calibri"/>
                <w:color w:val="000000"/>
                <w:kern w:val="24"/>
                <w:lang w:eastAsia="en-GB"/>
              </w:rPr>
              <w:t>special educational needs co-ordinator</w:t>
            </w:r>
            <w:r w:rsidRPr="00F63A86">
              <w:rPr>
                <w:rFonts w:ascii="Calibri" w:eastAsia="Times New Roman" w:hAnsi="Calibri" w:cs="Calibri"/>
                <w:color w:val="000000"/>
                <w:kern w:val="24"/>
                <w:lang w:eastAsia="en-GB"/>
              </w:rPr>
              <w:t xml:space="preserve">, librarian and </w:t>
            </w:r>
            <w:r w:rsidR="00420B7C" w:rsidRPr="00F63A86">
              <w:rPr>
                <w:rFonts w:ascii="Calibri" w:eastAsia="Times New Roman" w:hAnsi="Calibri" w:cs="Calibri"/>
                <w:color w:val="000000"/>
                <w:kern w:val="24"/>
                <w:lang w:eastAsia="en-GB"/>
              </w:rPr>
              <w:t>h</w:t>
            </w:r>
            <w:r w:rsidRPr="00F63A86">
              <w:rPr>
                <w:rFonts w:ascii="Calibri" w:eastAsia="Times New Roman" w:hAnsi="Calibri" w:cs="Calibri"/>
                <w:color w:val="000000"/>
                <w:kern w:val="24"/>
                <w:lang w:eastAsia="en-GB"/>
              </w:rPr>
              <w:t xml:space="preserve">ead of English over the coming weeks to improve their understanding of the current approach to literacy. </w:t>
            </w:r>
          </w:p>
          <w:p w14:paraId="2372F114" w14:textId="77777777" w:rsidR="000B3720" w:rsidRPr="000B3720" w:rsidRDefault="000B3720" w:rsidP="00016521">
            <w:pPr>
              <w:numPr>
                <w:ilvl w:val="0"/>
                <w:numId w:val="5"/>
              </w:numPr>
              <w:spacing w:after="0" w:line="240" w:lineRule="auto"/>
              <w:ind w:left="276" w:hanging="276"/>
              <w:contextualSpacing/>
              <w:rPr>
                <w:rFonts w:ascii="Arial" w:eastAsia="Times New Roman" w:hAnsi="Arial" w:cs="Arial"/>
                <w:color w:val="E94B58"/>
                <w:lang w:eastAsia="en-GB"/>
              </w:rPr>
            </w:pPr>
            <w:r w:rsidRPr="00F63A86">
              <w:rPr>
                <w:rFonts w:ascii="Calibri" w:eastAsia="Times New Roman" w:hAnsi="Calibri" w:cs="Calibri"/>
                <w:color w:val="000000"/>
                <w:kern w:val="24"/>
                <w:lang w:eastAsia="en-GB"/>
              </w:rPr>
              <w:t>They recognise there are areas which could be improved. However, when they review the School Improvement Plan they realise that its not feasible to address these areas right now given the current priorities. They continue to read around the topic to develop their expertise in readiness for improvements at a more appropriate time.</w:t>
            </w:r>
          </w:p>
        </w:tc>
      </w:tr>
    </w:tbl>
    <w:p w14:paraId="5AD80308" w14:textId="280DEB0E" w:rsidR="000B3720" w:rsidRDefault="000B3720" w:rsidP="00C20260">
      <w:pPr>
        <w:spacing w:after="0" w:line="240" w:lineRule="auto"/>
        <w:ind w:left="142"/>
        <w:contextualSpacing/>
        <w:rPr>
          <w:rFonts w:ascii="Calibri" w:eastAsia="+mn-ea" w:hAnsi="Calibri" w:cs="+mn-cs"/>
          <w:b/>
          <w:bCs/>
          <w:kern w:val="24"/>
          <w:lang w:eastAsia="en-GB"/>
        </w:rPr>
      </w:pPr>
    </w:p>
    <w:tbl>
      <w:tblPr>
        <w:tblW w:w="5000" w:type="pct"/>
        <w:tblCellMar>
          <w:left w:w="0" w:type="dxa"/>
          <w:right w:w="0" w:type="dxa"/>
        </w:tblCellMar>
        <w:tblLook w:val="0420" w:firstRow="1" w:lastRow="0" w:firstColumn="0" w:lastColumn="0" w:noHBand="0" w:noVBand="1"/>
      </w:tblPr>
      <w:tblGrid>
        <w:gridCol w:w="1008"/>
        <w:gridCol w:w="8894"/>
      </w:tblGrid>
      <w:tr w:rsidR="00F01635" w:rsidRPr="00F01635" w14:paraId="66723E5E" w14:textId="77777777" w:rsidTr="003C0C8F">
        <w:tc>
          <w:tcPr>
            <w:tcW w:w="5000" w:type="pct"/>
            <w:gridSpan w:val="2"/>
            <w:tcBorders>
              <w:top w:val="single" w:sz="8" w:space="0" w:color="000000"/>
              <w:left w:val="single" w:sz="8" w:space="0" w:color="000000"/>
              <w:bottom w:val="single" w:sz="8" w:space="0" w:color="000000"/>
              <w:right w:val="single" w:sz="8" w:space="0" w:color="000000"/>
            </w:tcBorders>
            <w:shd w:val="clear" w:color="auto" w:fill="E94B58"/>
            <w:tcMar>
              <w:top w:w="72" w:type="dxa"/>
              <w:left w:w="144" w:type="dxa"/>
              <w:bottom w:w="72" w:type="dxa"/>
              <w:right w:w="144" w:type="dxa"/>
            </w:tcMar>
            <w:hideMark/>
          </w:tcPr>
          <w:p w14:paraId="1F60FA62" w14:textId="77777777" w:rsidR="00F01635" w:rsidRPr="00F01635" w:rsidRDefault="00F01635" w:rsidP="00F01635">
            <w:pPr>
              <w:spacing w:after="0" w:line="240" w:lineRule="auto"/>
              <w:ind w:left="142"/>
              <w:contextualSpacing/>
              <w:rPr>
                <w:rFonts w:ascii="Calibri" w:eastAsia="+mn-ea" w:hAnsi="Calibri" w:cs="+mn-cs"/>
                <w:b/>
                <w:bCs/>
                <w:kern w:val="24"/>
                <w:lang w:eastAsia="en-GB"/>
              </w:rPr>
            </w:pPr>
            <w:r w:rsidRPr="00F01635">
              <w:rPr>
                <w:rFonts w:ascii="Calibri" w:eastAsia="+mn-ea" w:hAnsi="Calibri" w:cs="+mn-cs"/>
                <w:b/>
                <w:bCs/>
                <w:color w:val="FFFFFF" w:themeColor="background1"/>
                <w:kern w:val="24"/>
                <w:lang w:eastAsia="en-GB"/>
              </w:rPr>
              <w:t>Non-examples…</w:t>
            </w:r>
          </w:p>
        </w:tc>
      </w:tr>
      <w:tr w:rsidR="00F01635" w:rsidRPr="00F01635" w14:paraId="4D3230EB" w14:textId="77777777" w:rsidTr="003C0C8F">
        <w:trPr>
          <w:trHeight w:val="1525"/>
        </w:trPr>
        <w:tc>
          <w:tcPr>
            <w:tcW w:w="50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CF81E7" w14:textId="77777777" w:rsidR="00F01635" w:rsidRPr="00F01635" w:rsidRDefault="00F01635" w:rsidP="00F01635">
            <w:pPr>
              <w:spacing w:after="0" w:line="240" w:lineRule="auto"/>
              <w:ind w:left="142"/>
              <w:contextualSpacing/>
              <w:rPr>
                <w:rFonts w:ascii="Calibri" w:eastAsia="+mn-ea" w:hAnsi="Calibri" w:cs="+mn-cs"/>
                <w:b/>
                <w:bCs/>
                <w:kern w:val="24"/>
                <w:lang w:eastAsia="en-GB"/>
              </w:rPr>
            </w:pPr>
            <w:r w:rsidRPr="00F01635">
              <w:rPr>
                <w:rFonts w:ascii="Calibri" w:eastAsia="+mn-ea" w:hAnsi="Calibri" w:cs="+mn-cs"/>
                <w:b/>
                <w:bCs/>
                <w:kern w:val="24"/>
                <w:lang w:eastAsia="en-GB"/>
              </w:rPr>
              <w:t xml:space="preserve">Too much </w:t>
            </w:r>
          </w:p>
        </w:tc>
        <w:tc>
          <w:tcPr>
            <w:tcW w:w="449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B74804" w14:textId="03AD7DC7" w:rsidR="00F01635" w:rsidRPr="00F63A86" w:rsidRDefault="00F01635" w:rsidP="00016521">
            <w:pPr>
              <w:numPr>
                <w:ilvl w:val="0"/>
                <w:numId w:val="6"/>
              </w:numPr>
              <w:tabs>
                <w:tab w:val="clear" w:pos="720"/>
              </w:tabs>
              <w:spacing w:after="0" w:line="240" w:lineRule="auto"/>
              <w:ind w:left="406" w:hanging="284"/>
              <w:contextualSpacing/>
              <w:rPr>
                <w:rFonts w:ascii="Calibri" w:eastAsia="+mn-ea" w:hAnsi="Calibri" w:cs="+mn-cs"/>
                <w:kern w:val="24"/>
                <w:lang w:eastAsia="en-GB"/>
              </w:rPr>
            </w:pPr>
            <w:r w:rsidRPr="00F63A86">
              <w:rPr>
                <w:rFonts w:ascii="Calibri" w:eastAsia="+mn-ea" w:hAnsi="Calibri" w:cs="+mn-cs"/>
                <w:kern w:val="24"/>
                <w:lang w:eastAsia="en-GB"/>
              </w:rPr>
              <w:t xml:space="preserve">A leader reflects on </w:t>
            </w:r>
            <w:r w:rsidR="00046433" w:rsidRPr="00F63A86">
              <w:rPr>
                <w:rFonts w:ascii="Calibri" w:eastAsia="+mn-ea" w:hAnsi="Calibri" w:cs="+mn-cs"/>
                <w:kern w:val="24"/>
                <w:lang w:eastAsia="en-GB"/>
              </w:rPr>
              <w:t>the knowledge they have acquired</w:t>
            </w:r>
            <w:r w:rsidRPr="00F63A86">
              <w:rPr>
                <w:rFonts w:ascii="Calibri" w:eastAsia="+mn-ea" w:hAnsi="Calibri" w:cs="+mn-cs"/>
                <w:kern w:val="24"/>
                <w:lang w:eastAsia="en-GB"/>
              </w:rPr>
              <w:t xml:space="preserve"> about instructional coaching as a mechanism for delivering professional development. </w:t>
            </w:r>
          </w:p>
          <w:p w14:paraId="5852BE22" w14:textId="77777777" w:rsidR="00F01635" w:rsidRPr="00F63A86" w:rsidRDefault="00F01635" w:rsidP="00016521">
            <w:pPr>
              <w:numPr>
                <w:ilvl w:val="0"/>
                <w:numId w:val="6"/>
              </w:numPr>
              <w:tabs>
                <w:tab w:val="clear" w:pos="720"/>
              </w:tabs>
              <w:spacing w:after="0" w:line="240" w:lineRule="auto"/>
              <w:ind w:left="406" w:hanging="284"/>
              <w:contextualSpacing/>
              <w:rPr>
                <w:rFonts w:ascii="Calibri" w:eastAsia="+mn-ea" w:hAnsi="Calibri" w:cs="+mn-cs"/>
                <w:kern w:val="24"/>
                <w:lang w:eastAsia="en-GB"/>
              </w:rPr>
            </w:pPr>
            <w:r w:rsidRPr="00F63A86">
              <w:rPr>
                <w:rFonts w:ascii="Calibri" w:eastAsia="+mn-ea" w:hAnsi="Calibri" w:cs="+mn-cs"/>
                <w:kern w:val="24"/>
                <w:lang w:eastAsia="en-GB"/>
              </w:rPr>
              <w:t xml:space="preserve">They recognise that this is an area where they are not yet an expert. </w:t>
            </w:r>
          </w:p>
          <w:p w14:paraId="795501C7" w14:textId="77777777" w:rsidR="00F01635" w:rsidRPr="00F01635" w:rsidRDefault="00F01635" w:rsidP="00016521">
            <w:pPr>
              <w:numPr>
                <w:ilvl w:val="0"/>
                <w:numId w:val="6"/>
              </w:numPr>
              <w:tabs>
                <w:tab w:val="clear" w:pos="720"/>
              </w:tabs>
              <w:spacing w:after="0" w:line="240" w:lineRule="auto"/>
              <w:ind w:left="406" w:hanging="284"/>
              <w:contextualSpacing/>
              <w:rPr>
                <w:rFonts w:ascii="Calibri" w:eastAsia="+mn-ea" w:hAnsi="Calibri" w:cs="+mn-cs"/>
                <w:b/>
                <w:bCs/>
                <w:kern w:val="24"/>
                <w:lang w:eastAsia="en-GB"/>
              </w:rPr>
            </w:pPr>
            <w:r w:rsidRPr="00F63A86">
              <w:rPr>
                <w:rFonts w:ascii="Calibri" w:eastAsia="+mn-ea" w:hAnsi="Calibri" w:cs="+mn-cs"/>
                <w:kern w:val="24"/>
                <w:lang w:eastAsia="en-GB"/>
              </w:rPr>
              <w:t>However, they see that there is a strong evidence base so they decide to implement it starting next term.</w:t>
            </w:r>
          </w:p>
        </w:tc>
      </w:tr>
      <w:tr w:rsidR="00F01635" w:rsidRPr="00F01635" w14:paraId="422728B7" w14:textId="77777777" w:rsidTr="003C0C8F">
        <w:trPr>
          <w:trHeight w:val="1033"/>
        </w:trPr>
        <w:tc>
          <w:tcPr>
            <w:tcW w:w="50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8B8A81" w14:textId="77777777" w:rsidR="00F01635" w:rsidRPr="00F01635" w:rsidRDefault="00F01635" w:rsidP="00F01635">
            <w:pPr>
              <w:spacing w:after="0" w:line="240" w:lineRule="auto"/>
              <w:ind w:left="142"/>
              <w:contextualSpacing/>
              <w:rPr>
                <w:rFonts w:ascii="Calibri" w:eastAsia="+mn-ea" w:hAnsi="Calibri" w:cs="+mn-cs"/>
                <w:b/>
                <w:bCs/>
                <w:kern w:val="24"/>
                <w:lang w:eastAsia="en-GB"/>
              </w:rPr>
            </w:pPr>
            <w:r w:rsidRPr="00F01635">
              <w:rPr>
                <w:rFonts w:ascii="Calibri" w:eastAsia="+mn-ea" w:hAnsi="Calibri" w:cs="+mn-cs"/>
                <w:b/>
                <w:bCs/>
                <w:kern w:val="24"/>
                <w:lang w:eastAsia="en-GB"/>
              </w:rPr>
              <w:t>Too little</w:t>
            </w:r>
          </w:p>
        </w:tc>
        <w:tc>
          <w:tcPr>
            <w:tcW w:w="449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4ADA95" w14:textId="708DD5F4" w:rsidR="00F01635" w:rsidRPr="00F63A86" w:rsidRDefault="00F01635" w:rsidP="00016521">
            <w:pPr>
              <w:numPr>
                <w:ilvl w:val="0"/>
                <w:numId w:val="7"/>
              </w:numPr>
              <w:tabs>
                <w:tab w:val="clear" w:pos="720"/>
                <w:tab w:val="num" w:pos="406"/>
              </w:tabs>
              <w:spacing w:after="0" w:line="240" w:lineRule="auto"/>
              <w:ind w:hanging="598"/>
              <w:contextualSpacing/>
              <w:rPr>
                <w:rFonts w:ascii="Calibri" w:eastAsia="+mn-ea" w:hAnsi="Calibri" w:cs="+mn-cs"/>
                <w:kern w:val="24"/>
                <w:lang w:eastAsia="en-GB"/>
              </w:rPr>
            </w:pPr>
            <w:r w:rsidRPr="00F63A86">
              <w:rPr>
                <w:rFonts w:ascii="Calibri" w:eastAsia="+mn-ea" w:hAnsi="Calibri" w:cs="+mn-cs"/>
                <w:kern w:val="24"/>
                <w:lang w:eastAsia="en-GB"/>
              </w:rPr>
              <w:t xml:space="preserve">A leader reflects on </w:t>
            </w:r>
            <w:r w:rsidR="00046433" w:rsidRPr="00F63A86">
              <w:rPr>
                <w:rFonts w:ascii="Calibri" w:eastAsia="+mn-ea" w:hAnsi="Calibri" w:cs="+mn-cs"/>
                <w:kern w:val="24"/>
                <w:lang w:eastAsia="en-GB"/>
              </w:rPr>
              <w:t xml:space="preserve">the knowledge they have acquired </w:t>
            </w:r>
            <w:r w:rsidRPr="00F63A86">
              <w:rPr>
                <w:rFonts w:ascii="Calibri" w:eastAsia="+mn-ea" w:hAnsi="Calibri" w:cs="+mn-cs"/>
                <w:kern w:val="24"/>
                <w:lang w:eastAsia="en-GB"/>
              </w:rPr>
              <w:t>about engaging parents and carers.</w:t>
            </w:r>
          </w:p>
          <w:p w14:paraId="5EB086A1" w14:textId="77777777" w:rsidR="00F01635" w:rsidRPr="00F63A86" w:rsidRDefault="00F01635" w:rsidP="00016521">
            <w:pPr>
              <w:numPr>
                <w:ilvl w:val="0"/>
                <w:numId w:val="7"/>
              </w:numPr>
              <w:tabs>
                <w:tab w:val="clear" w:pos="720"/>
                <w:tab w:val="num" w:pos="406"/>
              </w:tabs>
              <w:spacing w:after="0" w:line="240" w:lineRule="auto"/>
              <w:ind w:hanging="598"/>
              <w:contextualSpacing/>
              <w:rPr>
                <w:rFonts w:ascii="Calibri" w:eastAsia="+mn-ea" w:hAnsi="Calibri" w:cs="+mn-cs"/>
                <w:kern w:val="24"/>
                <w:lang w:eastAsia="en-GB"/>
              </w:rPr>
            </w:pPr>
            <w:r w:rsidRPr="00F63A86">
              <w:rPr>
                <w:rFonts w:ascii="Calibri" w:eastAsia="+mn-ea" w:hAnsi="Calibri" w:cs="+mn-cs"/>
                <w:kern w:val="24"/>
                <w:lang w:eastAsia="en-GB"/>
              </w:rPr>
              <w:t xml:space="preserve">They recognise that this is an area where they are not yet an expert. </w:t>
            </w:r>
          </w:p>
          <w:p w14:paraId="7D859B76" w14:textId="77777777" w:rsidR="00F63A86" w:rsidRDefault="00F01635" w:rsidP="00016521">
            <w:pPr>
              <w:numPr>
                <w:ilvl w:val="0"/>
                <w:numId w:val="7"/>
              </w:numPr>
              <w:tabs>
                <w:tab w:val="clear" w:pos="720"/>
                <w:tab w:val="num" w:pos="406"/>
              </w:tabs>
              <w:spacing w:after="0" w:line="240" w:lineRule="auto"/>
              <w:ind w:hanging="598"/>
              <w:contextualSpacing/>
              <w:rPr>
                <w:rFonts w:ascii="Calibri" w:eastAsia="+mn-ea" w:hAnsi="Calibri" w:cs="+mn-cs"/>
                <w:kern w:val="24"/>
                <w:lang w:eastAsia="en-GB"/>
              </w:rPr>
            </w:pPr>
            <w:r w:rsidRPr="00F63A86">
              <w:rPr>
                <w:rFonts w:ascii="Calibri" w:eastAsia="+mn-ea" w:hAnsi="Calibri" w:cs="+mn-cs"/>
                <w:kern w:val="24"/>
                <w:lang w:eastAsia="en-GB"/>
              </w:rPr>
              <w:t>They assume that pastoral leaders in the school probably have more expertise in this area</w:t>
            </w:r>
          </w:p>
          <w:p w14:paraId="3529BC1C" w14:textId="73D640EC" w:rsidR="00F01635" w:rsidRPr="00F63A86" w:rsidRDefault="00F01635" w:rsidP="00F63A86">
            <w:pPr>
              <w:spacing w:after="0" w:line="240" w:lineRule="auto"/>
              <w:ind w:left="122"/>
              <w:contextualSpacing/>
              <w:rPr>
                <w:rFonts w:ascii="Calibri" w:eastAsia="+mn-ea" w:hAnsi="Calibri" w:cs="+mn-cs"/>
                <w:kern w:val="24"/>
                <w:lang w:eastAsia="en-GB"/>
              </w:rPr>
            </w:pPr>
            <w:r w:rsidRPr="00F63A86">
              <w:rPr>
                <w:rFonts w:ascii="Calibri" w:eastAsia="+mn-ea" w:hAnsi="Calibri" w:cs="+mn-cs"/>
                <w:kern w:val="24"/>
                <w:lang w:eastAsia="en-GB"/>
              </w:rPr>
              <w:t>so decide not to think about the topic further.</w:t>
            </w:r>
          </w:p>
          <w:p w14:paraId="194D3641" w14:textId="77777777" w:rsidR="00F01635" w:rsidRPr="00F01635" w:rsidRDefault="00F01635" w:rsidP="00F01635">
            <w:pPr>
              <w:spacing w:after="0" w:line="240" w:lineRule="auto"/>
              <w:ind w:left="142"/>
              <w:contextualSpacing/>
              <w:rPr>
                <w:rFonts w:ascii="Calibri" w:eastAsia="+mn-ea" w:hAnsi="Calibri" w:cs="+mn-cs"/>
                <w:b/>
                <w:bCs/>
                <w:kern w:val="24"/>
                <w:lang w:eastAsia="en-GB"/>
              </w:rPr>
            </w:pPr>
          </w:p>
        </w:tc>
      </w:tr>
    </w:tbl>
    <w:p w14:paraId="38FF52E6" w14:textId="48AF5823" w:rsidR="00F01635" w:rsidRDefault="00F01635" w:rsidP="00C20260">
      <w:pPr>
        <w:spacing w:after="0" w:line="240" w:lineRule="auto"/>
        <w:ind w:left="142"/>
        <w:contextualSpacing/>
        <w:rPr>
          <w:rFonts w:ascii="Calibri" w:eastAsia="+mn-ea" w:hAnsi="Calibri" w:cs="+mn-cs"/>
          <w:b/>
          <w:bCs/>
          <w:kern w:val="24"/>
          <w:lang w:eastAsia="en-GB"/>
        </w:rPr>
      </w:pPr>
    </w:p>
    <w:p w14:paraId="129EAA2E" w14:textId="77777777" w:rsidR="006B6BCD" w:rsidRPr="009F382A" w:rsidRDefault="2EFD6732" w:rsidP="006B6BCD">
      <w:pPr>
        <w:rPr>
          <w:rFonts w:ascii="Calibri" w:eastAsia="+mn-ea" w:hAnsi="Calibri" w:cs="+mn-cs"/>
          <w:b/>
          <w:bCs/>
          <w:kern w:val="24"/>
          <w:lang w:eastAsia="en-GB"/>
        </w:rPr>
      </w:pPr>
      <w:r w:rsidRPr="009F382A">
        <w:rPr>
          <w:rFonts w:ascii="Calibri" w:eastAsia="+mn-ea" w:hAnsi="Calibri" w:cs="+mn-cs"/>
          <w:b/>
          <w:bCs/>
          <w:lang w:eastAsia="en-GB"/>
        </w:rPr>
        <w:t>Notes</w:t>
      </w:r>
    </w:p>
    <w:p w14:paraId="4C910A49" w14:textId="77777777" w:rsidR="009F382A" w:rsidRDefault="009F382A" w:rsidP="006B6BCD">
      <w:pPr>
        <w:rPr>
          <w:rFonts w:ascii="Calibri" w:eastAsia="+mn-ea" w:hAnsi="Calibri" w:cs="+mn-cs"/>
          <w:b/>
          <w:bCs/>
          <w:kern w:val="24"/>
          <w:sz w:val="36"/>
          <w:szCs w:val="30"/>
          <w:lang w:eastAsia="en-GB"/>
        </w:rPr>
      </w:pPr>
    </w:p>
    <w:p w14:paraId="22612E2E" w14:textId="77777777" w:rsidR="009F382A" w:rsidRDefault="009F382A" w:rsidP="006B6BCD">
      <w:pPr>
        <w:rPr>
          <w:rFonts w:ascii="Calibri" w:eastAsia="+mn-ea" w:hAnsi="Calibri" w:cs="+mn-cs"/>
          <w:b/>
          <w:bCs/>
          <w:kern w:val="24"/>
          <w:sz w:val="36"/>
          <w:szCs w:val="30"/>
          <w:lang w:eastAsia="en-GB"/>
        </w:rPr>
      </w:pPr>
    </w:p>
    <w:p w14:paraId="57C4746C" w14:textId="77777777" w:rsidR="009F382A" w:rsidRDefault="009F382A" w:rsidP="006B6BCD">
      <w:pPr>
        <w:rPr>
          <w:rFonts w:ascii="Calibri" w:eastAsia="+mn-ea" w:hAnsi="Calibri" w:cs="+mn-cs"/>
          <w:b/>
          <w:bCs/>
          <w:kern w:val="24"/>
          <w:sz w:val="36"/>
          <w:szCs w:val="30"/>
          <w:lang w:eastAsia="en-GB"/>
        </w:rPr>
      </w:pPr>
    </w:p>
    <w:p w14:paraId="457DD9A3" w14:textId="23CE927A" w:rsidR="002D24E1" w:rsidRDefault="008111D4" w:rsidP="009F382A">
      <w:pPr>
        <w:rPr>
          <w:rFonts w:ascii="Calibri" w:eastAsia="+mn-ea" w:hAnsi="Calibri" w:cs="+mn-cs"/>
          <w:b/>
          <w:bCs/>
          <w:kern w:val="24"/>
          <w:sz w:val="36"/>
          <w:szCs w:val="30"/>
          <w:lang w:eastAsia="en-GB"/>
        </w:rPr>
      </w:pPr>
      <w:r w:rsidRPr="008111D4">
        <w:rPr>
          <w:rFonts w:ascii="Calibri" w:eastAsia="+mn-ea" w:hAnsi="Calibri" w:cs="+mn-cs"/>
          <w:b/>
          <w:bCs/>
          <w:kern w:val="24"/>
          <w:sz w:val="36"/>
          <w:szCs w:val="30"/>
          <w:lang w:eastAsia="en-GB"/>
        </w:rPr>
        <w:t xml:space="preserve">How </w:t>
      </w:r>
      <w:r w:rsidR="002D24E1">
        <w:rPr>
          <w:rFonts w:ascii="Calibri" w:eastAsia="+mn-ea" w:hAnsi="Calibri" w:cs="+mn-cs"/>
          <w:b/>
          <w:bCs/>
          <w:kern w:val="24"/>
          <w:sz w:val="36"/>
          <w:szCs w:val="30"/>
          <w:lang w:eastAsia="en-GB"/>
        </w:rPr>
        <w:t>people</w:t>
      </w:r>
      <w:r w:rsidRPr="008111D4">
        <w:rPr>
          <w:rFonts w:ascii="Calibri" w:eastAsia="+mn-ea" w:hAnsi="Calibri" w:cs="+mn-cs"/>
          <w:b/>
          <w:bCs/>
          <w:kern w:val="24"/>
          <w:sz w:val="36"/>
          <w:szCs w:val="30"/>
          <w:lang w:eastAsia="en-GB"/>
        </w:rPr>
        <w:t xml:space="preserve"> learn</w:t>
      </w:r>
    </w:p>
    <w:p w14:paraId="5DD51187" w14:textId="0BD41E9E" w:rsidR="002D24E1" w:rsidRDefault="002D24E1" w:rsidP="009F382A">
      <w:pPr>
        <w:spacing w:after="0" w:line="240" w:lineRule="auto"/>
        <w:contextualSpacing/>
        <w:rPr>
          <w:rFonts w:ascii="Calibri" w:eastAsia="+mn-ea" w:hAnsi="Calibri" w:cs="+mn-cs"/>
          <w:b/>
          <w:bCs/>
          <w:color w:val="E94B58" w:themeColor="accent2"/>
          <w:kern w:val="24"/>
          <w:sz w:val="28"/>
          <w:szCs w:val="28"/>
          <w:lang w:eastAsia="en-GB"/>
        </w:rPr>
      </w:pPr>
      <w:r w:rsidRPr="002D24E1">
        <w:rPr>
          <w:rFonts w:ascii="Calibri" w:eastAsia="+mn-ea" w:hAnsi="Calibri" w:cs="+mn-cs"/>
          <w:b/>
          <w:bCs/>
          <w:color w:val="E94B58" w:themeColor="accent2"/>
          <w:kern w:val="24"/>
          <w:sz w:val="28"/>
          <w:szCs w:val="28"/>
          <w:lang w:eastAsia="en-GB"/>
        </w:rPr>
        <w:t>Why do headteachers need to know about learning?</w:t>
      </w:r>
    </w:p>
    <w:p w14:paraId="63A749A5" w14:textId="2BF2324D" w:rsidR="002D24E1" w:rsidRPr="002961C1" w:rsidRDefault="002D24E1" w:rsidP="00C20260">
      <w:pPr>
        <w:spacing w:after="0" w:line="240" w:lineRule="auto"/>
        <w:ind w:left="142"/>
        <w:contextualSpacing/>
        <w:rPr>
          <w:rFonts w:ascii="Calibri" w:eastAsia="+mn-ea" w:hAnsi="Calibri" w:cs="+mn-cs"/>
          <w:b/>
          <w:bCs/>
          <w:color w:val="E94B58" w:themeColor="accent2"/>
          <w:kern w:val="24"/>
          <w:sz w:val="24"/>
          <w:szCs w:val="26"/>
          <w:lang w:eastAsia="en-GB"/>
        </w:rPr>
      </w:pPr>
    </w:p>
    <w:p w14:paraId="4A079294" w14:textId="1AD2EB21" w:rsidR="005651B1" w:rsidRPr="009F382A" w:rsidRDefault="002D24E1" w:rsidP="009F382A">
      <w:pPr>
        <w:spacing w:after="0" w:line="240" w:lineRule="auto"/>
        <w:contextualSpacing/>
        <w:rPr>
          <w:rFonts w:ascii="Calibri" w:eastAsia="+mn-ea" w:hAnsi="Calibri" w:cs="+mn-cs"/>
          <w:b/>
          <w:bCs/>
          <w:kern w:val="24"/>
          <w:sz w:val="24"/>
          <w:szCs w:val="26"/>
          <w:lang w:eastAsia="en-GB"/>
        </w:rPr>
      </w:pPr>
      <w:r w:rsidRPr="007C1EC4">
        <w:rPr>
          <w:rFonts w:ascii="Calibri" w:eastAsia="+mn-ea" w:hAnsi="Calibri" w:cs="+mn-cs"/>
          <w:b/>
          <w:bCs/>
          <w:kern w:val="24"/>
          <w:sz w:val="24"/>
          <w:szCs w:val="26"/>
          <w:lang w:eastAsia="en-GB"/>
        </w:rPr>
        <w:t>The role of the headteacher</w:t>
      </w:r>
    </w:p>
    <w:p w14:paraId="0E707689" w14:textId="69324ED8" w:rsidR="296E9B86" w:rsidRDefault="005651B1" w:rsidP="296E9B86">
      <w:pPr>
        <w:spacing w:after="0" w:line="240" w:lineRule="auto"/>
        <w:ind w:left="142"/>
        <w:rPr>
          <w:rFonts w:ascii="Calibri" w:eastAsia="+mn-ea" w:hAnsi="Calibri" w:cs="+mn-cs"/>
          <w:b/>
          <w:bCs/>
          <w:color w:val="E94B58" w:themeColor="accent2"/>
          <w:sz w:val="28"/>
          <w:szCs w:val="28"/>
          <w:lang w:eastAsia="en-GB"/>
        </w:rPr>
      </w:pPr>
      <w:r>
        <w:rPr>
          <w:rFonts w:ascii="Calibri" w:eastAsia="+mn-ea" w:hAnsi="Calibri" w:cs="+mn-cs"/>
          <w:b/>
          <w:bCs/>
          <w:noProof/>
          <w:color w:val="E94B58" w:themeColor="accent2"/>
          <w:sz w:val="28"/>
          <w:szCs w:val="28"/>
          <w:lang w:eastAsia="en-GB"/>
        </w:rPr>
        <w:drawing>
          <wp:inline distT="0" distB="0" distL="0" distR="0" wp14:anchorId="1D36CFD1" wp14:editId="15EE11EC">
            <wp:extent cx="6300470" cy="2514600"/>
            <wp:effectExtent l="0" t="0" r="508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57.PNG"/>
                    <pic:cNvPicPr/>
                  </pic:nvPicPr>
                  <pic:blipFill rotWithShape="1">
                    <a:blip r:embed="rId27">
                      <a:extLst>
                        <a:ext uri="{28A0092B-C50C-407E-A947-70E740481C1C}">
                          <a14:useLocalDpi xmlns:a14="http://schemas.microsoft.com/office/drawing/2010/main" val="0"/>
                        </a:ext>
                      </a:extLst>
                    </a:blip>
                    <a:srcRect t="17201" b="11844"/>
                    <a:stretch/>
                  </pic:blipFill>
                  <pic:spPr bwMode="auto">
                    <a:xfrm>
                      <a:off x="0" y="0"/>
                      <a:ext cx="6300470" cy="2514600"/>
                    </a:xfrm>
                    <a:prstGeom prst="rect">
                      <a:avLst/>
                    </a:prstGeom>
                    <a:ln>
                      <a:noFill/>
                    </a:ln>
                    <a:extLst>
                      <a:ext uri="{53640926-AAD7-44D8-BBD7-CCE9431645EC}">
                        <a14:shadowObscured xmlns:a14="http://schemas.microsoft.com/office/drawing/2010/main"/>
                      </a:ext>
                    </a:extLst>
                  </pic:spPr>
                </pic:pic>
              </a:graphicData>
            </a:graphic>
          </wp:inline>
        </w:drawing>
      </w:r>
    </w:p>
    <w:p w14:paraId="76199259" w14:textId="77777777" w:rsidR="007C1EC4" w:rsidRDefault="007C1EC4" w:rsidP="00C20260">
      <w:pPr>
        <w:spacing w:after="0" w:line="240" w:lineRule="auto"/>
        <w:ind w:left="142"/>
        <w:contextualSpacing/>
        <w:rPr>
          <w:rFonts w:ascii="Calibri" w:eastAsia="+mn-ea" w:hAnsi="Calibri" w:cs="+mn-cs"/>
          <w:b/>
          <w:bCs/>
          <w:color w:val="E94B58" w:themeColor="accent2"/>
          <w:kern w:val="24"/>
          <w:sz w:val="28"/>
          <w:szCs w:val="28"/>
          <w:lang w:eastAsia="en-GB"/>
        </w:rPr>
      </w:pPr>
    </w:p>
    <w:p w14:paraId="351B3C08" w14:textId="63403AB7" w:rsidR="002C474A" w:rsidRDefault="05A4370A" w:rsidP="009F382A">
      <w:pPr>
        <w:spacing w:line="240" w:lineRule="auto"/>
        <w:contextualSpacing/>
        <w:rPr>
          <w:rFonts w:ascii="Calibri" w:eastAsia="Calibri" w:hAnsi="Calibri" w:cs="Calibri"/>
        </w:rPr>
      </w:pPr>
      <w:r w:rsidRPr="296E9B86">
        <w:rPr>
          <w:rFonts w:ascii="Calibri" w:eastAsia="Calibri" w:hAnsi="Calibri" w:cs="Calibri"/>
          <w:b/>
          <w:bCs/>
        </w:rPr>
        <w:t>The importance of evidence</w:t>
      </w:r>
    </w:p>
    <w:p w14:paraId="72673D89" w14:textId="67310630" w:rsidR="002C474A" w:rsidRDefault="05A4370A" w:rsidP="00016521">
      <w:pPr>
        <w:pStyle w:val="ListParagraph"/>
        <w:numPr>
          <w:ilvl w:val="0"/>
          <w:numId w:val="40"/>
        </w:numPr>
        <w:spacing w:line="240" w:lineRule="auto"/>
        <w:rPr>
          <w:rFonts w:ascii="Calibri" w:eastAsia="Calibri" w:hAnsi="Calibri" w:cs="Calibri"/>
        </w:rPr>
      </w:pPr>
      <w:r w:rsidRPr="296E9B86">
        <w:rPr>
          <w:rFonts w:ascii="Calibri" w:eastAsia="Calibri" w:hAnsi="Calibri" w:cs="Calibri"/>
        </w:rPr>
        <w:t xml:space="preserve">Understanding the evidence enables leaders to make </w:t>
      </w:r>
      <w:r w:rsidRPr="296E9B86">
        <w:rPr>
          <w:rFonts w:ascii="Calibri" w:eastAsia="Calibri" w:hAnsi="Calibri" w:cs="Calibri"/>
          <w:b/>
          <w:bCs/>
        </w:rPr>
        <w:t>better decisions</w:t>
      </w:r>
      <w:r w:rsidRPr="296E9B86">
        <w:rPr>
          <w:rFonts w:ascii="Calibri" w:eastAsia="Calibri" w:hAnsi="Calibri" w:cs="Calibri"/>
        </w:rPr>
        <w:t>.</w:t>
      </w:r>
    </w:p>
    <w:p w14:paraId="6BCB48CF" w14:textId="363E4411" w:rsidR="002C474A" w:rsidRDefault="05A4370A" w:rsidP="00016521">
      <w:pPr>
        <w:pStyle w:val="ListParagraph"/>
        <w:numPr>
          <w:ilvl w:val="0"/>
          <w:numId w:val="40"/>
        </w:numPr>
        <w:spacing w:line="240" w:lineRule="auto"/>
        <w:rPr>
          <w:rFonts w:ascii="Calibri" w:eastAsia="Calibri" w:hAnsi="Calibri" w:cs="Calibri"/>
        </w:rPr>
      </w:pPr>
      <w:r w:rsidRPr="296E9B86">
        <w:rPr>
          <w:rFonts w:ascii="Calibri" w:eastAsia="Calibri" w:hAnsi="Calibri" w:cs="Calibri"/>
        </w:rPr>
        <w:t xml:space="preserve">Better decisions </w:t>
      </w:r>
      <w:r w:rsidRPr="296E9B86">
        <w:rPr>
          <w:rFonts w:ascii="Calibri" w:eastAsia="Calibri" w:hAnsi="Calibri" w:cs="Calibri"/>
          <w:b/>
          <w:bCs/>
        </w:rPr>
        <w:t>focus time and resources on more effective methods.</w:t>
      </w:r>
    </w:p>
    <w:p w14:paraId="15AEC169" w14:textId="76BB06D3" w:rsidR="002C474A" w:rsidRDefault="002C474A" w:rsidP="296E9B86">
      <w:pPr>
        <w:spacing w:line="240" w:lineRule="auto"/>
        <w:contextualSpacing/>
        <w:rPr>
          <w:rFonts w:ascii="Calibri" w:eastAsia="Calibri" w:hAnsi="Calibri" w:cs="Calibri"/>
        </w:rPr>
      </w:pPr>
    </w:p>
    <w:p w14:paraId="04C27F34" w14:textId="16208157" w:rsidR="002C474A" w:rsidRDefault="05A4370A" w:rsidP="296E9B86">
      <w:pPr>
        <w:spacing w:line="240" w:lineRule="auto"/>
        <w:contextualSpacing/>
        <w:rPr>
          <w:rFonts w:ascii="Calibri" w:eastAsia="Calibri" w:hAnsi="Calibri" w:cs="Calibri"/>
        </w:rPr>
      </w:pPr>
      <w:r w:rsidRPr="296E9B86">
        <w:rPr>
          <w:rFonts w:ascii="Calibri" w:eastAsia="Calibri" w:hAnsi="Calibri" w:cs="Calibri"/>
          <w:b/>
          <w:bCs/>
        </w:rPr>
        <w:t>Notes</w:t>
      </w:r>
    </w:p>
    <w:p w14:paraId="4E9420F0" w14:textId="5B057F4C" w:rsidR="002C474A" w:rsidRDefault="002C474A" w:rsidP="296E9B86">
      <w:pPr>
        <w:spacing w:after="0" w:line="240" w:lineRule="auto"/>
        <w:ind w:left="142"/>
        <w:contextualSpacing/>
        <w:rPr>
          <w:rFonts w:ascii="Calibri" w:eastAsia="+mn-ea" w:hAnsi="Calibri" w:cs="+mn-cs"/>
          <w:b/>
          <w:bCs/>
          <w:color w:val="E94B58" w:themeColor="accent2"/>
          <w:kern w:val="24"/>
          <w:sz w:val="28"/>
          <w:szCs w:val="28"/>
          <w:lang w:eastAsia="en-GB"/>
        </w:rPr>
      </w:pPr>
    </w:p>
    <w:p w14:paraId="27D415B1" w14:textId="10E6498D" w:rsidR="002C474A" w:rsidRDefault="002C474A" w:rsidP="006B6BCD">
      <w:pPr>
        <w:tabs>
          <w:tab w:val="left" w:pos="142"/>
        </w:tabs>
        <w:spacing w:after="0" w:line="240" w:lineRule="auto"/>
        <w:contextualSpacing/>
        <w:rPr>
          <w:rFonts w:ascii="Calibri" w:eastAsia="+mn-ea" w:hAnsi="Calibri" w:cs="+mn-cs"/>
          <w:b/>
          <w:bCs/>
          <w:kern w:val="24"/>
          <w:lang w:eastAsia="en-GB"/>
        </w:rPr>
      </w:pPr>
    </w:p>
    <w:p w14:paraId="3E46E0F8" w14:textId="77777777" w:rsidR="009F382A" w:rsidRDefault="009F382A" w:rsidP="006B6BCD">
      <w:pPr>
        <w:spacing w:after="0" w:line="240" w:lineRule="auto"/>
        <w:contextualSpacing/>
        <w:rPr>
          <w:rFonts w:ascii="Calibri" w:eastAsia="+mn-ea" w:hAnsi="Calibri" w:cs="+mn-cs"/>
          <w:b/>
          <w:bCs/>
          <w:color w:val="E94B58" w:themeColor="accent2"/>
          <w:kern w:val="24"/>
          <w:sz w:val="28"/>
          <w:szCs w:val="26"/>
          <w:lang w:eastAsia="en-GB"/>
        </w:rPr>
      </w:pPr>
    </w:p>
    <w:p w14:paraId="3FFC2EB5" w14:textId="77777777" w:rsidR="009F382A" w:rsidRDefault="009F382A" w:rsidP="006B6BCD">
      <w:pPr>
        <w:spacing w:after="0" w:line="240" w:lineRule="auto"/>
        <w:contextualSpacing/>
        <w:rPr>
          <w:rFonts w:ascii="Calibri" w:eastAsia="+mn-ea" w:hAnsi="Calibri" w:cs="+mn-cs"/>
          <w:b/>
          <w:bCs/>
          <w:color w:val="E94B58" w:themeColor="accent2"/>
          <w:kern w:val="24"/>
          <w:sz w:val="28"/>
          <w:szCs w:val="26"/>
          <w:lang w:eastAsia="en-GB"/>
        </w:rPr>
      </w:pPr>
    </w:p>
    <w:p w14:paraId="22508604" w14:textId="77777777" w:rsidR="009F382A" w:rsidRDefault="009F382A" w:rsidP="006B6BCD">
      <w:pPr>
        <w:spacing w:after="0" w:line="240" w:lineRule="auto"/>
        <w:contextualSpacing/>
        <w:rPr>
          <w:rFonts w:ascii="Calibri" w:eastAsia="+mn-ea" w:hAnsi="Calibri" w:cs="+mn-cs"/>
          <w:b/>
          <w:bCs/>
          <w:color w:val="E94B58" w:themeColor="accent2"/>
          <w:kern w:val="24"/>
          <w:sz w:val="28"/>
          <w:szCs w:val="26"/>
          <w:lang w:eastAsia="en-GB"/>
        </w:rPr>
      </w:pPr>
    </w:p>
    <w:p w14:paraId="4A68209C" w14:textId="77777777" w:rsidR="009F382A" w:rsidRDefault="009F382A" w:rsidP="006B6BCD">
      <w:pPr>
        <w:spacing w:after="0" w:line="240" w:lineRule="auto"/>
        <w:contextualSpacing/>
        <w:rPr>
          <w:rFonts w:ascii="Calibri" w:eastAsia="+mn-ea" w:hAnsi="Calibri" w:cs="+mn-cs"/>
          <w:b/>
          <w:bCs/>
          <w:color w:val="E94B58" w:themeColor="accent2"/>
          <w:kern w:val="24"/>
          <w:sz w:val="28"/>
          <w:szCs w:val="26"/>
          <w:lang w:eastAsia="en-GB"/>
        </w:rPr>
      </w:pPr>
    </w:p>
    <w:p w14:paraId="044959A0" w14:textId="77777777" w:rsidR="009F382A" w:rsidRDefault="009F382A" w:rsidP="006B6BCD">
      <w:pPr>
        <w:spacing w:after="0" w:line="240" w:lineRule="auto"/>
        <w:contextualSpacing/>
        <w:rPr>
          <w:rFonts w:ascii="Calibri" w:eastAsia="+mn-ea" w:hAnsi="Calibri" w:cs="+mn-cs"/>
          <w:b/>
          <w:bCs/>
          <w:color w:val="E94B58" w:themeColor="accent2"/>
          <w:kern w:val="24"/>
          <w:sz w:val="28"/>
          <w:szCs w:val="26"/>
          <w:lang w:eastAsia="en-GB"/>
        </w:rPr>
      </w:pPr>
    </w:p>
    <w:p w14:paraId="56480A68" w14:textId="77777777" w:rsidR="009F382A" w:rsidRDefault="009F382A" w:rsidP="006B6BCD">
      <w:pPr>
        <w:spacing w:after="0" w:line="240" w:lineRule="auto"/>
        <w:contextualSpacing/>
        <w:rPr>
          <w:rFonts w:ascii="Calibri" w:eastAsia="+mn-ea" w:hAnsi="Calibri" w:cs="+mn-cs"/>
          <w:b/>
          <w:bCs/>
          <w:color w:val="E94B58" w:themeColor="accent2"/>
          <w:kern w:val="24"/>
          <w:sz w:val="28"/>
          <w:szCs w:val="26"/>
          <w:lang w:eastAsia="en-GB"/>
        </w:rPr>
      </w:pPr>
    </w:p>
    <w:p w14:paraId="1306F9DD" w14:textId="77777777" w:rsidR="009F382A" w:rsidRDefault="009F382A" w:rsidP="006B6BCD">
      <w:pPr>
        <w:spacing w:after="0" w:line="240" w:lineRule="auto"/>
        <w:contextualSpacing/>
        <w:rPr>
          <w:rFonts w:ascii="Calibri" w:eastAsia="+mn-ea" w:hAnsi="Calibri" w:cs="+mn-cs"/>
          <w:b/>
          <w:bCs/>
          <w:color w:val="E94B58" w:themeColor="accent2"/>
          <w:kern w:val="24"/>
          <w:sz w:val="28"/>
          <w:szCs w:val="26"/>
          <w:lang w:eastAsia="en-GB"/>
        </w:rPr>
      </w:pPr>
    </w:p>
    <w:p w14:paraId="52DC8850" w14:textId="24C41FDC" w:rsidR="002C474A" w:rsidRDefault="002C474A" w:rsidP="006B6BCD">
      <w:pPr>
        <w:spacing w:after="0" w:line="240" w:lineRule="auto"/>
        <w:contextualSpacing/>
        <w:rPr>
          <w:rFonts w:ascii="Calibri" w:eastAsia="+mn-ea" w:hAnsi="Calibri" w:cs="+mn-cs"/>
          <w:b/>
          <w:bCs/>
          <w:color w:val="E94B58" w:themeColor="accent2"/>
          <w:kern w:val="24"/>
          <w:sz w:val="28"/>
          <w:szCs w:val="26"/>
          <w:lang w:eastAsia="en-GB"/>
        </w:rPr>
      </w:pPr>
      <w:r w:rsidRPr="00A07208">
        <w:rPr>
          <w:rFonts w:ascii="Calibri" w:eastAsia="+mn-ea" w:hAnsi="Calibri" w:cs="+mn-cs"/>
          <w:b/>
          <w:bCs/>
          <w:color w:val="E94B58" w:themeColor="accent2"/>
          <w:kern w:val="24"/>
          <w:sz w:val="28"/>
          <w:szCs w:val="26"/>
          <w:lang w:eastAsia="en-GB"/>
        </w:rPr>
        <w:t>What is learning?</w:t>
      </w:r>
    </w:p>
    <w:p w14:paraId="7E2B07E1" w14:textId="416075C5" w:rsidR="00A07208" w:rsidRDefault="00A07208" w:rsidP="002C474A">
      <w:pPr>
        <w:spacing w:after="0" w:line="240" w:lineRule="auto"/>
        <w:ind w:hanging="142"/>
        <w:contextualSpacing/>
        <w:rPr>
          <w:rFonts w:ascii="Calibri" w:eastAsia="+mn-ea" w:hAnsi="Calibri" w:cs="+mn-cs"/>
          <w:b/>
          <w:bCs/>
          <w:color w:val="E94B58" w:themeColor="accent2"/>
          <w:kern w:val="24"/>
          <w:sz w:val="28"/>
          <w:szCs w:val="26"/>
          <w:lang w:eastAsia="en-GB"/>
        </w:rPr>
      </w:pPr>
    </w:p>
    <w:p w14:paraId="09BF11C4" w14:textId="6F820C34" w:rsidR="00A07208" w:rsidRDefault="00A07208" w:rsidP="007A553F">
      <w:pPr>
        <w:spacing w:after="0" w:line="240" w:lineRule="auto"/>
        <w:contextualSpacing/>
        <w:rPr>
          <w:rFonts w:ascii="Calibri" w:eastAsia="+mn-ea" w:hAnsi="Calibri" w:cs="+mn-cs"/>
          <w:kern w:val="24"/>
          <w:lang w:eastAsia="en-GB"/>
        </w:rPr>
      </w:pPr>
      <w:r w:rsidRPr="00A07208">
        <w:rPr>
          <w:rFonts w:ascii="Calibri" w:eastAsia="+mn-ea" w:hAnsi="Calibri" w:cs="+mn-cs"/>
          <w:kern w:val="24"/>
          <w:lang w:eastAsia="en-GB"/>
        </w:rPr>
        <w:t>“Learning involves a lasting change in pupils’ capabilities or understanding.” (</w:t>
      </w:r>
      <w:r w:rsidR="12698A7C" w:rsidRPr="004E5918">
        <w:rPr>
          <w:rFonts w:ascii="Calibri" w:eastAsia="+mn-ea" w:hAnsi="Calibri" w:cs="+mn-cs"/>
          <w:kern w:val="24"/>
          <w:lang w:eastAsia="en-GB"/>
        </w:rPr>
        <w:t>Department for Education, 2020).</w:t>
      </w:r>
    </w:p>
    <w:p w14:paraId="6B1B2238" w14:textId="151CBFA7" w:rsidR="004E5918" w:rsidRDefault="004E5918" w:rsidP="00A07208">
      <w:pPr>
        <w:spacing w:after="0" w:line="240" w:lineRule="auto"/>
        <w:ind w:hanging="142"/>
        <w:contextualSpacing/>
        <w:rPr>
          <w:rFonts w:ascii="Calibri" w:eastAsia="+mn-ea" w:hAnsi="Calibri" w:cs="+mn-cs"/>
          <w:kern w:val="24"/>
          <w:lang w:eastAsia="en-GB"/>
        </w:rPr>
      </w:pPr>
    </w:p>
    <w:tbl>
      <w:tblPr>
        <w:tblStyle w:val="TableGrid"/>
        <w:tblW w:w="0" w:type="auto"/>
        <w:tblLook w:val="04A0" w:firstRow="1" w:lastRow="0" w:firstColumn="1" w:lastColumn="0" w:noHBand="0" w:noVBand="1"/>
      </w:tblPr>
      <w:tblGrid>
        <w:gridCol w:w="4956"/>
        <w:gridCol w:w="4956"/>
      </w:tblGrid>
      <w:tr w:rsidR="00DC1C1D" w14:paraId="4CE4052B" w14:textId="77777777" w:rsidTr="00C3272B">
        <w:tc>
          <w:tcPr>
            <w:tcW w:w="4956" w:type="dxa"/>
            <w:shd w:val="clear" w:color="auto" w:fill="474C68" w:themeFill="accent1"/>
          </w:tcPr>
          <w:p w14:paraId="6BFDE41B" w14:textId="63B09626" w:rsidR="00DC1C1D" w:rsidRPr="00C3272B" w:rsidRDefault="00C3272B" w:rsidP="00A07208">
            <w:pPr>
              <w:contextualSpacing/>
              <w:rPr>
                <w:rFonts w:ascii="Calibri" w:eastAsia="+mn-ea" w:hAnsi="Calibri" w:cs="+mn-cs"/>
                <w:color w:val="FFFFFF" w:themeColor="background1"/>
                <w:kern w:val="24"/>
                <w:lang w:eastAsia="en-GB"/>
              </w:rPr>
            </w:pPr>
            <w:r w:rsidRPr="00C3272B">
              <w:rPr>
                <w:rFonts w:ascii="Calibri" w:eastAsia="+mn-ea" w:hAnsi="Calibri" w:cs="+mn-cs"/>
                <w:color w:val="FFFFFF" w:themeColor="background1"/>
                <w:kern w:val="24"/>
                <w:lang w:eastAsia="en-GB"/>
              </w:rPr>
              <w:t>Performance</w:t>
            </w:r>
          </w:p>
        </w:tc>
        <w:tc>
          <w:tcPr>
            <w:tcW w:w="4956" w:type="dxa"/>
            <w:shd w:val="clear" w:color="auto" w:fill="474C68" w:themeFill="accent1"/>
          </w:tcPr>
          <w:p w14:paraId="0624CD48" w14:textId="69FB5DD0" w:rsidR="00DC1C1D" w:rsidRPr="00C3272B" w:rsidRDefault="00C3272B" w:rsidP="00A07208">
            <w:pPr>
              <w:contextualSpacing/>
              <w:rPr>
                <w:rFonts w:ascii="Calibri" w:eastAsia="+mn-ea" w:hAnsi="Calibri" w:cs="+mn-cs"/>
                <w:color w:val="FFFFFF" w:themeColor="background1"/>
                <w:kern w:val="24"/>
                <w:lang w:eastAsia="en-GB"/>
              </w:rPr>
            </w:pPr>
            <w:r w:rsidRPr="00C3272B">
              <w:rPr>
                <w:rFonts w:ascii="Calibri" w:eastAsia="+mn-ea" w:hAnsi="Calibri" w:cs="+mn-cs"/>
                <w:color w:val="FFFFFF" w:themeColor="background1"/>
                <w:kern w:val="24"/>
                <w:lang w:eastAsia="en-GB"/>
              </w:rPr>
              <w:t>Learning</w:t>
            </w:r>
          </w:p>
        </w:tc>
      </w:tr>
      <w:tr w:rsidR="00DC1C1D" w14:paraId="4EAA641A" w14:textId="77777777" w:rsidTr="00C3272B">
        <w:trPr>
          <w:trHeight w:val="922"/>
        </w:trPr>
        <w:tc>
          <w:tcPr>
            <w:tcW w:w="4956" w:type="dxa"/>
          </w:tcPr>
          <w:p w14:paraId="62A71D6F" w14:textId="76A5781B" w:rsidR="00DC1C1D" w:rsidRDefault="00C3272B" w:rsidP="00A07208">
            <w:pPr>
              <w:contextualSpacing/>
              <w:rPr>
                <w:rFonts w:ascii="Calibri" w:eastAsia="+mn-ea" w:hAnsi="Calibri" w:cs="+mn-cs"/>
                <w:kern w:val="24"/>
                <w:lang w:eastAsia="en-GB"/>
              </w:rPr>
            </w:pPr>
            <w:r w:rsidRPr="00C3272B">
              <w:rPr>
                <w:rFonts w:ascii="Calibri" w:eastAsia="+mn-ea" w:hAnsi="Calibri" w:cs="+mn-cs"/>
                <w:kern w:val="24"/>
                <w:lang w:eastAsia="en-GB"/>
              </w:rPr>
              <w:t xml:space="preserve">Immediate </w:t>
            </w:r>
            <w:r w:rsidR="000F70BF">
              <w:rPr>
                <w:rFonts w:ascii="Calibri" w:eastAsia="+mn-ea" w:hAnsi="Calibri" w:cs="+mn-cs"/>
                <w:kern w:val="24"/>
                <w:lang w:eastAsia="en-GB"/>
              </w:rPr>
              <w:t xml:space="preserve">change in </w:t>
            </w:r>
            <w:r w:rsidRPr="00C3272B">
              <w:rPr>
                <w:rFonts w:ascii="Calibri" w:eastAsia="+mn-ea" w:hAnsi="Calibri" w:cs="+mn-cs"/>
                <w:kern w:val="24"/>
                <w:lang w:eastAsia="en-GB"/>
              </w:rPr>
              <w:t>behaviour or knowledge that can be observed and measured.</w:t>
            </w:r>
          </w:p>
        </w:tc>
        <w:tc>
          <w:tcPr>
            <w:tcW w:w="4956" w:type="dxa"/>
          </w:tcPr>
          <w:p w14:paraId="40210ADC" w14:textId="6C2ADB8F" w:rsidR="00DC1C1D" w:rsidRDefault="00C3272B" w:rsidP="00A07208">
            <w:pPr>
              <w:contextualSpacing/>
              <w:rPr>
                <w:rFonts w:ascii="Calibri" w:eastAsia="+mn-ea" w:hAnsi="Calibri" w:cs="+mn-cs"/>
                <w:kern w:val="24"/>
                <w:lang w:eastAsia="en-GB"/>
              </w:rPr>
            </w:pPr>
            <w:r w:rsidRPr="00C3272B">
              <w:rPr>
                <w:rFonts w:ascii="Calibri" w:eastAsia="+mn-ea" w:hAnsi="Calibri" w:cs="+mn-cs"/>
                <w:kern w:val="24"/>
                <w:lang w:eastAsia="en-GB"/>
              </w:rPr>
              <w:t xml:space="preserve">Lasting change in </w:t>
            </w:r>
            <w:r w:rsidR="0018313C">
              <w:rPr>
                <w:rFonts w:ascii="Calibri" w:eastAsia="+mn-ea" w:hAnsi="Calibri" w:cs="+mn-cs"/>
                <w:kern w:val="24"/>
                <w:lang w:eastAsia="en-GB"/>
              </w:rPr>
              <w:t>capabilities and understanding</w:t>
            </w:r>
            <w:r w:rsidRPr="00C3272B">
              <w:rPr>
                <w:rFonts w:ascii="Calibri" w:eastAsia="+mn-ea" w:hAnsi="Calibri" w:cs="+mn-cs"/>
                <w:kern w:val="24"/>
                <w:lang w:eastAsia="en-GB"/>
              </w:rPr>
              <w:t>, which happen</w:t>
            </w:r>
            <w:r w:rsidR="0018313C">
              <w:rPr>
                <w:rFonts w:ascii="Calibri" w:eastAsia="+mn-ea" w:hAnsi="Calibri" w:cs="+mn-cs"/>
                <w:kern w:val="24"/>
                <w:lang w:eastAsia="en-GB"/>
              </w:rPr>
              <w:t>s</w:t>
            </w:r>
            <w:r w:rsidRPr="00C3272B">
              <w:rPr>
                <w:rFonts w:ascii="Calibri" w:eastAsia="+mn-ea" w:hAnsi="Calibri" w:cs="+mn-cs"/>
                <w:kern w:val="24"/>
                <w:lang w:eastAsia="en-GB"/>
              </w:rPr>
              <w:t xml:space="preserve"> over time and is hard to observe.</w:t>
            </w:r>
          </w:p>
        </w:tc>
      </w:tr>
    </w:tbl>
    <w:p w14:paraId="1D0FD3A5" w14:textId="7C6931B8" w:rsidR="004E5918" w:rsidRDefault="004E5918" w:rsidP="00A07208">
      <w:pPr>
        <w:spacing w:after="0" w:line="240" w:lineRule="auto"/>
        <w:ind w:hanging="142"/>
        <w:contextualSpacing/>
        <w:rPr>
          <w:rFonts w:ascii="Calibri" w:eastAsia="+mn-ea" w:hAnsi="Calibri" w:cs="+mn-cs"/>
          <w:kern w:val="24"/>
          <w:lang w:eastAsia="en-GB"/>
        </w:rPr>
      </w:pPr>
    </w:p>
    <w:p w14:paraId="2BDA6027" w14:textId="2EA31AB5" w:rsidR="00284A88" w:rsidRPr="00A07208" w:rsidRDefault="00284A88" w:rsidP="006B6BCD">
      <w:pPr>
        <w:spacing w:after="0" w:line="240" w:lineRule="auto"/>
        <w:contextualSpacing/>
        <w:rPr>
          <w:rFonts w:ascii="Calibri" w:eastAsia="+mn-ea" w:hAnsi="Calibri" w:cs="+mn-cs"/>
          <w:b/>
          <w:bCs/>
          <w:kern w:val="24"/>
          <w:lang w:eastAsia="en-GB"/>
        </w:rPr>
      </w:pPr>
      <w:r w:rsidRPr="00284A88">
        <w:rPr>
          <w:rFonts w:ascii="Calibri" w:eastAsia="+mn-ea" w:hAnsi="Calibri" w:cs="+mn-cs"/>
          <w:b/>
          <w:bCs/>
          <w:kern w:val="24"/>
          <w:lang w:eastAsia="en-GB"/>
        </w:rPr>
        <w:t>Lasting change</w:t>
      </w:r>
      <w:r w:rsidR="00E27F20">
        <w:rPr>
          <w:rFonts w:ascii="Calibri" w:eastAsia="+mn-ea" w:hAnsi="Calibri" w:cs="+mn-cs"/>
          <w:b/>
          <w:bCs/>
          <w:kern w:val="24"/>
          <w:lang w:eastAsia="en-GB"/>
        </w:rPr>
        <w:t>:</w:t>
      </w:r>
      <w:r w:rsidRPr="00284A88">
        <w:rPr>
          <w:rFonts w:ascii="Calibri" w:eastAsia="+mn-ea" w:hAnsi="Calibri" w:cs="+mn-cs"/>
          <w:b/>
          <w:bCs/>
          <w:kern w:val="24"/>
          <w:lang w:eastAsia="en-GB"/>
        </w:rPr>
        <w:t xml:space="preserve"> implications</w:t>
      </w:r>
    </w:p>
    <w:p w14:paraId="76107743" w14:textId="2D429853" w:rsidR="00A07208" w:rsidRDefault="00A07208" w:rsidP="002C474A">
      <w:pPr>
        <w:spacing w:after="0" w:line="240" w:lineRule="auto"/>
        <w:ind w:hanging="142"/>
        <w:contextualSpacing/>
        <w:rPr>
          <w:rFonts w:ascii="Calibri" w:eastAsia="+mn-ea" w:hAnsi="Calibri" w:cs="+mn-cs"/>
          <w:b/>
          <w:bCs/>
          <w:color w:val="E94B58" w:themeColor="accent2"/>
          <w:kern w:val="24"/>
          <w:sz w:val="28"/>
          <w:szCs w:val="26"/>
          <w:lang w:eastAsia="en-GB"/>
        </w:rPr>
      </w:pPr>
    </w:p>
    <w:tbl>
      <w:tblPr>
        <w:tblStyle w:val="AmbitionInstitutetable"/>
        <w:tblW w:w="0" w:type="auto"/>
        <w:tblLook w:val="04A0" w:firstRow="1" w:lastRow="0" w:firstColumn="1" w:lastColumn="0" w:noHBand="0" w:noVBand="1"/>
      </w:tblPr>
      <w:tblGrid>
        <w:gridCol w:w="3304"/>
        <w:gridCol w:w="3304"/>
        <w:gridCol w:w="3304"/>
      </w:tblGrid>
      <w:tr w:rsidR="00284A88" w14:paraId="5B113AA3" w14:textId="77777777" w:rsidTr="00B8415F">
        <w:trPr>
          <w:cnfStyle w:val="100000000000" w:firstRow="1" w:lastRow="0" w:firstColumn="0" w:lastColumn="0" w:oddVBand="0" w:evenVBand="0" w:oddHBand="0" w:evenHBand="0" w:firstRowFirstColumn="0" w:firstRowLastColumn="0" w:lastRowFirstColumn="0" w:lastRowLastColumn="0"/>
        </w:trPr>
        <w:tc>
          <w:tcPr>
            <w:tcW w:w="3304" w:type="dxa"/>
          </w:tcPr>
          <w:p w14:paraId="025981AF" w14:textId="5B3ABC56" w:rsidR="00284A88" w:rsidRPr="00932FC8" w:rsidRDefault="00284A88" w:rsidP="002C474A">
            <w:pPr>
              <w:contextualSpacing/>
              <w:rPr>
                <w:rFonts w:ascii="Calibri" w:eastAsia="+mn-ea" w:hAnsi="Calibri" w:cs="+mn-cs"/>
                <w:kern w:val="24"/>
                <w:sz w:val="22"/>
                <w:lang w:eastAsia="en-GB"/>
              </w:rPr>
            </w:pPr>
            <w:r w:rsidRPr="00932FC8">
              <w:rPr>
                <w:rFonts w:ascii="Calibri" w:eastAsia="+mn-ea" w:hAnsi="Calibri" w:cs="+mn-cs"/>
                <w:kern w:val="24"/>
                <w:sz w:val="22"/>
                <w:lang w:eastAsia="en-GB"/>
              </w:rPr>
              <w:t>Pupil learning</w:t>
            </w:r>
          </w:p>
        </w:tc>
        <w:tc>
          <w:tcPr>
            <w:tcW w:w="3304" w:type="dxa"/>
          </w:tcPr>
          <w:p w14:paraId="3ED0D810" w14:textId="0C1E4172" w:rsidR="00284A88" w:rsidRPr="00932FC8" w:rsidRDefault="00284A88" w:rsidP="002C474A">
            <w:pPr>
              <w:contextualSpacing/>
              <w:rPr>
                <w:rFonts w:ascii="Calibri" w:eastAsia="+mn-ea" w:hAnsi="Calibri" w:cs="+mn-cs"/>
                <w:kern w:val="24"/>
                <w:sz w:val="22"/>
                <w:lang w:eastAsia="en-GB"/>
              </w:rPr>
            </w:pPr>
            <w:r w:rsidRPr="00932FC8">
              <w:rPr>
                <w:rFonts w:ascii="Calibri" w:eastAsia="+mn-ea" w:hAnsi="Calibri" w:cs="+mn-cs"/>
                <w:kern w:val="24"/>
                <w:sz w:val="22"/>
                <w:lang w:eastAsia="en-GB"/>
              </w:rPr>
              <w:t>Staff learning</w:t>
            </w:r>
          </w:p>
        </w:tc>
        <w:tc>
          <w:tcPr>
            <w:tcW w:w="3304" w:type="dxa"/>
          </w:tcPr>
          <w:p w14:paraId="6CFDAE36" w14:textId="57F55EB1" w:rsidR="00284A88" w:rsidRPr="00932FC8" w:rsidRDefault="00284A88" w:rsidP="002C474A">
            <w:pPr>
              <w:contextualSpacing/>
              <w:rPr>
                <w:rFonts w:ascii="Calibri" w:eastAsia="+mn-ea" w:hAnsi="Calibri" w:cs="+mn-cs"/>
                <w:kern w:val="24"/>
                <w:sz w:val="22"/>
                <w:lang w:eastAsia="en-GB"/>
              </w:rPr>
            </w:pPr>
            <w:r w:rsidRPr="00932FC8">
              <w:rPr>
                <w:rFonts w:ascii="Calibri" w:eastAsia="+mn-ea" w:hAnsi="Calibri" w:cs="+mn-cs"/>
                <w:kern w:val="24"/>
                <w:sz w:val="22"/>
                <w:lang w:eastAsia="en-GB"/>
              </w:rPr>
              <w:t>Your learning</w:t>
            </w:r>
          </w:p>
        </w:tc>
      </w:tr>
      <w:tr w:rsidR="00284A88" w14:paraId="257946E3" w14:textId="77777777" w:rsidTr="00B8415F">
        <w:tc>
          <w:tcPr>
            <w:tcW w:w="3304" w:type="dxa"/>
          </w:tcPr>
          <w:p w14:paraId="1E9B4CF9" w14:textId="6AA6ADD9" w:rsidR="00284A88" w:rsidRPr="00932FC8" w:rsidRDefault="00B8415F" w:rsidP="00B8415F">
            <w:pPr>
              <w:contextualSpacing/>
              <w:rPr>
                <w:rFonts w:ascii="Calibri" w:eastAsia="+mn-ea" w:hAnsi="Calibri" w:cs="+mn-cs"/>
                <w:kern w:val="24"/>
                <w:lang w:eastAsia="en-GB"/>
              </w:rPr>
            </w:pPr>
            <w:r w:rsidRPr="00B8415F">
              <w:rPr>
                <w:rFonts w:ascii="Calibri" w:eastAsia="+mn-ea" w:hAnsi="Calibri" w:cs="+mn-cs"/>
                <w:kern w:val="24"/>
                <w:lang w:eastAsia="en-GB"/>
              </w:rPr>
              <w:t>Mr Cobb knows that their pupils success in a end of lesson quiz today does</w:t>
            </w:r>
            <w:r w:rsidR="009224B8">
              <w:rPr>
                <w:rFonts w:ascii="Calibri" w:eastAsia="+mn-ea" w:hAnsi="Calibri" w:cs="+mn-cs"/>
                <w:kern w:val="24"/>
                <w:lang w:eastAsia="en-GB"/>
              </w:rPr>
              <w:t xml:space="preserve"> not</w:t>
            </w:r>
            <w:r w:rsidRPr="00B8415F">
              <w:rPr>
                <w:rFonts w:ascii="Calibri" w:eastAsia="+mn-ea" w:hAnsi="Calibri" w:cs="+mn-cs"/>
                <w:kern w:val="24"/>
                <w:lang w:eastAsia="en-GB"/>
              </w:rPr>
              <w:t xml:space="preserve"> mean they have truly learnt this knowledge.</w:t>
            </w:r>
          </w:p>
          <w:p w14:paraId="17999FC8" w14:textId="77777777" w:rsidR="00B8415F" w:rsidRPr="00932FC8" w:rsidRDefault="00B8415F" w:rsidP="00B8415F">
            <w:pPr>
              <w:contextualSpacing/>
              <w:rPr>
                <w:rFonts w:ascii="Calibri" w:eastAsia="+mn-ea" w:hAnsi="Calibri" w:cs="+mn-cs"/>
                <w:kern w:val="24"/>
                <w:lang w:eastAsia="en-GB"/>
              </w:rPr>
            </w:pPr>
          </w:p>
          <w:p w14:paraId="37E54935" w14:textId="77777777" w:rsidR="00C10845" w:rsidRDefault="00B8415F" w:rsidP="00B8415F">
            <w:pPr>
              <w:contextualSpacing/>
              <w:rPr>
                <w:rFonts w:ascii="Calibri" w:eastAsia="+mn-ea" w:hAnsi="Calibri" w:cs="+mn-cs"/>
                <w:kern w:val="24"/>
                <w:lang w:eastAsia="en-GB"/>
              </w:rPr>
            </w:pPr>
            <w:r w:rsidRPr="00B8415F">
              <w:rPr>
                <w:rFonts w:ascii="Calibri" w:eastAsia="+mn-ea" w:hAnsi="Calibri" w:cs="+mn-cs"/>
                <w:kern w:val="24"/>
                <w:lang w:eastAsia="en-GB"/>
              </w:rPr>
              <w:t>When reviewing teacher impact, Ms Gray knows she needs to look at learning</w:t>
            </w:r>
          </w:p>
          <w:p w14:paraId="3F036425" w14:textId="6C5C9C4E" w:rsidR="00B8415F" w:rsidRPr="00932FC8" w:rsidRDefault="00B8415F" w:rsidP="00B8415F">
            <w:pPr>
              <w:contextualSpacing/>
              <w:rPr>
                <w:rFonts w:ascii="Calibri" w:eastAsia="+mn-ea" w:hAnsi="Calibri" w:cs="+mn-cs"/>
                <w:kern w:val="24"/>
                <w:lang w:eastAsia="en-GB"/>
              </w:rPr>
            </w:pPr>
            <w:r w:rsidRPr="00B8415F">
              <w:rPr>
                <w:rFonts w:ascii="Calibri" w:eastAsia="+mn-ea" w:hAnsi="Calibri" w:cs="+mn-cs"/>
                <w:kern w:val="24"/>
                <w:lang w:eastAsia="en-GB"/>
              </w:rPr>
              <w:t xml:space="preserve"> over time, not just in a single lesson.</w:t>
            </w:r>
          </w:p>
        </w:tc>
        <w:tc>
          <w:tcPr>
            <w:tcW w:w="3304" w:type="dxa"/>
          </w:tcPr>
          <w:p w14:paraId="7C0DEE10" w14:textId="639B8C46" w:rsidR="00B8415F" w:rsidRPr="00B8415F" w:rsidRDefault="00B8415F" w:rsidP="00B8415F">
            <w:pPr>
              <w:contextualSpacing/>
              <w:rPr>
                <w:rFonts w:ascii="Calibri" w:eastAsia="+mn-ea" w:hAnsi="Calibri" w:cs="+mn-cs"/>
                <w:kern w:val="24"/>
                <w:lang w:eastAsia="en-GB"/>
              </w:rPr>
            </w:pPr>
            <w:r w:rsidRPr="00B8415F">
              <w:rPr>
                <w:rFonts w:ascii="Calibri" w:eastAsia="+mn-ea" w:hAnsi="Calibri" w:cs="+mn-cs"/>
                <w:kern w:val="24"/>
                <w:lang w:eastAsia="en-GB"/>
              </w:rPr>
              <w:t>Ms Gray plans for staff professional development over the long term, focussing on one thing at a time, rather than in disconnected episodes.</w:t>
            </w:r>
          </w:p>
          <w:p w14:paraId="0025AC9F" w14:textId="448E3B3C" w:rsidR="00284A88" w:rsidRPr="00932FC8" w:rsidRDefault="00284A88" w:rsidP="002C474A">
            <w:pPr>
              <w:contextualSpacing/>
              <w:rPr>
                <w:rFonts w:ascii="Calibri" w:eastAsia="+mn-ea" w:hAnsi="Calibri" w:cs="+mn-cs"/>
                <w:kern w:val="24"/>
                <w:lang w:eastAsia="en-GB"/>
              </w:rPr>
            </w:pPr>
          </w:p>
        </w:tc>
        <w:tc>
          <w:tcPr>
            <w:tcW w:w="3304" w:type="dxa"/>
          </w:tcPr>
          <w:p w14:paraId="5F4C0830" w14:textId="77777777" w:rsidR="00B8415F" w:rsidRPr="00B8415F" w:rsidRDefault="00B8415F" w:rsidP="00B8415F">
            <w:pPr>
              <w:contextualSpacing/>
              <w:rPr>
                <w:rFonts w:ascii="Calibri" w:eastAsia="+mn-ea" w:hAnsi="Calibri" w:cs="+mn-cs"/>
                <w:kern w:val="24"/>
                <w:lang w:eastAsia="en-GB"/>
              </w:rPr>
            </w:pPr>
            <w:r w:rsidRPr="00B8415F">
              <w:rPr>
                <w:rFonts w:ascii="Calibri" w:eastAsia="+mn-ea" w:hAnsi="Calibri" w:cs="+mn-cs"/>
                <w:kern w:val="24"/>
                <w:lang w:eastAsia="en-GB"/>
              </w:rPr>
              <w:t>Ms Gray plans for staff professional development over the long term, focussing on one thing at a time, rather than in disconnected episodes.</w:t>
            </w:r>
          </w:p>
          <w:p w14:paraId="405C06AF" w14:textId="1CB87D57" w:rsidR="00284A88" w:rsidRPr="00932FC8" w:rsidRDefault="00284A88" w:rsidP="002C474A">
            <w:pPr>
              <w:contextualSpacing/>
              <w:rPr>
                <w:rFonts w:ascii="Calibri" w:eastAsia="+mn-ea" w:hAnsi="Calibri" w:cs="+mn-cs"/>
                <w:kern w:val="24"/>
                <w:lang w:eastAsia="en-GB"/>
              </w:rPr>
            </w:pPr>
          </w:p>
        </w:tc>
      </w:tr>
    </w:tbl>
    <w:p w14:paraId="7B377077" w14:textId="77777777" w:rsidR="00863999" w:rsidRDefault="00863999" w:rsidP="002C474A">
      <w:pPr>
        <w:spacing w:after="0" w:line="240" w:lineRule="auto"/>
        <w:ind w:hanging="142"/>
        <w:contextualSpacing/>
        <w:rPr>
          <w:rFonts w:ascii="Calibri" w:eastAsia="+mn-ea" w:hAnsi="Calibri" w:cs="+mn-cs"/>
          <w:b/>
          <w:bCs/>
          <w:color w:val="E94B58" w:themeColor="accent2"/>
          <w:kern w:val="24"/>
          <w:sz w:val="28"/>
          <w:szCs w:val="28"/>
          <w:lang w:eastAsia="en-GB"/>
        </w:rPr>
      </w:pPr>
    </w:p>
    <w:p w14:paraId="297365EA" w14:textId="5E3D829D" w:rsidR="296E9B86" w:rsidRPr="009F382A" w:rsidRDefault="0EB2C9F1" w:rsidP="296E9B86">
      <w:pPr>
        <w:spacing w:line="240" w:lineRule="auto"/>
        <w:rPr>
          <w:rFonts w:ascii="Calibri" w:eastAsia="Calibri" w:hAnsi="Calibri" w:cs="Calibri"/>
          <w:color w:val="E94B58" w:themeColor="accent2"/>
        </w:rPr>
      </w:pPr>
      <w:r w:rsidRPr="296E9B86">
        <w:rPr>
          <w:rFonts w:ascii="Calibri" w:eastAsia="Calibri" w:hAnsi="Calibri" w:cs="Calibri"/>
          <w:b/>
          <w:bCs/>
          <w:color w:val="E94B58" w:themeColor="accent2"/>
        </w:rPr>
        <w:t>Reflection</w:t>
      </w:r>
    </w:p>
    <w:p w14:paraId="5A4B97FE" w14:textId="5B9807E9" w:rsidR="296E9B86" w:rsidRPr="009F382A" w:rsidRDefault="0EB2C9F1" w:rsidP="00016521">
      <w:pPr>
        <w:pStyle w:val="ListParagraph"/>
        <w:numPr>
          <w:ilvl w:val="0"/>
          <w:numId w:val="18"/>
        </w:numPr>
        <w:spacing w:line="240" w:lineRule="auto"/>
        <w:rPr>
          <w:rFonts w:ascii="Calibri" w:eastAsia="Calibri" w:hAnsi="Calibri" w:cs="Calibri"/>
        </w:rPr>
      </w:pPr>
      <w:r w:rsidRPr="009F382A">
        <w:rPr>
          <w:rFonts w:ascii="Calibri" w:eastAsia="Calibri" w:hAnsi="Calibri" w:cs="Calibri"/>
        </w:rPr>
        <w:t>What are the implications of the definition of learning for you as a school leader?</w:t>
      </w:r>
    </w:p>
    <w:p w14:paraId="56D0BAE0" w14:textId="0555B1DA" w:rsidR="0EB2C9F1" w:rsidRDefault="0EB2C9F1" w:rsidP="00016521">
      <w:pPr>
        <w:pStyle w:val="ListParagraph"/>
        <w:numPr>
          <w:ilvl w:val="0"/>
          <w:numId w:val="18"/>
        </w:numPr>
        <w:spacing w:line="240" w:lineRule="auto"/>
        <w:rPr>
          <w:rFonts w:ascii="Calibri" w:eastAsia="Calibri" w:hAnsi="Calibri" w:cs="Calibri"/>
        </w:rPr>
      </w:pPr>
      <w:r w:rsidRPr="296E9B86">
        <w:rPr>
          <w:rFonts w:ascii="Calibri" w:eastAsia="Calibri" w:hAnsi="Calibri" w:cs="Calibri"/>
        </w:rPr>
        <w:t xml:space="preserve">What are the implications of the definition of learning for you as a school leader? </w:t>
      </w:r>
    </w:p>
    <w:p w14:paraId="444433EE" w14:textId="77777777" w:rsidR="009F382A" w:rsidRDefault="009F382A" w:rsidP="009F382A">
      <w:pPr>
        <w:spacing w:line="240" w:lineRule="auto"/>
        <w:rPr>
          <w:rFonts w:ascii="Calibri" w:eastAsia="Calibri" w:hAnsi="Calibri" w:cs="Calibri"/>
          <w:b/>
          <w:bCs/>
          <w:color w:val="E94B58" w:themeColor="accent2"/>
          <w:sz w:val="28"/>
          <w:szCs w:val="28"/>
        </w:rPr>
      </w:pPr>
    </w:p>
    <w:p w14:paraId="318303A0" w14:textId="10D24E43" w:rsidR="009F382A" w:rsidRDefault="0EB2C9F1" w:rsidP="009F382A">
      <w:pPr>
        <w:spacing w:line="240" w:lineRule="auto"/>
        <w:rPr>
          <w:rFonts w:ascii="Calibri" w:eastAsia="Calibri" w:hAnsi="Calibri" w:cs="Calibri"/>
          <w:color w:val="E94B58" w:themeColor="accent2"/>
          <w:sz w:val="28"/>
          <w:szCs w:val="28"/>
        </w:rPr>
      </w:pPr>
      <w:r w:rsidRPr="296E9B86">
        <w:rPr>
          <w:rFonts w:ascii="Calibri" w:eastAsia="Calibri" w:hAnsi="Calibri" w:cs="Calibri"/>
          <w:b/>
          <w:bCs/>
          <w:color w:val="E94B58" w:themeColor="accent2"/>
          <w:sz w:val="28"/>
          <w:szCs w:val="28"/>
        </w:rPr>
        <w:t>How do we learn?</w:t>
      </w:r>
    </w:p>
    <w:p w14:paraId="72D3B4B0" w14:textId="44A1BDF9" w:rsidR="005651B1" w:rsidRDefault="0EB2C9F1" w:rsidP="009F382A">
      <w:pPr>
        <w:spacing w:line="240" w:lineRule="auto"/>
        <w:ind w:hanging="142"/>
        <w:rPr>
          <w:rFonts w:ascii="Calibri" w:eastAsia="Calibri" w:hAnsi="Calibri" w:cs="Calibri"/>
        </w:rPr>
      </w:pPr>
      <w:r w:rsidRPr="296E9B86">
        <w:rPr>
          <w:rFonts w:ascii="Calibri" w:eastAsia="Calibri" w:hAnsi="Calibri" w:cs="Calibri"/>
          <w:b/>
          <w:bCs/>
        </w:rPr>
        <w:t>Simple model of memory</w:t>
      </w:r>
    </w:p>
    <w:p w14:paraId="358667EF" w14:textId="367648CD" w:rsidR="296E9B86" w:rsidRDefault="005651B1" w:rsidP="296E9B86">
      <w:pPr>
        <w:spacing w:line="240" w:lineRule="auto"/>
        <w:ind w:hanging="142"/>
        <w:rPr>
          <w:rFonts w:ascii="Calibri" w:eastAsia="Calibri" w:hAnsi="Calibri" w:cs="Calibri"/>
        </w:rPr>
      </w:pPr>
      <w:r>
        <w:rPr>
          <w:rFonts w:ascii="Calibri" w:eastAsia="Calibri" w:hAnsi="Calibri" w:cs="Calibri"/>
          <w:noProof/>
        </w:rPr>
        <w:drawing>
          <wp:inline distT="0" distB="0" distL="0" distR="0" wp14:anchorId="5A539DCF" wp14:editId="11754F51">
            <wp:extent cx="6484620" cy="3857410"/>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65.PNG"/>
                    <pic:cNvPicPr/>
                  </pic:nvPicPr>
                  <pic:blipFill rotWithShape="1">
                    <a:blip r:embed="rId28">
                      <a:extLst>
                        <a:ext uri="{28A0092B-C50C-407E-A947-70E740481C1C}">
                          <a14:useLocalDpi xmlns:a14="http://schemas.microsoft.com/office/drawing/2010/main" val="0"/>
                        </a:ext>
                      </a:extLst>
                    </a:blip>
                    <a:srcRect l="12336" t="13331" r="12437" b="7113"/>
                    <a:stretch/>
                  </pic:blipFill>
                  <pic:spPr bwMode="auto">
                    <a:xfrm>
                      <a:off x="0" y="0"/>
                      <a:ext cx="6513916" cy="3874837"/>
                    </a:xfrm>
                    <a:prstGeom prst="rect">
                      <a:avLst/>
                    </a:prstGeom>
                    <a:ln>
                      <a:noFill/>
                    </a:ln>
                    <a:extLst>
                      <a:ext uri="{53640926-AAD7-44D8-BBD7-CCE9431645EC}">
                        <a14:shadowObscured xmlns:a14="http://schemas.microsoft.com/office/drawing/2010/main"/>
                      </a:ext>
                    </a:extLst>
                  </pic:spPr>
                </pic:pic>
              </a:graphicData>
            </a:graphic>
          </wp:inline>
        </w:drawing>
      </w:r>
    </w:p>
    <w:p w14:paraId="29E06422" w14:textId="56DB93DD" w:rsidR="296E9B86" w:rsidRDefault="296E9B86" w:rsidP="296E9B86">
      <w:pPr>
        <w:spacing w:line="240" w:lineRule="auto"/>
        <w:ind w:hanging="142"/>
        <w:rPr>
          <w:rFonts w:ascii="Calibri" w:eastAsia="Calibri" w:hAnsi="Calibri" w:cs="Calibri"/>
          <w:color w:val="E94B58" w:themeColor="accent2"/>
          <w:sz w:val="28"/>
          <w:szCs w:val="28"/>
        </w:rPr>
      </w:pPr>
    </w:p>
    <w:p w14:paraId="3B4DB0B7" w14:textId="77777777" w:rsidR="009F382A" w:rsidRDefault="009F382A" w:rsidP="296E9B86">
      <w:pPr>
        <w:spacing w:line="240" w:lineRule="auto"/>
        <w:ind w:hanging="142"/>
        <w:rPr>
          <w:rFonts w:ascii="Calibri" w:eastAsia="Calibri" w:hAnsi="Calibri" w:cs="Calibri"/>
          <w:b/>
          <w:bCs/>
        </w:rPr>
      </w:pPr>
    </w:p>
    <w:p w14:paraId="4630EE73" w14:textId="450B504E" w:rsidR="005651B1" w:rsidRDefault="0EB2C9F1" w:rsidP="009F382A">
      <w:pPr>
        <w:spacing w:line="240" w:lineRule="auto"/>
        <w:ind w:hanging="142"/>
        <w:rPr>
          <w:rFonts w:ascii="Calibri" w:eastAsia="Calibri" w:hAnsi="Calibri" w:cs="Calibri"/>
        </w:rPr>
      </w:pPr>
      <w:r w:rsidRPr="296E9B86">
        <w:rPr>
          <w:rFonts w:ascii="Calibri" w:eastAsia="Calibri" w:hAnsi="Calibri" w:cs="Calibri"/>
          <w:b/>
          <w:bCs/>
        </w:rPr>
        <w:t>Learning and remembering</w:t>
      </w:r>
    </w:p>
    <w:p w14:paraId="2638415E" w14:textId="4EEEAD2B" w:rsidR="296E9B86" w:rsidRDefault="005651B1" w:rsidP="009F382A">
      <w:pPr>
        <w:spacing w:line="240" w:lineRule="auto"/>
        <w:ind w:hanging="142"/>
        <w:rPr>
          <w:rFonts w:ascii="Calibri" w:eastAsia="Calibri" w:hAnsi="Calibri" w:cs="Calibri"/>
        </w:rPr>
      </w:pPr>
      <w:r>
        <w:rPr>
          <w:rFonts w:ascii="Calibri" w:eastAsia="Calibri" w:hAnsi="Calibri" w:cs="Calibri"/>
          <w:noProof/>
        </w:rPr>
        <w:drawing>
          <wp:inline distT="0" distB="0" distL="0" distR="0" wp14:anchorId="76396448" wp14:editId="78F9812C">
            <wp:extent cx="6681268" cy="2941320"/>
            <wp:effectExtent l="0" t="0" r="5715" b="0"/>
            <wp:docPr id="20" name="Picture 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67.PNG"/>
                    <pic:cNvPicPr/>
                  </pic:nvPicPr>
                  <pic:blipFill rotWithShape="1">
                    <a:blip r:embed="rId29">
                      <a:extLst>
                        <a:ext uri="{28A0092B-C50C-407E-A947-70E740481C1C}">
                          <a14:useLocalDpi xmlns:a14="http://schemas.microsoft.com/office/drawing/2010/main" val="0"/>
                        </a:ext>
                      </a:extLst>
                    </a:blip>
                    <a:srcRect t="14836" b="6898"/>
                    <a:stretch/>
                  </pic:blipFill>
                  <pic:spPr bwMode="auto">
                    <a:xfrm>
                      <a:off x="0" y="0"/>
                      <a:ext cx="6684551" cy="2942765"/>
                    </a:xfrm>
                    <a:prstGeom prst="rect">
                      <a:avLst/>
                    </a:prstGeom>
                    <a:ln>
                      <a:noFill/>
                    </a:ln>
                    <a:extLst>
                      <a:ext uri="{53640926-AAD7-44D8-BBD7-CCE9431645EC}">
                        <a14:shadowObscured xmlns:a14="http://schemas.microsoft.com/office/drawing/2010/main"/>
                      </a:ext>
                    </a:extLst>
                  </pic:spPr>
                </pic:pic>
              </a:graphicData>
            </a:graphic>
          </wp:inline>
        </w:drawing>
      </w:r>
    </w:p>
    <w:p w14:paraId="5A655BB3" w14:textId="502F9307" w:rsidR="0EB2C9F1" w:rsidRDefault="0EB2C9F1" w:rsidP="296E9B86">
      <w:pPr>
        <w:spacing w:line="240" w:lineRule="auto"/>
        <w:ind w:hanging="142"/>
        <w:rPr>
          <w:rFonts w:ascii="Calibri" w:eastAsia="Calibri" w:hAnsi="Calibri" w:cs="Calibri"/>
        </w:rPr>
      </w:pPr>
      <w:r w:rsidRPr="296E9B86">
        <w:rPr>
          <w:rFonts w:ascii="Calibri" w:eastAsia="Calibri" w:hAnsi="Calibri" w:cs="Calibri"/>
          <w:b/>
          <w:bCs/>
        </w:rPr>
        <w:t>Notes</w:t>
      </w:r>
    </w:p>
    <w:p w14:paraId="60B51DE2" w14:textId="64AF9A72" w:rsidR="296E9B86" w:rsidRDefault="296E9B86" w:rsidP="296E9B86">
      <w:pPr>
        <w:spacing w:line="240" w:lineRule="auto"/>
        <w:ind w:hanging="142"/>
        <w:jc w:val="right"/>
        <w:rPr>
          <w:rFonts w:ascii="Calibri" w:eastAsia="Calibri" w:hAnsi="Calibri" w:cs="Calibri"/>
        </w:rPr>
      </w:pPr>
    </w:p>
    <w:p w14:paraId="11F3AEFD" w14:textId="27F43FD8" w:rsidR="296E9B86" w:rsidRDefault="296E9B86" w:rsidP="296E9B86">
      <w:pPr>
        <w:spacing w:line="240" w:lineRule="auto"/>
        <w:ind w:hanging="142"/>
        <w:jc w:val="right"/>
        <w:rPr>
          <w:rFonts w:ascii="Calibri" w:eastAsia="Calibri" w:hAnsi="Calibri" w:cs="Calibri"/>
        </w:rPr>
      </w:pPr>
    </w:p>
    <w:p w14:paraId="64168646" w14:textId="0880C814" w:rsidR="296E9B86" w:rsidRDefault="296E9B86" w:rsidP="296E9B86">
      <w:pPr>
        <w:spacing w:line="240" w:lineRule="auto"/>
        <w:ind w:hanging="142"/>
        <w:jc w:val="right"/>
        <w:rPr>
          <w:rFonts w:ascii="Calibri" w:eastAsia="Calibri" w:hAnsi="Calibri" w:cs="Calibri"/>
        </w:rPr>
      </w:pPr>
    </w:p>
    <w:p w14:paraId="21A001AA" w14:textId="387E755B" w:rsidR="296E9B86" w:rsidRDefault="296E9B86" w:rsidP="296E9B86">
      <w:pPr>
        <w:spacing w:after="0" w:line="240" w:lineRule="auto"/>
        <w:ind w:hanging="142"/>
        <w:rPr>
          <w:rFonts w:ascii="Calibri" w:eastAsia="+mn-ea" w:hAnsi="Calibri" w:cs="+mn-cs"/>
          <w:b/>
          <w:bCs/>
          <w:color w:val="E94B58" w:themeColor="accent2"/>
          <w:sz w:val="28"/>
          <w:szCs w:val="28"/>
          <w:lang w:eastAsia="en-GB"/>
        </w:rPr>
      </w:pPr>
    </w:p>
    <w:p w14:paraId="6DA2DB22" w14:textId="0539EA6C" w:rsidR="296E9B86" w:rsidRDefault="296E9B86" w:rsidP="296E9B86">
      <w:pPr>
        <w:spacing w:after="0" w:line="240" w:lineRule="auto"/>
        <w:ind w:hanging="142"/>
        <w:rPr>
          <w:rFonts w:ascii="Calibri" w:eastAsia="+mn-ea" w:hAnsi="Calibri" w:cs="+mn-cs"/>
          <w:b/>
          <w:bCs/>
          <w:color w:val="E94B58" w:themeColor="accent2"/>
          <w:sz w:val="28"/>
          <w:szCs w:val="28"/>
          <w:lang w:eastAsia="en-GB"/>
        </w:rPr>
      </w:pPr>
    </w:p>
    <w:p w14:paraId="4626C4A2" w14:textId="7E43B16A" w:rsidR="0E0D0E14" w:rsidRDefault="0E0D0E14" w:rsidP="296E9B86">
      <w:pPr>
        <w:spacing w:after="0" w:line="240" w:lineRule="auto"/>
        <w:ind w:hanging="142"/>
        <w:rPr>
          <w:rFonts w:ascii="Calibri" w:eastAsia="+mn-ea" w:hAnsi="Calibri" w:cs="+mn-cs"/>
          <w:b/>
          <w:bCs/>
          <w:sz w:val="28"/>
          <w:szCs w:val="28"/>
          <w:lang w:eastAsia="en-GB"/>
        </w:rPr>
      </w:pPr>
      <w:r w:rsidRPr="296E9B86">
        <w:rPr>
          <w:rFonts w:ascii="Calibri" w:eastAsia="+mn-ea" w:hAnsi="Calibri" w:cs="+mn-cs"/>
          <w:b/>
          <w:bCs/>
          <w:sz w:val="24"/>
          <w:szCs w:val="24"/>
          <w:lang w:eastAsia="en-GB"/>
        </w:rPr>
        <w:t>Check for understanding</w:t>
      </w:r>
    </w:p>
    <w:p w14:paraId="5C10F7F3" w14:textId="2C0DAB74" w:rsidR="00E142CF" w:rsidRPr="00E142CF" w:rsidRDefault="00E142CF" w:rsidP="0053482B">
      <w:pPr>
        <w:spacing w:after="0" w:line="240" w:lineRule="auto"/>
        <w:ind w:hanging="142"/>
        <w:contextualSpacing/>
        <w:rPr>
          <w:rFonts w:ascii="Calibri" w:eastAsia="+mn-ea" w:hAnsi="Calibri" w:cs="+mn-cs"/>
          <w:b/>
          <w:bCs/>
          <w:kern w:val="24"/>
          <w:lang w:eastAsia="en-GB"/>
        </w:rPr>
      </w:pPr>
    </w:p>
    <w:p w14:paraId="4B794723" w14:textId="5940332F" w:rsidR="00E142CF" w:rsidRPr="00E142CF" w:rsidRDefault="00671C5A" w:rsidP="002C1F25">
      <w:pPr>
        <w:spacing w:after="120" w:line="240" w:lineRule="auto"/>
        <w:ind w:hanging="142"/>
        <w:rPr>
          <w:rFonts w:ascii="Calibri" w:eastAsia="+mn-ea" w:hAnsi="Calibri" w:cs="+mn-cs"/>
          <w:kern w:val="24"/>
          <w:lang w:eastAsia="en-GB"/>
        </w:rPr>
      </w:pPr>
      <w:r w:rsidRPr="00671C5A">
        <w:rPr>
          <w:rFonts w:ascii="Calibri" w:eastAsia="+mn-ea" w:hAnsi="Calibri" w:cs="+mn-cs"/>
          <w:b/>
          <w:bCs/>
          <w:kern w:val="24"/>
          <w:lang w:eastAsia="en-GB"/>
        </w:rPr>
        <w:t>Task:</w:t>
      </w:r>
      <w:r>
        <w:rPr>
          <w:rFonts w:ascii="Calibri" w:eastAsia="+mn-ea" w:hAnsi="Calibri" w:cs="+mn-cs"/>
          <w:kern w:val="24"/>
          <w:lang w:eastAsia="en-GB"/>
        </w:rPr>
        <w:t xml:space="preserve"> </w:t>
      </w:r>
      <w:r w:rsidR="00E142CF" w:rsidRPr="00E142CF">
        <w:rPr>
          <w:rFonts w:ascii="Calibri" w:eastAsia="+mn-ea" w:hAnsi="Calibri" w:cs="+mn-cs"/>
          <w:kern w:val="24"/>
          <w:lang w:eastAsia="en-GB"/>
        </w:rPr>
        <w:t>Which of these statements are TRUE?</w:t>
      </w:r>
    </w:p>
    <w:p w14:paraId="06AAD76B" w14:textId="77777777" w:rsidR="00E142CF" w:rsidRPr="00E142CF" w:rsidRDefault="00E142CF" w:rsidP="00016521">
      <w:pPr>
        <w:numPr>
          <w:ilvl w:val="0"/>
          <w:numId w:val="8"/>
        </w:numPr>
        <w:spacing w:after="120" w:line="240" w:lineRule="auto"/>
        <w:rPr>
          <w:rFonts w:ascii="Calibri" w:eastAsia="+mn-ea" w:hAnsi="Calibri" w:cs="+mn-cs"/>
          <w:kern w:val="24"/>
          <w:lang w:eastAsia="en-GB"/>
        </w:rPr>
      </w:pPr>
      <w:r w:rsidRPr="00E142CF">
        <w:rPr>
          <w:rFonts w:ascii="Calibri" w:eastAsia="+mn-ea" w:hAnsi="Calibri" w:cs="+mn-cs"/>
          <w:kern w:val="24"/>
          <w:lang w:eastAsia="en-GB"/>
        </w:rPr>
        <w:t>Learning is a lasting change in the learner's capabilities or understanding.</w:t>
      </w:r>
    </w:p>
    <w:p w14:paraId="6316E535" w14:textId="77777777" w:rsidR="00E142CF" w:rsidRPr="00E142CF" w:rsidRDefault="00E142CF" w:rsidP="00016521">
      <w:pPr>
        <w:numPr>
          <w:ilvl w:val="0"/>
          <w:numId w:val="8"/>
        </w:numPr>
        <w:spacing w:after="120" w:line="240" w:lineRule="auto"/>
        <w:rPr>
          <w:rFonts w:ascii="Calibri" w:eastAsia="+mn-ea" w:hAnsi="Calibri" w:cs="+mn-cs"/>
          <w:kern w:val="24"/>
          <w:lang w:eastAsia="en-GB"/>
        </w:rPr>
      </w:pPr>
      <w:r w:rsidRPr="00E142CF">
        <w:rPr>
          <w:rFonts w:ascii="Calibri" w:eastAsia="+mn-ea" w:hAnsi="Calibri" w:cs="+mn-cs"/>
          <w:kern w:val="24"/>
          <w:lang w:eastAsia="en-GB"/>
        </w:rPr>
        <w:t>Building knowledge in long-term memory is important because the better our prior knowledge, the more easily we can make sense of new information.</w:t>
      </w:r>
    </w:p>
    <w:p w14:paraId="4981EC1C" w14:textId="77777777" w:rsidR="009324C8" w:rsidRDefault="00E142CF" w:rsidP="00016521">
      <w:pPr>
        <w:numPr>
          <w:ilvl w:val="0"/>
          <w:numId w:val="8"/>
        </w:numPr>
        <w:spacing w:after="120" w:line="240" w:lineRule="auto"/>
        <w:rPr>
          <w:rFonts w:ascii="Calibri" w:eastAsia="+mn-ea" w:hAnsi="Calibri" w:cs="+mn-cs"/>
          <w:kern w:val="24"/>
          <w:lang w:eastAsia="en-GB"/>
        </w:rPr>
      </w:pPr>
      <w:r w:rsidRPr="00E142CF">
        <w:rPr>
          <w:rFonts w:ascii="Calibri" w:eastAsia="+mn-ea" w:hAnsi="Calibri" w:cs="+mn-cs"/>
          <w:kern w:val="24"/>
          <w:lang w:eastAsia="en-GB"/>
        </w:rPr>
        <w:t>Learners will struggle to build knowledge in long-term memory if they are cognitively overloaded.</w:t>
      </w:r>
    </w:p>
    <w:p w14:paraId="1909DC87" w14:textId="0FA9A8B1" w:rsidR="00E142CF" w:rsidRPr="009324C8" w:rsidRDefault="00E142CF" w:rsidP="00016521">
      <w:pPr>
        <w:numPr>
          <w:ilvl w:val="0"/>
          <w:numId w:val="8"/>
        </w:numPr>
        <w:spacing w:after="120" w:line="240" w:lineRule="auto"/>
        <w:rPr>
          <w:rFonts w:ascii="Calibri" w:eastAsia="+mn-ea" w:hAnsi="Calibri" w:cs="+mn-cs"/>
          <w:kern w:val="24"/>
          <w:lang w:eastAsia="en-GB"/>
        </w:rPr>
      </w:pPr>
      <w:r w:rsidRPr="009324C8">
        <w:rPr>
          <w:rFonts w:ascii="Calibri" w:eastAsia="+mn-ea" w:hAnsi="Calibri" w:cs="+mn-cs"/>
          <w:kern w:val="24"/>
          <w:lang w:eastAsia="en-GB"/>
        </w:rPr>
        <w:t>Retrieving, practising and thinking hard are all ways to guarantee the learner will become overloaded.</w:t>
      </w:r>
    </w:p>
    <w:p w14:paraId="567A4396" w14:textId="2A0B8A8D" w:rsidR="27B387E7" w:rsidRPr="009F382A" w:rsidRDefault="27B387E7" w:rsidP="296E9B86">
      <w:pPr>
        <w:spacing w:after="120" w:line="240" w:lineRule="auto"/>
        <w:rPr>
          <w:rFonts w:ascii="Calibri" w:eastAsia="+mn-ea" w:hAnsi="Calibri" w:cs="+mn-cs"/>
          <w:b/>
          <w:bCs/>
          <w:lang w:eastAsia="en-GB"/>
        </w:rPr>
      </w:pPr>
      <w:r w:rsidRPr="009F382A">
        <w:rPr>
          <w:rFonts w:ascii="Calibri" w:eastAsia="+mn-ea" w:hAnsi="Calibri" w:cs="+mn-cs"/>
          <w:b/>
          <w:bCs/>
          <w:lang w:eastAsia="en-GB"/>
        </w:rPr>
        <w:t>Notes</w:t>
      </w:r>
    </w:p>
    <w:p w14:paraId="7CDA75BB" w14:textId="790EE285" w:rsidR="00E142CF" w:rsidRDefault="00E142CF" w:rsidP="0053482B">
      <w:pPr>
        <w:spacing w:after="0" w:line="240" w:lineRule="auto"/>
        <w:ind w:hanging="142"/>
        <w:contextualSpacing/>
        <w:rPr>
          <w:rFonts w:ascii="Calibri" w:eastAsia="+mn-ea" w:hAnsi="Calibri" w:cs="+mn-cs"/>
          <w:kern w:val="24"/>
          <w:lang w:eastAsia="en-GB"/>
        </w:rPr>
      </w:pPr>
    </w:p>
    <w:p w14:paraId="56436F57" w14:textId="77777777" w:rsidR="009F382A" w:rsidRDefault="009F382A" w:rsidP="00932FC8">
      <w:pPr>
        <w:spacing w:after="0" w:line="240" w:lineRule="auto"/>
        <w:contextualSpacing/>
        <w:rPr>
          <w:rFonts w:ascii="Calibri" w:eastAsia="+mn-ea" w:hAnsi="Calibri" w:cs="+mn-cs"/>
          <w:b/>
          <w:bCs/>
          <w:kern w:val="24"/>
          <w:lang w:eastAsia="en-GB"/>
        </w:rPr>
      </w:pPr>
    </w:p>
    <w:p w14:paraId="206A2199" w14:textId="77777777" w:rsidR="009F382A" w:rsidRDefault="009F382A" w:rsidP="00932FC8">
      <w:pPr>
        <w:spacing w:after="0" w:line="240" w:lineRule="auto"/>
        <w:contextualSpacing/>
        <w:rPr>
          <w:rFonts w:ascii="Calibri" w:eastAsia="+mn-ea" w:hAnsi="Calibri" w:cs="+mn-cs"/>
          <w:b/>
          <w:bCs/>
          <w:kern w:val="24"/>
          <w:lang w:eastAsia="en-GB"/>
        </w:rPr>
      </w:pPr>
    </w:p>
    <w:p w14:paraId="2E1BB12C" w14:textId="77777777" w:rsidR="009F382A" w:rsidRDefault="009F382A" w:rsidP="00932FC8">
      <w:pPr>
        <w:spacing w:after="0" w:line="240" w:lineRule="auto"/>
        <w:contextualSpacing/>
        <w:rPr>
          <w:rFonts w:ascii="Calibri" w:eastAsia="+mn-ea" w:hAnsi="Calibri" w:cs="+mn-cs"/>
          <w:b/>
          <w:bCs/>
          <w:kern w:val="24"/>
          <w:lang w:eastAsia="en-GB"/>
        </w:rPr>
      </w:pPr>
    </w:p>
    <w:p w14:paraId="08B27339" w14:textId="77777777" w:rsidR="009F382A" w:rsidRDefault="009F382A" w:rsidP="00932FC8">
      <w:pPr>
        <w:spacing w:after="0" w:line="240" w:lineRule="auto"/>
        <w:contextualSpacing/>
        <w:rPr>
          <w:rFonts w:ascii="Calibri" w:eastAsia="+mn-ea" w:hAnsi="Calibri" w:cs="+mn-cs"/>
          <w:b/>
          <w:bCs/>
          <w:kern w:val="24"/>
          <w:lang w:eastAsia="en-GB"/>
        </w:rPr>
      </w:pPr>
    </w:p>
    <w:p w14:paraId="7B641253" w14:textId="77777777" w:rsidR="009F382A" w:rsidRDefault="009F382A" w:rsidP="00932FC8">
      <w:pPr>
        <w:spacing w:after="0" w:line="240" w:lineRule="auto"/>
        <w:contextualSpacing/>
        <w:rPr>
          <w:rFonts w:ascii="Calibri" w:eastAsia="+mn-ea" w:hAnsi="Calibri" w:cs="+mn-cs"/>
          <w:b/>
          <w:bCs/>
          <w:kern w:val="24"/>
          <w:lang w:eastAsia="en-GB"/>
        </w:rPr>
      </w:pPr>
    </w:p>
    <w:p w14:paraId="0E732AC9" w14:textId="77777777" w:rsidR="009F382A" w:rsidRDefault="009F382A" w:rsidP="00932FC8">
      <w:pPr>
        <w:spacing w:after="0" w:line="240" w:lineRule="auto"/>
        <w:contextualSpacing/>
        <w:rPr>
          <w:rFonts w:ascii="Calibri" w:eastAsia="+mn-ea" w:hAnsi="Calibri" w:cs="+mn-cs"/>
          <w:b/>
          <w:bCs/>
          <w:kern w:val="24"/>
          <w:lang w:eastAsia="en-GB"/>
        </w:rPr>
      </w:pPr>
    </w:p>
    <w:p w14:paraId="0BF43F08" w14:textId="77777777" w:rsidR="009F382A" w:rsidRDefault="009F382A" w:rsidP="00932FC8">
      <w:pPr>
        <w:spacing w:after="0" w:line="240" w:lineRule="auto"/>
        <w:contextualSpacing/>
        <w:rPr>
          <w:rFonts w:ascii="Calibri" w:eastAsia="+mn-ea" w:hAnsi="Calibri" w:cs="+mn-cs"/>
          <w:b/>
          <w:bCs/>
          <w:kern w:val="24"/>
          <w:lang w:eastAsia="en-GB"/>
        </w:rPr>
      </w:pPr>
    </w:p>
    <w:p w14:paraId="3496373F" w14:textId="733D2653" w:rsidR="00E142CF" w:rsidRDefault="00E77FF0" w:rsidP="00932FC8">
      <w:pPr>
        <w:spacing w:after="0" w:line="240" w:lineRule="auto"/>
        <w:contextualSpacing/>
        <w:rPr>
          <w:rFonts w:ascii="Calibri" w:eastAsia="+mn-ea" w:hAnsi="Calibri" w:cs="+mn-cs"/>
          <w:b/>
          <w:bCs/>
          <w:kern w:val="24"/>
          <w:lang w:eastAsia="en-GB"/>
        </w:rPr>
      </w:pPr>
      <w:r w:rsidRPr="00932FC8">
        <w:rPr>
          <w:rFonts w:ascii="Calibri" w:eastAsia="+mn-ea" w:hAnsi="Calibri" w:cs="+mn-cs"/>
          <w:b/>
          <w:bCs/>
          <w:kern w:val="24"/>
          <w:lang w:eastAsia="en-GB"/>
        </w:rPr>
        <w:t>Learning and remembering: implications</w:t>
      </w:r>
    </w:p>
    <w:p w14:paraId="014A5F8B" w14:textId="0FADB228" w:rsidR="00932FC8" w:rsidRPr="00932FC8" w:rsidRDefault="00932FC8" w:rsidP="0053482B">
      <w:pPr>
        <w:spacing w:after="0" w:line="240" w:lineRule="auto"/>
        <w:ind w:hanging="142"/>
        <w:contextualSpacing/>
        <w:rPr>
          <w:rFonts w:ascii="Calibri" w:eastAsia="+mn-ea" w:hAnsi="Calibri" w:cs="+mn-cs"/>
          <w:b/>
          <w:bCs/>
          <w:kern w:val="24"/>
          <w:lang w:eastAsia="en-GB"/>
        </w:rPr>
      </w:pPr>
    </w:p>
    <w:tbl>
      <w:tblPr>
        <w:tblStyle w:val="AmbitionInstitutetable"/>
        <w:tblW w:w="0" w:type="auto"/>
        <w:tblLook w:val="04A0" w:firstRow="1" w:lastRow="0" w:firstColumn="1" w:lastColumn="0" w:noHBand="0" w:noVBand="1"/>
      </w:tblPr>
      <w:tblGrid>
        <w:gridCol w:w="3304"/>
        <w:gridCol w:w="3304"/>
        <w:gridCol w:w="3304"/>
      </w:tblGrid>
      <w:tr w:rsidR="00E77FF0" w14:paraId="2129C31C" w14:textId="77777777" w:rsidTr="0030557F">
        <w:trPr>
          <w:cnfStyle w:val="100000000000" w:firstRow="1" w:lastRow="0" w:firstColumn="0" w:lastColumn="0" w:oddVBand="0" w:evenVBand="0" w:oddHBand="0" w:evenHBand="0" w:firstRowFirstColumn="0" w:firstRowLastColumn="0" w:lastRowFirstColumn="0" w:lastRowLastColumn="0"/>
        </w:trPr>
        <w:tc>
          <w:tcPr>
            <w:tcW w:w="3304" w:type="dxa"/>
          </w:tcPr>
          <w:p w14:paraId="322B49FC" w14:textId="77777777" w:rsidR="00E77FF0" w:rsidRPr="008F7840" w:rsidRDefault="00E77FF0" w:rsidP="0030557F">
            <w:pPr>
              <w:contextualSpacing/>
              <w:rPr>
                <w:rFonts w:ascii="Calibri" w:eastAsia="+mn-ea" w:hAnsi="Calibri" w:cs="+mn-cs"/>
                <w:color w:val="auto"/>
                <w:kern w:val="24"/>
                <w:sz w:val="22"/>
                <w:lang w:eastAsia="en-GB"/>
              </w:rPr>
            </w:pPr>
            <w:r w:rsidRPr="008F7840">
              <w:rPr>
                <w:rFonts w:ascii="Calibri" w:eastAsia="+mn-ea" w:hAnsi="Calibri" w:cs="+mn-cs"/>
                <w:color w:val="auto"/>
                <w:kern w:val="24"/>
                <w:sz w:val="22"/>
                <w:lang w:eastAsia="en-GB"/>
              </w:rPr>
              <w:t>Pupil learning</w:t>
            </w:r>
          </w:p>
        </w:tc>
        <w:tc>
          <w:tcPr>
            <w:tcW w:w="3304" w:type="dxa"/>
          </w:tcPr>
          <w:p w14:paraId="41C208B0" w14:textId="77777777" w:rsidR="00E77FF0" w:rsidRPr="008F7840" w:rsidRDefault="00E77FF0" w:rsidP="0030557F">
            <w:pPr>
              <w:contextualSpacing/>
              <w:rPr>
                <w:rFonts w:ascii="Calibri" w:eastAsia="+mn-ea" w:hAnsi="Calibri" w:cs="+mn-cs"/>
                <w:color w:val="auto"/>
                <w:kern w:val="24"/>
                <w:sz w:val="22"/>
                <w:lang w:eastAsia="en-GB"/>
              </w:rPr>
            </w:pPr>
            <w:r w:rsidRPr="008F7840">
              <w:rPr>
                <w:rFonts w:ascii="Calibri" w:eastAsia="+mn-ea" w:hAnsi="Calibri" w:cs="+mn-cs"/>
                <w:color w:val="auto"/>
                <w:kern w:val="24"/>
                <w:sz w:val="22"/>
                <w:lang w:eastAsia="en-GB"/>
              </w:rPr>
              <w:t>Staff learning</w:t>
            </w:r>
          </w:p>
        </w:tc>
        <w:tc>
          <w:tcPr>
            <w:tcW w:w="3304" w:type="dxa"/>
          </w:tcPr>
          <w:p w14:paraId="4BD40DFF" w14:textId="77777777" w:rsidR="00E77FF0" w:rsidRPr="008F7840" w:rsidRDefault="00E77FF0" w:rsidP="0030557F">
            <w:pPr>
              <w:contextualSpacing/>
              <w:rPr>
                <w:rFonts w:ascii="Calibri" w:eastAsia="+mn-ea" w:hAnsi="Calibri" w:cs="+mn-cs"/>
                <w:color w:val="auto"/>
                <w:kern w:val="24"/>
                <w:sz w:val="22"/>
                <w:lang w:eastAsia="en-GB"/>
              </w:rPr>
            </w:pPr>
            <w:r w:rsidRPr="008F7840">
              <w:rPr>
                <w:rFonts w:ascii="Calibri" w:eastAsia="+mn-ea" w:hAnsi="Calibri" w:cs="+mn-cs"/>
                <w:color w:val="auto"/>
                <w:kern w:val="24"/>
                <w:sz w:val="22"/>
                <w:lang w:eastAsia="en-GB"/>
              </w:rPr>
              <w:t>Your learning</w:t>
            </w:r>
          </w:p>
        </w:tc>
      </w:tr>
      <w:tr w:rsidR="00E77FF0" w14:paraId="45E31D56" w14:textId="77777777" w:rsidTr="0030557F">
        <w:tc>
          <w:tcPr>
            <w:tcW w:w="3304" w:type="dxa"/>
          </w:tcPr>
          <w:p w14:paraId="46916A55" w14:textId="77777777" w:rsidR="00E437E3" w:rsidRPr="00E437E3" w:rsidRDefault="00E437E3" w:rsidP="00E437E3">
            <w:pPr>
              <w:contextualSpacing/>
              <w:rPr>
                <w:rFonts w:ascii="Calibri" w:eastAsia="+mn-ea" w:hAnsi="Calibri" w:cs="+mn-cs"/>
                <w:kern w:val="24"/>
                <w:lang w:eastAsia="en-GB"/>
              </w:rPr>
            </w:pPr>
            <w:r w:rsidRPr="00E437E3">
              <w:rPr>
                <w:rFonts w:ascii="Calibri" w:eastAsia="+mn-ea" w:hAnsi="Calibri" w:cs="+mn-cs"/>
                <w:kern w:val="24"/>
                <w:lang w:eastAsia="en-GB"/>
              </w:rPr>
              <w:t>Mr Smith designs questions that make sure pupils think hard about important information she has taught them.</w:t>
            </w:r>
          </w:p>
          <w:p w14:paraId="5007A6F5" w14:textId="77777777" w:rsidR="00E77FF0" w:rsidRPr="00932FC8" w:rsidRDefault="00E77FF0" w:rsidP="0030557F">
            <w:pPr>
              <w:contextualSpacing/>
              <w:rPr>
                <w:rFonts w:ascii="Calibri" w:eastAsia="+mn-ea" w:hAnsi="Calibri" w:cs="+mn-cs"/>
                <w:kern w:val="24"/>
                <w:lang w:eastAsia="en-GB"/>
              </w:rPr>
            </w:pPr>
          </w:p>
          <w:p w14:paraId="509CD9BF" w14:textId="1706404A" w:rsidR="00E77FF0" w:rsidRPr="00932FC8" w:rsidRDefault="00932FC8" w:rsidP="0030557F">
            <w:pPr>
              <w:contextualSpacing/>
              <w:rPr>
                <w:rFonts w:ascii="Calibri" w:eastAsia="+mn-ea" w:hAnsi="Calibri" w:cs="+mn-cs"/>
                <w:kern w:val="24"/>
                <w:lang w:eastAsia="en-GB"/>
              </w:rPr>
            </w:pPr>
            <w:r w:rsidRPr="00932FC8">
              <w:rPr>
                <w:rFonts w:ascii="Calibri" w:eastAsia="+mn-ea" w:hAnsi="Calibri" w:cs="+mn-cs"/>
                <w:kern w:val="24"/>
                <w:lang w:eastAsia="en-GB"/>
              </w:rPr>
              <w:t>Ms Amo supports subject leaders to build  opportunities into curriculum plans to retrieve and practi</w:t>
            </w:r>
            <w:r w:rsidR="005708D2">
              <w:rPr>
                <w:rFonts w:ascii="Calibri" w:eastAsia="+mn-ea" w:hAnsi="Calibri" w:cs="+mn-cs"/>
                <w:kern w:val="24"/>
                <w:lang w:eastAsia="en-GB"/>
              </w:rPr>
              <w:t>s</w:t>
            </w:r>
            <w:r w:rsidRPr="00932FC8">
              <w:rPr>
                <w:rFonts w:ascii="Calibri" w:eastAsia="+mn-ea" w:hAnsi="Calibri" w:cs="+mn-cs"/>
                <w:kern w:val="24"/>
                <w:lang w:eastAsia="en-GB"/>
              </w:rPr>
              <w:t>e taught content</w:t>
            </w:r>
          </w:p>
        </w:tc>
        <w:tc>
          <w:tcPr>
            <w:tcW w:w="3304" w:type="dxa"/>
          </w:tcPr>
          <w:p w14:paraId="5962F1AF" w14:textId="21CB8F33" w:rsidR="00932FC8" w:rsidRPr="00932FC8" w:rsidRDefault="00932FC8" w:rsidP="00932FC8">
            <w:pPr>
              <w:contextualSpacing/>
              <w:rPr>
                <w:rFonts w:ascii="Calibri" w:eastAsia="+mn-ea" w:hAnsi="Calibri" w:cs="+mn-cs"/>
                <w:kern w:val="24"/>
                <w:lang w:eastAsia="en-GB"/>
              </w:rPr>
            </w:pPr>
            <w:r w:rsidRPr="00932FC8">
              <w:rPr>
                <w:rFonts w:ascii="Calibri" w:eastAsia="+mn-ea" w:hAnsi="Calibri" w:cs="+mn-cs"/>
                <w:kern w:val="24"/>
                <w:lang w:eastAsia="en-GB"/>
              </w:rPr>
              <w:t>Ms Carter breaks down a new teaching strategy into steps and models it to her teachers when training staff on it. She ensures they practi</w:t>
            </w:r>
            <w:r w:rsidR="006C2BB3">
              <w:rPr>
                <w:rFonts w:ascii="Calibri" w:eastAsia="+mn-ea" w:hAnsi="Calibri" w:cs="+mn-cs"/>
                <w:kern w:val="24"/>
                <w:lang w:eastAsia="en-GB"/>
              </w:rPr>
              <w:t>s</w:t>
            </w:r>
            <w:r w:rsidRPr="00932FC8">
              <w:rPr>
                <w:rFonts w:ascii="Calibri" w:eastAsia="+mn-ea" w:hAnsi="Calibri" w:cs="+mn-cs"/>
                <w:kern w:val="24"/>
                <w:lang w:eastAsia="en-GB"/>
              </w:rPr>
              <w:t>e the same strategy many times over a term.</w:t>
            </w:r>
          </w:p>
          <w:p w14:paraId="21F8DBE8" w14:textId="66E86F9B" w:rsidR="00E77FF0" w:rsidRPr="00932FC8" w:rsidRDefault="00E77FF0" w:rsidP="0030557F">
            <w:pPr>
              <w:contextualSpacing/>
              <w:rPr>
                <w:rFonts w:ascii="Calibri" w:eastAsia="+mn-ea" w:hAnsi="Calibri" w:cs="+mn-cs"/>
                <w:kern w:val="24"/>
                <w:lang w:eastAsia="en-GB"/>
              </w:rPr>
            </w:pPr>
          </w:p>
        </w:tc>
        <w:tc>
          <w:tcPr>
            <w:tcW w:w="3304" w:type="dxa"/>
          </w:tcPr>
          <w:p w14:paraId="5BDE8B87" w14:textId="2BAB1A32" w:rsidR="00932FC8" w:rsidRPr="00932FC8" w:rsidRDefault="00932FC8" w:rsidP="00932FC8">
            <w:pPr>
              <w:contextualSpacing/>
              <w:rPr>
                <w:rFonts w:ascii="Calibri" w:eastAsia="+mn-ea" w:hAnsi="Calibri" w:cs="+mn-cs"/>
                <w:kern w:val="24"/>
                <w:lang w:eastAsia="en-GB"/>
              </w:rPr>
            </w:pPr>
            <w:r w:rsidRPr="00932FC8">
              <w:rPr>
                <w:rFonts w:ascii="Calibri" w:eastAsia="+mn-ea" w:hAnsi="Calibri" w:cs="+mn-cs"/>
                <w:kern w:val="24"/>
                <w:lang w:eastAsia="en-GB"/>
              </w:rPr>
              <w:t>Ms James retrieves and explains what she has found out about in her NPQH module to other colleagues so she can revisit the knowledge and think hard about the underlying principles.</w:t>
            </w:r>
          </w:p>
          <w:p w14:paraId="5255EFF3" w14:textId="77777777" w:rsidR="00E77FF0" w:rsidRPr="00932FC8" w:rsidRDefault="00E77FF0" w:rsidP="0030557F">
            <w:pPr>
              <w:contextualSpacing/>
              <w:rPr>
                <w:rFonts w:ascii="Calibri" w:eastAsia="+mn-ea" w:hAnsi="Calibri" w:cs="+mn-cs"/>
                <w:kern w:val="24"/>
                <w:lang w:eastAsia="en-GB"/>
              </w:rPr>
            </w:pPr>
          </w:p>
        </w:tc>
      </w:tr>
    </w:tbl>
    <w:p w14:paraId="5D841618" w14:textId="77777777" w:rsidR="00CD27ED" w:rsidRDefault="00CD27ED" w:rsidP="00CD27ED">
      <w:pPr>
        <w:spacing w:after="0" w:line="240" w:lineRule="auto"/>
        <w:ind w:hanging="142"/>
        <w:contextualSpacing/>
        <w:rPr>
          <w:rFonts w:ascii="Calibri" w:eastAsia="+mn-ea" w:hAnsi="Calibri" w:cs="+mn-cs"/>
          <w:b/>
          <w:bCs/>
          <w:kern w:val="24"/>
          <w:lang w:eastAsia="en-GB"/>
        </w:rPr>
      </w:pPr>
    </w:p>
    <w:p w14:paraId="52C4F843" w14:textId="2045E842" w:rsidR="00932FC8" w:rsidRPr="00CD27ED" w:rsidRDefault="05C324F7" w:rsidP="296E9B86">
      <w:pPr>
        <w:spacing w:after="0" w:line="240" w:lineRule="auto"/>
        <w:ind w:hanging="142"/>
        <w:contextualSpacing/>
        <w:rPr>
          <w:rFonts w:ascii="Calibri" w:eastAsia="+mn-ea" w:hAnsi="Calibri" w:cs="+mn-cs"/>
          <w:b/>
          <w:bCs/>
          <w:lang w:eastAsia="en-GB"/>
        </w:rPr>
      </w:pPr>
      <w:r w:rsidRPr="296E9B86">
        <w:rPr>
          <w:rFonts w:ascii="Calibri" w:eastAsia="+mn-ea" w:hAnsi="Calibri" w:cs="+mn-cs"/>
          <w:b/>
          <w:bCs/>
          <w:lang w:eastAsia="en-GB"/>
        </w:rPr>
        <w:t>Notes</w:t>
      </w:r>
    </w:p>
    <w:p w14:paraId="117C5C3A" w14:textId="5B05BC3A" w:rsidR="00932FC8" w:rsidRPr="00CD27ED" w:rsidRDefault="00932FC8" w:rsidP="296E9B86">
      <w:pPr>
        <w:spacing w:after="0" w:line="240" w:lineRule="auto"/>
        <w:ind w:hanging="142"/>
        <w:contextualSpacing/>
        <w:rPr>
          <w:rFonts w:ascii="Calibri" w:eastAsia="+mn-ea" w:hAnsi="Calibri" w:cs="+mn-cs"/>
          <w:b/>
          <w:bCs/>
          <w:lang w:eastAsia="en-GB"/>
        </w:rPr>
      </w:pPr>
    </w:p>
    <w:p w14:paraId="1796D718" w14:textId="77777777" w:rsidR="009F382A" w:rsidRDefault="009F382A" w:rsidP="296E9B86">
      <w:pPr>
        <w:spacing w:after="0" w:line="240" w:lineRule="auto"/>
        <w:ind w:hanging="142"/>
        <w:contextualSpacing/>
        <w:rPr>
          <w:rFonts w:ascii="Calibri" w:eastAsia="+mn-ea" w:hAnsi="Calibri" w:cs="+mn-cs"/>
          <w:b/>
          <w:bCs/>
          <w:lang w:eastAsia="en-GB"/>
        </w:rPr>
      </w:pPr>
    </w:p>
    <w:p w14:paraId="29AAB5B9" w14:textId="77777777" w:rsidR="009F382A" w:rsidRDefault="009F382A" w:rsidP="296E9B86">
      <w:pPr>
        <w:spacing w:after="0" w:line="240" w:lineRule="auto"/>
        <w:ind w:hanging="142"/>
        <w:contextualSpacing/>
        <w:rPr>
          <w:rFonts w:ascii="Calibri" w:eastAsia="+mn-ea" w:hAnsi="Calibri" w:cs="+mn-cs"/>
          <w:b/>
          <w:bCs/>
          <w:lang w:eastAsia="en-GB"/>
        </w:rPr>
      </w:pPr>
    </w:p>
    <w:p w14:paraId="437039C5" w14:textId="2001319F" w:rsidR="009F382A" w:rsidRDefault="009F382A" w:rsidP="296E9B86">
      <w:pPr>
        <w:spacing w:after="0" w:line="240" w:lineRule="auto"/>
        <w:ind w:hanging="142"/>
        <w:contextualSpacing/>
        <w:rPr>
          <w:rFonts w:ascii="Calibri" w:eastAsia="+mn-ea" w:hAnsi="Calibri" w:cs="+mn-cs"/>
          <w:b/>
          <w:bCs/>
          <w:lang w:eastAsia="en-GB"/>
        </w:rPr>
      </w:pPr>
    </w:p>
    <w:p w14:paraId="68D9719B" w14:textId="78E84722" w:rsidR="00343E99" w:rsidRDefault="00343E99" w:rsidP="296E9B86">
      <w:pPr>
        <w:spacing w:after="0" w:line="240" w:lineRule="auto"/>
        <w:ind w:hanging="142"/>
        <w:contextualSpacing/>
        <w:rPr>
          <w:rFonts w:ascii="Calibri" w:eastAsia="+mn-ea" w:hAnsi="Calibri" w:cs="+mn-cs"/>
          <w:b/>
          <w:bCs/>
          <w:lang w:eastAsia="en-GB"/>
        </w:rPr>
      </w:pPr>
    </w:p>
    <w:p w14:paraId="01FDDEEA" w14:textId="77777777" w:rsidR="00343E99" w:rsidRDefault="00343E99" w:rsidP="296E9B86">
      <w:pPr>
        <w:spacing w:after="0" w:line="240" w:lineRule="auto"/>
        <w:ind w:hanging="142"/>
        <w:contextualSpacing/>
        <w:rPr>
          <w:rFonts w:ascii="Calibri" w:eastAsia="+mn-ea" w:hAnsi="Calibri" w:cs="+mn-cs"/>
          <w:b/>
          <w:bCs/>
          <w:lang w:eastAsia="en-GB"/>
        </w:rPr>
      </w:pPr>
    </w:p>
    <w:p w14:paraId="6F9BC106" w14:textId="454906FB" w:rsidR="00343E99" w:rsidRDefault="00343E99" w:rsidP="296E9B86">
      <w:pPr>
        <w:spacing w:after="0" w:line="240" w:lineRule="auto"/>
        <w:ind w:hanging="142"/>
        <w:contextualSpacing/>
        <w:rPr>
          <w:rFonts w:ascii="Calibri" w:eastAsia="+mn-ea" w:hAnsi="Calibri" w:cs="+mn-cs"/>
          <w:b/>
          <w:bCs/>
          <w:lang w:eastAsia="en-GB"/>
        </w:rPr>
      </w:pPr>
    </w:p>
    <w:p w14:paraId="1D9D9225" w14:textId="40FC4971" w:rsidR="00343E99" w:rsidRDefault="00343E99" w:rsidP="296E9B86">
      <w:pPr>
        <w:spacing w:after="0" w:line="240" w:lineRule="auto"/>
        <w:ind w:hanging="142"/>
        <w:contextualSpacing/>
        <w:rPr>
          <w:rFonts w:ascii="Calibri" w:eastAsia="+mn-ea" w:hAnsi="Calibri" w:cs="+mn-cs"/>
          <w:b/>
          <w:bCs/>
          <w:lang w:eastAsia="en-GB"/>
        </w:rPr>
      </w:pPr>
    </w:p>
    <w:p w14:paraId="299A5024" w14:textId="77777777" w:rsidR="00343E99" w:rsidRDefault="00343E99" w:rsidP="296E9B86">
      <w:pPr>
        <w:spacing w:after="0" w:line="240" w:lineRule="auto"/>
        <w:ind w:hanging="142"/>
        <w:contextualSpacing/>
        <w:rPr>
          <w:rFonts w:ascii="Calibri" w:eastAsia="+mn-ea" w:hAnsi="Calibri" w:cs="+mn-cs"/>
          <w:b/>
          <w:bCs/>
          <w:lang w:eastAsia="en-GB"/>
        </w:rPr>
      </w:pPr>
    </w:p>
    <w:p w14:paraId="53E897A2" w14:textId="77777777" w:rsidR="009F382A" w:rsidRDefault="009F382A" w:rsidP="296E9B86">
      <w:pPr>
        <w:spacing w:after="0" w:line="240" w:lineRule="auto"/>
        <w:ind w:hanging="142"/>
        <w:contextualSpacing/>
        <w:rPr>
          <w:rFonts w:ascii="Calibri" w:eastAsia="+mn-ea" w:hAnsi="Calibri" w:cs="+mn-cs"/>
          <w:b/>
          <w:bCs/>
          <w:lang w:eastAsia="en-GB"/>
        </w:rPr>
      </w:pPr>
    </w:p>
    <w:p w14:paraId="3B49F4D0" w14:textId="77777777" w:rsidR="009F382A" w:rsidRDefault="009F382A" w:rsidP="296E9B86">
      <w:pPr>
        <w:spacing w:after="0" w:line="240" w:lineRule="auto"/>
        <w:ind w:hanging="142"/>
        <w:contextualSpacing/>
        <w:rPr>
          <w:rFonts w:ascii="Calibri" w:eastAsia="+mn-ea" w:hAnsi="Calibri" w:cs="+mn-cs"/>
          <w:b/>
          <w:bCs/>
          <w:lang w:eastAsia="en-GB"/>
        </w:rPr>
      </w:pPr>
    </w:p>
    <w:p w14:paraId="24DE5448" w14:textId="1D0DF3AD" w:rsidR="00932FC8" w:rsidRPr="00CD27ED" w:rsidRDefault="00210991" w:rsidP="296E9B86">
      <w:pPr>
        <w:spacing w:after="0" w:line="240" w:lineRule="auto"/>
        <w:ind w:hanging="142"/>
        <w:contextualSpacing/>
        <w:rPr>
          <w:rFonts w:ascii="Calibri" w:eastAsia="+mn-ea" w:hAnsi="Calibri" w:cs="+mn-cs"/>
          <w:lang w:eastAsia="en-GB"/>
        </w:rPr>
      </w:pPr>
      <w:r w:rsidRPr="296E9B86">
        <w:rPr>
          <w:rFonts w:ascii="Calibri" w:eastAsia="+mn-ea" w:hAnsi="Calibri" w:cs="+mn-cs"/>
          <w:b/>
          <w:bCs/>
          <w:lang w:eastAsia="en-GB"/>
        </w:rPr>
        <w:t>Mental Models</w:t>
      </w:r>
    </w:p>
    <w:p w14:paraId="47B0BEC3" w14:textId="4E68F355" w:rsidR="00932FC8" w:rsidRPr="00CD27ED" w:rsidRDefault="00932FC8" w:rsidP="296E9B86">
      <w:pPr>
        <w:spacing w:after="0" w:line="240" w:lineRule="auto"/>
        <w:ind w:hanging="142"/>
        <w:contextualSpacing/>
        <w:rPr>
          <w:rFonts w:ascii="Calibri" w:eastAsia="+mn-ea" w:hAnsi="Calibri" w:cs="+mn-cs"/>
          <w:b/>
          <w:bCs/>
          <w:lang w:eastAsia="en-GB"/>
        </w:rPr>
      </w:pPr>
    </w:p>
    <w:p w14:paraId="15BD3A61" w14:textId="6EA89428" w:rsidR="00932FC8" w:rsidRPr="00CD27ED" w:rsidRDefault="4D57AF22" w:rsidP="00016521">
      <w:pPr>
        <w:pStyle w:val="ListParagraph"/>
        <w:numPr>
          <w:ilvl w:val="0"/>
          <w:numId w:val="41"/>
        </w:numPr>
        <w:spacing w:line="240" w:lineRule="auto"/>
        <w:rPr>
          <w:rFonts w:ascii="Calibri" w:eastAsia="Calibri" w:hAnsi="Calibri" w:cs="Calibri"/>
        </w:rPr>
      </w:pPr>
      <w:r w:rsidRPr="296E9B86">
        <w:rPr>
          <w:rFonts w:ascii="Calibri" w:eastAsia="Calibri" w:hAnsi="Calibri" w:cs="Calibri"/>
          <w:b/>
          <w:bCs/>
        </w:rPr>
        <w:t>Mental models</w:t>
      </w:r>
      <w:r w:rsidRPr="296E9B86">
        <w:rPr>
          <w:rFonts w:ascii="Calibri" w:eastAsia="Calibri" w:hAnsi="Calibri" w:cs="Calibri"/>
        </w:rPr>
        <w:t xml:space="preserve">: the knowledge you have about a particular topic and how that knowledge is organised. </w:t>
      </w:r>
    </w:p>
    <w:p w14:paraId="59A13E4C" w14:textId="0EFDFFA0" w:rsidR="00932FC8" w:rsidRPr="00CD27ED" w:rsidRDefault="00932FC8" w:rsidP="296E9B86">
      <w:pPr>
        <w:spacing w:line="240" w:lineRule="auto"/>
        <w:contextualSpacing/>
        <w:rPr>
          <w:rFonts w:ascii="Calibri" w:eastAsia="Calibri" w:hAnsi="Calibri" w:cs="Calibri"/>
        </w:rPr>
      </w:pPr>
    </w:p>
    <w:p w14:paraId="7FD0B834" w14:textId="77777777" w:rsidR="005651B1" w:rsidRDefault="005651B1" w:rsidP="296E9B86">
      <w:pPr>
        <w:spacing w:line="240" w:lineRule="auto"/>
        <w:contextualSpacing/>
        <w:rPr>
          <w:rFonts w:ascii="Calibri" w:eastAsia="Calibri" w:hAnsi="Calibri" w:cs="Calibri"/>
          <w:noProof/>
        </w:rPr>
      </w:pPr>
    </w:p>
    <w:p w14:paraId="52775405" w14:textId="0E6AB729" w:rsidR="005651B1" w:rsidRDefault="008555D7" w:rsidP="296E9B86">
      <w:pPr>
        <w:spacing w:line="240" w:lineRule="auto"/>
        <w:contextualSpacing/>
        <w:rPr>
          <w:rFonts w:ascii="Calibri" w:eastAsia="Calibri" w:hAnsi="Calibri" w:cs="Calibri"/>
          <w:noProof/>
        </w:rPr>
      </w:pPr>
      <w:r>
        <w:rPr>
          <w:noProof/>
        </w:rPr>
        <w:drawing>
          <wp:anchor distT="0" distB="0" distL="114300" distR="114300" simplePos="0" relativeHeight="251659326" behindDoc="0" locked="0" layoutInCell="1" allowOverlap="1" wp14:anchorId="2F015B3D" wp14:editId="0BDDCA32">
            <wp:simplePos x="628650" y="6324600"/>
            <wp:positionH relativeFrom="column">
              <wp:align>center</wp:align>
            </wp:positionH>
            <wp:positionV relativeFrom="paragraph">
              <wp:posOffset>3810</wp:posOffset>
            </wp:positionV>
            <wp:extent cx="4831200" cy="2970000"/>
            <wp:effectExtent l="0" t="0" r="7620" b="1905"/>
            <wp:wrapTopAndBottom/>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831200" cy="297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934537" w14:textId="2FA11A36" w:rsidR="00932FC8" w:rsidRPr="00CD27ED" w:rsidRDefault="005651B1" w:rsidP="296E9B86">
      <w:pPr>
        <w:spacing w:line="240" w:lineRule="auto"/>
        <w:contextualSpacing/>
        <w:rPr>
          <w:rFonts w:ascii="Calibri" w:eastAsia="Calibri" w:hAnsi="Calibri" w:cs="Calibri"/>
        </w:rPr>
      </w:pPr>
      <w:r>
        <w:rPr>
          <w:rFonts w:ascii="Calibri" w:eastAsia="Calibri" w:hAnsi="Calibri" w:cs="Calibri"/>
          <w:noProof/>
        </w:rPr>
        <w:drawing>
          <wp:inline distT="0" distB="0" distL="0" distR="0" wp14:anchorId="3029B8A8" wp14:editId="3B0E535E">
            <wp:extent cx="6300470" cy="2811780"/>
            <wp:effectExtent l="0" t="0" r="5080" b="7620"/>
            <wp:docPr id="22" name="Picture 2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71.PNG"/>
                    <pic:cNvPicPr/>
                  </pic:nvPicPr>
                  <pic:blipFill rotWithShape="1">
                    <a:blip r:embed="rId31">
                      <a:extLst>
                        <a:ext uri="{28A0092B-C50C-407E-A947-70E740481C1C}">
                          <a14:useLocalDpi xmlns:a14="http://schemas.microsoft.com/office/drawing/2010/main" val="0"/>
                        </a:ext>
                      </a:extLst>
                    </a:blip>
                    <a:srcRect t="14191" b="6468"/>
                    <a:stretch/>
                  </pic:blipFill>
                  <pic:spPr bwMode="auto">
                    <a:xfrm>
                      <a:off x="0" y="0"/>
                      <a:ext cx="6300470" cy="2811780"/>
                    </a:xfrm>
                    <a:prstGeom prst="rect">
                      <a:avLst/>
                    </a:prstGeom>
                    <a:ln>
                      <a:noFill/>
                    </a:ln>
                    <a:extLst>
                      <a:ext uri="{53640926-AAD7-44D8-BBD7-CCE9431645EC}">
                        <a14:shadowObscured xmlns:a14="http://schemas.microsoft.com/office/drawing/2010/main"/>
                      </a:ext>
                    </a:extLst>
                  </pic:spPr>
                </pic:pic>
              </a:graphicData>
            </a:graphic>
          </wp:inline>
        </w:drawing>
      </w:r>
    </w:p>
    <w:p w14:paraId="692EBB93" w14:textId="2D014B49" w:rsidR="296E9B86" w:rsidRDefault="296E9B86" w:rsidP="296E9B86">
      <w:pPr>
        <w:spacing w:after="0" w:line="240" w:lineRule="auto"/>
        <w:ind w:hanging="142"/>
        <w:rPr>
          <w:rFonts w:ascii="Calibri" w:eastAsia="+mn-ea" w:hAnsi="Calibri" w:cs="+mn-cs"/>
          <w:b/>
          <w:bCs/>
          <w:lang w:eastAsia="en-GB"/>
        </w:rPr>
      </w:pPr>
    </w:p>
    <w:p w14:paraId="7D99FC88" w14:textId="4506E587" w:rsidR="005D4921" w:rsidRDefault="005D4921" w:rsidP="005D4921">
      <w:pPr>
        <w:spacing w:after="0" w:line="240" w:lineRule="auto"/>
        <w:contextualSpacing/>
        <w:rPr>
          <w:rFonts w:ascii="Calibri" w:eastAsia="+mn-ea" w:hAnsi="Calibri" w:cs="+mn-cs"/>
          <w:b/>
          <w:bCs/>
          <w:kern w:val="24"/>
          <w:lang w:eastAsia="en-GB"/>
        </w:rPr>
      </w:pPr>
      <w:r w:rsidRPr="005D4921">
        <w:rPr>
          <w:rFonts w:ascii="Calibri" w:eastAsia="+mn-ea" w:hAnsi="Calibri" w:cs="+mn-cs"/>
          <w:b/>
          <w:bCs/>
          <w:kern w:val="24"/>
          <w:lang w:eastAsia="en-GB"/>
        </w:rPr>
        <w:t>Check for understanding</w:t>
      </w:r>
    </w:p>
    <w:p w14:paraId="34A03BC5" w14:textId="77777777" w:rsidR="005D4921" w:rsidRPr="005D4921" w:rsidRDefault="005D4921" w:rsidP="005D4921">
      <w:pPr>
        <w:spacing w:after="0" w:line="240" w:lineRule="auto"/>
        <w:contextualSpacing/>
        <w:rPr>
          <w:rFonts w:ascii="Calibri" w:eastAsia="+mn-ea" w:hAnsi="Calibri" w:cs="+mn-cs"/>
          <w:b/>
          <w:bCs/>
          <w:kern w:val="24"/>
          <w:lang w:eastAsia="en-GB"/>
        </w:rPr>
      </w:pPr>
    </w:p>
    <w:p w14:paraId="713137EA" w14:textId="6F8565A8" w:rsidR="005D4921" w:rsidRPr="005D4921" w:rsidRDefault="00E427CF" w:rsidP="005D4921">
      <w:pPr>
        <w:spacing w:after="120" w:line="240" w:lineRule="auto"/>
        <w:rPr>
          <w:rFonts w:ascii="Calibri" w:eastAsia="+mn-ea" w:hAnsi="Calibri" w:cs="+mn-cs"/>
          <w:kern w:val="24"/>
          <w:lang w:eastAsia="en-GB"/>
        </w:rPr>
      </w:pPr>
      <w:r w:rsidRPr="00E427CF">
        <w:rPr>
          <w:rFonts w:ascii="Calibri" w:eastAsia="+mn-ea" w:hAnsi="Calibri" w:cs="+mn-cs"/>
          <w:b/>
          <w:bCs/>
          <w:kern w:val="24"/>
          <w:lang w:eastAsia="en-GB"/>
        </w:rPr>
        <w:t>Task</w:t>
      </w:r>
      <w:r>
        <w:rPr>
          <w:rFonts w:ascii="Calibri" w:eastAsia="+mn-ea" w:hAnsi="Calibri" w:cs="+mn-cs"/>
          <w:kern w:val="24"/>
          <w:lang w:eastAsia="en-GB"/>
        </w:rPr>
        <w:t xml:space="preserve">: </w:t>
      </w:r>
      <w:r w:rsidR="005D4921" w:rsidRPr="005D4921">
        <w:rPr>
          <w:rFonts w:ascii="Calibri" w:eastAsia="+mn-ea" w:hAnsi="Calibri" w:cs="+mn-cs"/>
          <w:kern w:val="24"/>
          <w:lang w:eastAsia="en-GB"/>
        </w:rPr>
        <w:t>Which of these statements are TRUE?</w:t>
      </w:r>
    </w:p>
    <w:p w14:paraId="083AECE5" w14:textId="77777777" w:rsidR="005D4921" w:rsidRPr="005D4921" w:rsidRDefault="005D4921" w:rsidP="00016521">
      <w:pPr>
        <w:numPr>
          <w:ilvl w:val="0"/>
          <w:numId w:val="19"/>
        </w:numPr>
        <w:spacing w:after="120" w:line="240" w:lineRule="auto"/>
        <w:rPr>
          <w:rFonts w:ascii="Calibri" w:eastAsia="+mn-ea" w:hAnsi="Calibri" w:cs="+mn-cs"/>
          <w:kern w:val="24"/>
          <w:lang w:eastAsia="en-GB"/>
        </w:rPr>
      </w:pPr>
      <w:r w:rsidRPr="005D4921">
        <w:rPr>
          <w:rFonts w:ascii="Calibri" w:eastAsia="+mn-ea" w:hAnsi="Calibri" w:cs="+mn-cs"/>
          <w:kern w:val="24"/>
          <w:lang w:eastAsia="en-GB"/>
        </w:rPr>
        <w:t>A leader’s mental model is all they know about school leadership.</w:t>
      </w:r>
    </w:p>
    <w:p w14:paraId="579EBB6C" w14:textId="77777777" w:rsidR="005D4921" w:rsidRPr="005D4921" w:rsidRDefault="005D4921" w:rsidP="00016521">
      <w:pPr>
        <w:numPr>
          <w:ilvl w:val="0"/>
          <w:numId w:val="19"/>
        </w:numPr>
        <w:spacing w:after="120" w:line="240" w:lineRule="auto"/>
        <w:rPr>
          <w:rFonts w:ascii="Calibri" w:eastAsia="+mn-ea" w:hAnsi="Calibri" w:cs="+mn-cs"/>
          <w:kern w:val="24"/>
          <w:lang w:eastAsia="en-GB"/>
        </w:rPr>
      </w:pPr>
      <w:r w:rsidRPr="005D4921">
        <w:rPr>
          <w:rFonts w:ascii="Calibri" w:eastAsia="+mn-ea" w:hAnsi="Calibri" w:cs="+mn-cs"/>
          <w:kern w:val="24"/>
          <w:lang w:eastAsia="en-GB"/>
        </w:rPr>
        <w:t>The more knowledge we have already learnt, the more successfully we can learn new knowledge in the future.</w:t>
      </w:r>
    </w:p>
    <w:p w14:paraId="7F88FAD8" w14:textId="20CB74FD" w:rsidR="005D4921" w:rsidRPr="005D4921" w:rsidRDefault="005D4921" w:rsidP="00016521">
      <w:pPr>
        <w:numPr>
          <w:ilvl w:val="0"/>
          <w:numId w:val="19"/>
        </w:numPr>
        <w:spacing w:after="120" w:line="240" w:lineRule="auto"/>
        <w:rPr>
          <w:rFonts w:ascii="Calibri" w:eastAsia="+mn-ea" w:hAnsi="Calibri" w:cs="+mn-cs"/>
          <w:kern w:val="24"/>
          <w:lang w:eastAsia="en-GB"/>
        </w:rPr>
      </w:pPr>
      <w:r w:rsidRPr="005D4921">
        <w:rPr>
          <w:rFonts w:ascii="Calibri" w:eastAsia="+mn-ea" w:hAnsi="Calibri" w:cs="+mn-cs"/>
          <w:kern w:val="24"/>
          <w:lang w:eastAsia="en-GB"/>
        </w:rPr>
        <w:t>Retrieval and practice helps to prevent knowledge being forgotten from our working memory.</w:t>
      </w:r>
    </w:p>
    <w:p w14:paraId="4A28DF94" w14:textId="2F1D6450" w:rsidR="296E9B86" w:rsidRDefault="296E9B86" w:rsidP="296E9B86">
      <w:pPr>
        <w:spacing w:after="120" w:line="240" w:lineRule="auto"/>
        <w:rPr>
          <w:rFonts w:ascii="Calibri" w:eastAsia="+mn-ea" w:hAnsi="Calibri" w:cs="+mn-cs"/>
          <w:lang w:eastAsia="en-GB"/>
        </w:rPr>
      </w:pPr>
    </w:p>
    <w:p w14:paraId="0AECECFD" w14:textId="13F2EE9A" w:rsidR="1312D003" w:rsidRPr="009F382A" w:rsidRDefault="1312D003" w:rsidP="296E9B86">
      <w:pPr>
        <w:spacing w:after="120" w:line="240" w:lineRule="auto"/>
        <w:rPr>
          <w:rFonts w:ascii="Calibri" w:eastAsia="+mn-ea" w:hAnsi="Calibri" w:cs="+mn-cs"/>
          <w:b/>
          <w:bCs/>
          <w:lang w:eastAsia="en-GB"/>
        </w:rPr>
      </w:pPr>
      <w:r w:rsidRPr="009F382A">
        <w:rPr>
          <w:rFonts w:ascii="Calibri" w:eastAsia="+mn-ea" w:hAnsi="Calibri" w:cs="+mn-cs"/>
          <w:b/>
          <w:bCs/>
          <w:lang w:eastAsia="en-GB"/>
        </w:rPr>
        <w:t>Notes</w:t>
      </w:r>
    </w:p>
    <w:p w14:paraId="6BE98EB6" w14:textId="77777777" w:rsidR="00EC307A" w:rsidRDefault="00EC307A" w:rsidP="005D4921">
      <w:pPr>
        <w:spacing w:after="0" w:line="240" w:lineRule="auto"/>
        <w:contextualSpacing/>
        <w:rPr>
          <w:rFonts w:ascii="Calibri" w:eastAsia="+mn-ea" w:hAnsi="Calibri" w:cs="+mn-cs"/>
          <w:b/>
          <w:bCs/>
          <w:color w:val="E94B58" w:themeColor="accent2"/>
          <w:kern w:val="24"/>
          <w:sz w:val="28"/>
          <w:szCs w:val="26"/>
          <w:lang w:eastAsia="en-GB"/>
        </w:rPr>
      </w:pPr>
    </w:p>
    <w:p w14:paraId="441184BA" w14:textId="77777777" w:rsidR="009F382A" w:rsidRDefault="009F382A" w:rsidP="296E9B86">
      <w:pPr>
        <w:spacing w:after="0" w:line="240" w:lineRule="auto"/>
        <w:contextualSpacing/>
        <w:rPr>
          <w:rFonts w:ascii="Calibri" w:eastAsia="+mn-ea" w:hAnsi="Calibri" w:cs="+mn-cs"/>
          <w:b/>
          <w:bCs/>
          <w:color w:val="E94B58" w:themeColor="accent2"/>
          <w:kern w:val="24"/>
          <w:lang w:eastAsia="en-GB"/>
        </w:rPr>
      </w:pPr>
    </w:p>
    <w:p w14:paraId="5EA3FD0F" w14:textId="77777777" w:rsidR="009F382A" w:rsidRDefault="009F382A" w:rsidP="296E9B86">
      <w:pPr>
        <w:spacing w:after="0" w:line="240" w:lineRule="auto"/>
        <w:contextualSpacing/>
        <w:rPr>
          <w:rFonts w:ascii="Calibri" w:eastAsia="+mn-ea" w:hAnsi="Calibri" w:cs="+mn-cs"/>
          <w:b/>
          <w:bCs/>
          <w:color w:val="E94B58" w:themeColor="accent2"/>
          <w:kern w:val="24"/>
          <w:lang w:eastAsia="en-GB"/>
        </w:rPr>
      </w:pPr>
    </w:p>
    <w:p w14:paraId="6F7047B5" w14:textId="7691E0F4" w:rsidR="009F382A" w:rsidRDefault="009F382A" w:rsidP="296E9B86">
      <w:pPr>
        <w:spacing w:after="0" w:line="240" w:lineRule="auto"/>
        <w:contextualSpacing/>
        <w:rPr>
          <w:rFonts w:ascii="Calibri" w:eastAsia="+mn-ea" w:hAnsi="Calibri" w:cs="+mn-cs"/>
          <w:b/>
          <w:bCs/>
          <w:color w:val="E94B58" w:themeColor="accent2"/>
          <w:kern w:val="24"/>
          <w:lang w:eastAsia="en-GB"/>
        </w:rPr>
      </w:pPr>
    </w:p>
    <w:p w14:paraId="556FE8AD" w14:textId="77777777" w:rsidR="00D74F52" w:rsidRDefault="00D74F52" w:rsidP="296E9B86">
      <w:pPr>
        <w:spacing w:after="0" w:line="240" w:lineRule="auto"/>
        <w:contextualSpacing/>
        <w:rPr>
          <w:rFonts w:ascii="Calibri" w:eastAsia="+mn-ea" w:hAnsi="Calibri" w:cs="+mn-cs"/>
          <w:b/>
          <w:bCs/>
          <w:color w:val="E94B58" w:themeColor="accent2"/>
          <w:kern w:val="24"/>
          <w:lang w:eastAsia="en-GB"/>
        </w:rPr>
      </w:pPr>
    </w:p>
    <w:p w14:paraId="7B56974C" w14:textId="6A7040BB" w:rsidR="296E9B86" w:rsidRPr="009F382A" w:rsidRDefault="00A14E12" w:rsidP="296E9B86">
      <w:pPr>
        <w:spacing w:after="0" w:line="240" w:lineRule="auto"/>
        <w:contextualSpacing/>
        <w:rPr>
          <w:rFonts w:ascii="Calibri" w:eastAsia="+mn-ea" w:hAnsi="Calibri" w:cs="+mn-cs"/>
          <w:b/>
          <w:bCs/>
          <w:color w:val="E94B58" w:themeColor="accent2"/>
          <w:kern w:val="24"/>
          <w:lang w:eastAsia="en-GB"/>
        </w:rPr>
      </w:pPr>
      <w:r w:rsidRPr="009F382A">
        <w:rPr>
          <w:rFonts w:ascii="Calibri" w:eastAsia="+mn-ea" w:hAnsi="Calibri" w:cs="+mn-cs"/>
          <w:b/>
          <w:bCs/>
          <w:color w:val="E94B58" w:themeColor="accent2"/>
          <w:kern w:val="24"/>
          <w:lang w:eastAsia="en-GB"/>
        </w:rPr>
        <w:t>Reflection</w:t>
      </w:r>
    </w:p>
    <w:p w14:paraId="237DE763" w14:textId="2BC76C59" w:rsidR="035CCA17" w:rsidRDefault="035CCA17" w:rsidP="00016521">
      <w:pPr>
        <w:pStyle w:val="ListParagraph"/>
        <w:numPr>
          <w:ilvl w:val="0"/>
          <w:numId w:val="20"/>
        </w:numPr>
        <w:spacing w:line="240" w:lineRule="auto"/>
        <w:rPr>
          <w:rFonts w:ascii="Calibri" w:eastAsia="Calibri" w:hAnsi="Calibri" w:cs="Calibri"/>
        </w:rPr>
      </w:pPr>
      <w:r w:rsidRPr="296E9B86">
        <w:rPr>
          <w:rFonts w:ascii="Calibri" w:eastAsia="Calibri" w:hAnsi="Calibri" w:cs="Calibri"/>
        </w:rPr>
        <w:t>Scenario: Kristy is a new headteacher.  She has been approached by two senior leaders wanting to use professional development time to introduce changes to the way teaches plan lessons.  Last month the school introduced a new marking policy.</w:t>
      </w:r>
    </w:p>
    <w:p w14:paraId="1C01AB1A" w14:textId="60EB23E6" w:rsidR="296E9B86" w:rsidRPr="009F382A" w:rsidRDefault="035CCA17" w:rsidP="00016521">
      <w:pPr>
        <w:pStyle w:val="ListParagraph"/>
        <w:numPr>
          <w:ilvl w:val="0"/>
          <w:numId w:val="20"/>
        </w:numPr>
        <w:spacing w:line="240" w:lineRule="auto"/>
        <w:rPr>
          <w:rFonts w:ascii="Calibri" w:eastAsia="Calibri" w:hAnsi="Calibri" w:cs="Calibri"/>
        </w:rPr>
      </w:pPr>
      <w:r w:rsidRPr="296E9B86">
        <w:rPr>
          <w:rFonts w:ascii="Calibri" w:eastAsia="Calibri" w:hAnsi="Calibri" w:cs="Calibri"/>
        </w:rPr>
        <w:t>How does understanding the science of learning help Kristy make the best decisions when supporting this headteacher?</w:t>
      </w:r>
    </w:p>
    <w:p w14:paraId="364EFC22" w14:textId="109743C5" w:rsidR="035CCA17" w:rsidRPr="009F382A" w:rsidRDefault="035CCA17" w:rsidP="296E9B86">
      <w:pPr>
        <w:tabs>
          <w:tab w:val="num" w:pos="720"/>
        </w:tabs>
        <w:spacing w:line="240" w:lineRule="auto"/>
        <w:rPr>
          <w:rFonts w:ascii="Calibri" w:eastAsia="Calibri" w:hAnsi="Calibri" w:cs="Calibri"/>
          <w:b/>
          <w:bCs/>
        </w:rPr>
      </w:pPr>
      <w:r w:rsidRPr="009F382A">
        <w:rPr>
          <w:rFonts w:ascii="Calibri" w:eastAsia="Calibri" w:hAnsi="Calibri" w:cs="Calibri"/>
          <w:b/>
          <w:bCs/>
        </w:rPr>
        <w:t>Notes</w:t>
      </w:r>
    </w:p>
    <w:p w14:paraId="6F1BADC3" w14:textId="1FD7A158" w:rsidR="296E9B86" w:rsidRDefault="296E9B86" w:rsidP="296E9B86">
      <w:pPr>
        <w:spacing w:after="0" w:line="240" w:lineRule="auto"/>
        <w:rPr>
          <w:rFonts w:ascii="Calibri" w:eastAsia="+mn-ea" w:hAnsi="Calibri" w:cs="+mn-cs"/>
          <w:b/>
          <w:bCs/>
          <w:color w:val="E94B58" w:themeColor="accent2"/>
          <w:sz w:val="28"/>
          <w:szCs w:val="28"/>
          <w:lang w:eastAsia="en-GB"/>
        </w:rPr>
      </w:pPr>
    </w:p>
    <w:p w14:paraId="5406176B" w14:textId="16466358" w:rsidR="00A14E12" w:rsidRPr="00A14E12" w:rsidRDefault="00A14E12" w:rsidP="005D4921">
      <w:pPr>
        <w:spacing w:after="0" w:line="240" w:lineRule="auto"/>
        <w:contextualSpacing/>
        <w:rPr>
          <w:rFonts w:ascii="Calibri" w:eastAsia="+mn-ea" w:hAnsi="Calibri" w:cs="+mn-cs"/>
          <w:b/>
          <w:bCs/>
          <w:color w:val="E94B58" w:themeColor="accent2"/>
          <w:kern w:val="24"/>
          <w:sz w:val="28"/>
          <w:szCs w:val="28"/>
          <w:lang w:eastAsia="en-GB"/>
        </w:rPr>
      </w:pPr>
    </w:p>
    <w:p w14:paraId="3841D203" w14:textId="20B6D30E" w:rsidR="005D4921" w:rsidRDefault="005D4921" w:rsidP="00D74F52">
      <w:pPr>
        <w:spacing w:after="0" w:line="240" w:lineRule="auto"/>
        <w:contextualSpacing/>
        <w:rPr>
          <w:rFonts w:ascii="Calibri" w:eastAsia="+mn-ea" w:hAnsi="Calibri" w:cs="+mn-cs"/>
          <w:kern w:val="24"/>
          <w:lang w:eastAsia="en-GB"/>
        </w:rPr>
      </w:pPr>
    </w:p>
    <w:p w14:paraId="210DC3B5" w14:textId="41A970C7" w:rsidR="0000529F" w:rsidRDefault="0000529F" w:rsidP="296E9B86">
      <w:pPr>
        <w:spacing w:after="0" w:line="240" w:lineRule="auto"/>
        <w:ind w:hanging="142"/>
        <w:contextualSpacing/>
        <w:rPr>
          <w:rFonts w:ascii="Calibri" w:eastAsia="+mn-ea" w:hAnsi="Calibri" w:cs="+mn-cs"/>
          <w:kern w:val="24"/>
          <w:lang w:eastAsia="en-GB"/>
        </w:rPr>
      </w:pPr>
    </w:p>
    <w:p w14:paraId="71E2D477" w14:textId="4020B4F9" w:rsidR="00D26DBE" w:rsidRDefault="00D26DBE" w:rsidP="0000529F">
      <w:pPr>
        <w:spacing w:after="0" w:line="240" w:lineRule="auto"/>
        <w:ind w:hanging="142"/>
        <w:contextualSpacing/>
        <w:rPr>
          <w:rFonts w:ascii="Calibri" w:eastAsia="+mn-ea" w:hAnsi="Calibri" w:cs="+mn-cs"/>
          <w:kern w:val="24"/>
          <w:lang w:eastAsia="en-GB"/>
        </w:rPr>
      </w:pPr>
    </w:p>
    <w:p w14:paraId="52D5B930" w14:textId="77777777" w:rsidR="009F382A" w:rsidRDefault="009F382A" w:rsidP="0000529F">
      <w:pPr>
        <w:spacing w:after="0" w:line="240" w:lineRule="auto"/>
        <w:ind w:hanging="142"/>
        <w:contextualSpacing/>
        <w:rPr>
          <w:rFonts w:ascii="Calibri" w:eastAsia="+mn-ea" w:hAnsi="Calibri" w:cs="+mn-cs"/>
          <w:b/>
          <w:bCs/>
          <w:kern w:val="24"/>
          <w:sz w:val="36"/>
          <w:szCs w:val="36"/>
          <w:lang w:eastAsia="en-GB"/>
        </w:rPr>
      </w:pPr>
    </w:p>
    <w:p w14:paraId="507874C1" w14:textId="72486669" w:rsidR="002220CC" w:rsidRDefault="002220CC" w:rsidP="009F382A">
      <w:pPr>
        <w:spacing w:after="0" w:line="240" w:lineRule="auto"/>
        <w:ind w:hanging="142"/>
        <w:contextualSpacing/>
        <w:rPr>
          <w:rFonts w:ascii="Calibri" w:eastAsia="+mn-ea" w:hAnsi="Calibri" w:cs="+mn-cs"/>
          <w:b/>
          <w:bCs/>
          <w:kern w:val="24"/>
          <w:sz w:val="36"/>
          <w:szCs w:val="36"/>
          <w:lang w:eastAsia="en-GB"/>
        </w:rPr>
      </w:pPr>
      <w:r w:rsidRPr="002220CC">
        <w:rPr>
          <w:rFonts w:ascii="Calibri" w:eastAsia="+mn-ea" w:hAnsi="Calibri" w:cs="+mn-cs"/>
          <w:b/>
          <w:bCs/>
          <w:kern w:val="24"/>
          <w:sz w:val="36"/>
          <w:szCs w:val="36"/>
          <w:lang w:eastAsia="en-GB"/>
        </w:rPr>
        <w:t>Experiencing a module pair</w:t>
      </w:r>
    </w:p>
    <w:p w14:paraId="09CD6529" w14:textId="1A5DF36E" w:rsidR="12632AB8" w:rsidRDefault="12632AB8" w:rsidP="296E9B86">
      <w:pPr>
        <w:spacing w:line="240" w:lineRule="auto"/>
        <w:ind w:hanging="142"/>
        <w:rPr>
          <w:rFonts w:ascii="Calibri" w:eastAsia="Calibri" w:hAnsi="Calibri" w:cs="Calibri"/>
          <w:sz w:val="24"/>
          <w:szCs w:val="24"/>
        </w:rPr>
      </w:pPr>
      <w:r w:rsidRPr="296E9B86">
        <w:rPr>
          <w:rFonts w:ascii="Calibri" w:eastAsia="Calibri" w:hAnsi="Calibri" w:cs="Calibri"/>
          <w:b/>
          <w:bCs/>
          <w:sz w:val="24"/>
          <w:szCs w:val="24"/>
        </w:rPr>
        <w:t>Programme journey</w:t>
      </w:r>
    </w:p>
    <w:p w14:paraId="6D83123F" w14:textId="5BFF528C" w:rsidR="296E9B86" w:rsidRPr="009F382A" w:rsidRDefault="005651B1" w:rsidP="009F382A">
      <w:pPr>
        <w:spacing w:line="240" w:lineRule="auto"/>
        <w:ind w:hanging="142"/>
        <w:rPr>
          <w:rFonts w:ascii="Calibri" w:eastAsia="Calibri" w:hAnsi="Calibri" w:cs="Calibri"/>
          <w:sz w:val="24"/>
          <w:szCs w:val="24"/>
        </w:rPr>
      </w:pPr>
      <w:r>
        <w:rPr>
          <w:b/>
          <w:bCs/>
          <w:noProof/>
        </w:rPr>
        <w:drawing>
          <wp:inline distT="0" distB="0" distL="0" distR="0" wp14:anchorId="689753AD" wp14:editId="10720B23">
            <wp:extent cx="6263640" cy="3372729"/>
            <wp:effectExtent l="0" t="0" r="3810" b="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40.PNG"/>
                    <pic:cNvPicPr/>
                  </pic:nvPicPr>
                  <pic:blipFill rotWithShape="1">
                    <a:blip r:embed="rId22">
                      <a:extLst>
                        <a:ext uri="{28A0092B-C50C-407E-A947-70E740481C1C}">
                          <a14:useLocalDpi xmlns:a14="http://schemas.microsoft.com/office/drawing/2010/main" val="0"/>
                        </a:ext>
                      </a:extLst>
                    </a:blip>
                    <a:srcRect l="7135" t="14621" r="6390" b="2598"/>
                    <a:stretch/>
                  </pic:blipFill>
                  <pic:spPr bwMode="auto">
                    <a:xfrm>
                      <a:off x="0" y="0"/>
                      <a:ext cx="6292467" cy="3388251"/>
                    </a:xfrm>
                    <a:prstGeom prst="rect">
                      <a:avLst/>
                    </a:prstGeom>
                    <a:ln>
                      <a:noFill/>
                    </a:ln>
                    <a:extLst>
                      <a:ext uri="{53640926-AAD7-44D8-BBD7-CCE9431645EC}">
                        <a14:shadowObscured xmlns:a14="http://schemas.microsoft.com/office/drawing/2010/main"/>
                      </a:ext>
                    </a:extLst>
                  </pic:spPr>
                </pic:pic>
              </a:graphicData>
            </a:graphic>
          </wp:inline>
        </w:drawing>
      </w:r>
    </w:p>
    <w:p w14:paraId="1B2F0AC2" w14:textId="5C919062" w:rsidR="296E9B86" w:rsidRDefault="12632AB8" w:rsidP="005651B1">
      <w:pPr>
        <w:spacing w:line="240" w:lineRule="auto"/>
        <w:ind w:hanging="142"/>
        <w:rPr>
          <w:rFonts w:ascii="Calibri" w:eastAsia="Calibri" w:hAnsi="Calibri" w:cs="Calibri"/>
        </w:rPr>
      </w:pPr>
      <w:r w:rsidRPr="296E9B86">
        <w:rPr>
          <w:rFonts w:ascii="Calibri" w:eastAsia="Calibri" w:hAnsi="Calibri" w:cs="Calibri"/>
          <w:b/>
          <w:bCs/>
        </w:rPr>
        <w:t xml:space="preserve">Course structure </w:t>
      </w:r>
    </w:p>
    <w:p w14:paraId="4889C4D9" w14:textId="647F06BA" w:rsidR="296E9B86" w:rsidRDefault="005651B1" w:rsidP="296E9B86">
      <w:pPr>
        <w:spacing w:line="240" w:lineRule="auto"/>
        <w:ind w:hanging="142"/>
        <w:rPr>
          <w:rFonts w:ascii="Calibri" w:eastAsia="Calibri" w:hAnsi="Calibri" w:cs="Calibri"/>
          <w:b/>
          <w:bCs/>
        </w:rPr>
      </w:pPr>
      <w:r>
        <w:rPr>
          <w:noProof/>
        </w:rPr>
        <w:drawing>
          <wp:inline distT="0" distB="0" distL="0" distR="0" wp14:anchorId="7831EADA" wp14:editId="7802588C">
            <wp:extent cx="6300470" cy="2636520"/>
            <wp:effectExtent l="0" t="0" r="5080" b="0"/>
            <wp:docPr id="27" name="Picture 27" descr="Graphical user interface, websit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41.PNG"/>
                    <pic:cNvPicPr/>
                  </pic:nvPicPr>
                  <pic:blipFill rotWithShape="1">
                    <a:blip r:embed="rId23">
                      <a:extLst>
                        <a:ext uri="{28A0092B-C50C-407E-A947-70E740481C1C}">
                          <a14:useLocalDpi xmlns:a14="http://schemas.microsoft.com/office/drawing/2010/main" val="0"/>
                        </a:ext>
                      </a:extLst>
                    </a:blip>
                    <a:srcRect t="16770" b="8834"/>
                    <a:stretch/>
                  </pic:blipFill>
                  <pic:spPr bwMode="auto">
                    <a:xfrm>
                      <a:off x="0" y="0"/>
                      <a:ext cx="6300470" cy="2636520"/>
                    </a:xfrm>
                    <a:prstGeom prst="rect">
                      <a:avLst/>
                    </a:prstGeom>
                    <a:ln>
                      <a:noFill/>
                    </a:ln>
                    <a:extLst>
                      <a:ext uri="{53640926-AAD7-44D8-BBD7-CCE9431645EC}">
                        <a14:shadowObscured xmlns:a14="http://schemas.microsoft.com/office/drawing/2010/main"/>
                      </a:ext>
                    </a:extLst>
                  </pic:spPr>
                </pic:pic>
              </a:graphicData>
            </a:graphic>
          </wp:inline>
        </w:drawing>
      </w:r>
    </w:p>
    <w:p w14:paraId="6604BE06" w14:textId="77777777" w:rsidR="009F382A" w:rsidRDefault="009F382A" w:rsidP="296E9B86">
      <w:pPr>
        <w:spacing w:line="240" w:lineRule="auto"/>
        <w:ind w:hanging="142"/>
        <w:rPr>
          <w:rFonts w:ascii="Calibri" w:eastAsia="Calibri" w:hAnsi="Calibri" w:cs="Calibri"/>
          <w:b/>
          <w:bCs/>
          <w:color w:val="E94B58" w:themeColor="accent2"/>
          <w:sz w:val="28"/>
          <w:szCs w:val="28"/>
        </w:rPr>
      </w:pPr>
    </w:p>
    <w:p w14:paraId="5831E0F7" w14:textId="77777777" w:rsidR="009F382A" w:rsidRDefault="009F382A" w:rsidP="296E9B86">
      <w:pPr>
        <w:spacing w:line="240" w:lineRule="auto"/>
        <w:ind w:hanging="142"/>
        <w:rPr>
          <w:rFonts w:ascii="Calibri" w:eastAsia="Calibri" w:hAnsi="Calibri" w:cs="Calibri"/>
          <w:b/>
          <w:bCs/>
          <w:color w:val="E94B58" w:themeColor="accent2"/>
          <w:sz w:val="28"/>
          <w:szCs w:val="28"/>
        </w:rPr>
      </w:pPr>
    </w:p>
    <w:p w14:paraId="183FF18E" w14:textId="77777777" w:rsidR="009F382A" w:rsidRDefault="009F382A" w:rsidP="296E9B86">
      <w:pPr>
        <w:spacing w:line="240" w:lineRule="auto"/>
        <w:ind w:hanging="142"/>
        <w:rPr>
          <w:rFonts w:ascii="Calibri" w:eastAsia="Calibri" w:hAnsi="Calibri" w:cs="Calibri"/>
          <w:b/>
          <w:bCs/>
          <w:color w:val="E94B58" w:themeColor="accent2"/>
          <w:sz w:val="28"/>
          <w:szCs w:val="28"/>
        </w:rPr>
      </w:pPr>
    </w:p>
    <w:p w14:paraId="0F9CA18F" w14:textId="77777777" w:rsidR="009F382A" w:rsidRDefault="009F382A" w:rsidP="296E9B86">
      <w:pPr>
        <w:spacing w:line="240" w:lineRule="auto"/>
        <w:ind w:hanging="142"/>
        <w:rPr>
          <w:rFonts w:ascii="Calibri" w:eastAsia="Calibri" w:hAnsi="Calibri" w:cs="Calibri"/>
          <w:b/>
          <w:bCs/>
          <w:color w:val="E94B58" w:themeColor="accent2"/>
          <w:sz w:val="28"/>
          <w:szCs w:val="28"/>
        </w:rPr>
      </w:pPr>
    </w:p>
    <w:p w14:paraId="099160AC" w14:textId="77777777" w:rsidR="009F382A" w:rsidRDefault="009F382A" w:rsidP="296E9B86">
      <w:pPr>
        <w:spacing w:line="240" w:lineRule="auto"/>
        <w:ind w:hanging="142"/>
        <w:rPr>
          <w:rFonts w:ascii="Calibri" w:eastAsia="Calibri" w:hAnsi="Calibri" w:cs="Calibri"/>
          <w:b/>
          <w:bCs/>
          <w:color w:val="E94B58" w:themeColor="accent2"/>
          <w:sz w:val="28"/>
          <w:szCs w:val="28"/>
        </w:rPr>
      </w:pPr>
    </w:p>
    <w:p w14:paraId="48AE2B98" w14:textId="24C34F57" w:rsidR="296E9B86" w:rsidRPr="009F382A" w:rsidRDefault="71B59D50" w:rsidP="009F382A">
      <w:pPr>
        <w:spacing w:line="240" w:lineRule="auto"/>
        <w:ind w:hanging="142"/>
        <w:rPr>
          <w:rFonts w:ascii="Calibri" w:eastAsia="Calibri" w:hAnsi="Calibri" w:cs="Calibri"/>
          <w:color w:val="E94B58" w:themeColor="accent2"/>
          <w:sz w:val="28"/>
          <w:szCs w:val="28"/>
        </w:rPr>
      </w:pPr>
      <w:r w:rsidRPr="296E9B86">
        <w:rPr>
          <w:rFonts w:ascii="Calibri" w:eastAsia="Calibri" w:hAnsi="Calibri" w:cs="Calibri"/>
          <w:b/>
          <w:bCs/>
          <w:color w:val="E94B58" w:themeColor="accent2"/>
          <w:sz w:val="28"/>
          <w:szCs w:val="28"/>
        </w:rPr>
        <w:t xml:space="preserve">Study module </w:t>
      </w:r>
    </w:p>
    <w:p w14:paraId="7B162983" w14:textId="0F9E027B" w:rsidR="005651B1" w:rsidRDefault="71B59D50" w:rsidP="009F382A">
      <w:pPr>
        <w:spacing w:line="240" w:lineRule="auto"/>
        <w:ind w:hanging="142"/>
        <w:rPr>
          <w:rFonts w:ascii="Calibri" w:eastAsia="Calibri" w:hAnsi="Calibri" w:cs="Calibri"/>
        </w:rPr>
      </w:pPr>
      <w:r w:rsidRPr="296E9B86">
        <w:rPr>
          <w:rFonts w:ascii="Calibri" w:eastAsia="Calibri" w:hAnsi="Calibri" w:cs="Calibri"/>
          <w:b/>
          <w:bCs/>
        </w:rPr>
        <w:t>Overview: study</w:t>
      </w:r>
    </w:p>
    <w:p w14:paraId="3A9B4BD0" w14:textId="6D4E977B" w:rsidR="296E9B86" w:rsidRDefault="005651B1" w:rsidP="296E9B86">
      <w:pPr>
        <w:spacing w:line="240" w:lineRule="auto"/>
        <w:ind w:hanging="142"/>
        <w:rPr>
          <w:rFonts w:ascii="Calibri" w:eastAsia="Calibri" w:hAnsi="Calibri" w:cs="Calibri"/>
        </w:rPr>
      </w:pPr>
      <w:r>
        <w:rPr>
          <w:rFonts w:ascii="Calibri" w:eastAsia="Calibri" w:hAnsi="Calibri" w:cs="Calibri"/>
          <w:noProof/>
        </w:rPr>
        <w:drawing>
          <wp:inline distT="0" distB="0" distL="0" distR="0" wp14:anchorId="055A95B8" wp14:editId="6F1CC05F">
            <wp:extent cx="6402772" cy="1981200"/>
            <wp:effectExtent l="0" t="0" r="0" b="0"/>
            <wp:docPr id="28" name="Picture 2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de80.PNG"/>
                    <pic:cNvPicPr/>
                  </pic:nvPicPr>
                  <pic:blipFill rotWithShape="1">
                    <a:blip r:embed="rId32">
                      <a:extLst>
                        <a:ext uri="{28A0092B-C50C-407E-A947-70E740481C1C}">
                          <a14:useLocalDpi xmlns:a14="http://schemas.microsoft.com/office/drawing/2010/main" val="0"/>
                        </a:ext>
                      </a:extLst>
                    </a:blip>
                    <a:srcRect l="13183" t="58484" r="11349"/>
                    <a:stretch/>
                  </pic:blipFill>
                  <pic:spPr bwMode="auto">
                    <a:xfrm>
                      <a:off x="0" y="0"/>
                      <a:ext cx="6431485" cy="1990085"/>
                    </a:xfrm>
                    <a:prstGeom prst="rect">
                      <a:avLst/>
                    </a:prstGeom>
                    <a:ln>
                      <a:noFill/>
                    </a:ln>
                    <a:extLst>
                      <a:ext uri="{53640926-AAD7-44D8-BBD7-CCE9431645EC}">
                        <a14:shadowObscured xmlns:a14="http://schemas.microsoft.com/office/drawing/2010/main"/>
                      </a:ext>
                    </a:extLst>
                  </pic:spPr>
                </pic:pic>
              </a:graphicData>
            </a:graphic>
          </wp:inline>
        </w:drawing>
      </w:r>
    </w:p>
    <w:p w14:paraId="4A681C62" w14:textId="734200C9" w:rsidR="71B59D50" w:rsidRDefault="71B59D50" w:rsidP="296E9B86">
      <w:pPr>
        <w:spacing w:line="240" w:lineRule="auto"/>
        <w:ind w:hanging="142"/>
        <w:rPr>
          <w:rFonts w:ascii="Calibri" w:eastAsia="Calibri" w:hAnsi="Calibri" w:cs="Calibri"/>
        </w:rPr>
      </w:pPr>
      <w:r w:rsidRPr="296E9B86">
        <w:rPr>
          <w:rFonts w:ascii="Calibri" w:eastAsia="Calibri" w:hAnsi="Calibri" w:cs="Calibri"/>
          <w:b/>
          <w:bCs/>
        </w:rPr>
        <w:t>Notes</w:t>
      </w:r>
    </w:p>
    <w:p w14:paraId="7E12FD41" w14:textId="3BD1E5D3" w:rsidR="296E9B86" w:rsidRDefault="296E9B86" w:rsidP="296E9B86">
      <w:pPr>
        <w:spacing w:line="240" w:lineRule="auto"/>
        <w:ind w:hanging="142"/>
        <w:rPr>
          <w:rFonts w:ascii="Calibri" w:eastAsia="Calibri" w:hAnsi="Calibri" w:cs="Calibri"/>
          <w:b/>
          <w:bCs/>
        </w:rPr>
      </w:pPr>
    </w:p>
    <w:p w14:paraId="7E6AB1E1" w14:textId="5E3709F6" w:rsidR="009F382A" w:rsidRDefault="009F382A" w:rsidP="296E9B86">
      <w:pPr>
        <w:spacing w:line="240" w:lineRule="auto"/>
        <w:ind w:hanging="142"/>
        <w:rPr>
          <w:rFonts w:ascii="Calibri" w:eastAsia="Calibri" w:hAnsi="Calibri" w:cs="Calibri"/>
          <w:b/>
          <w:bCs/>
        </w:rPr>
      </w:pPr>
    </w:p>
    <w:p w14:paraId="0085FAB6" w14:textId="2EEFD183" w:rsidR="009F382A" w:rsidRDefault="009F382A" w:rsidP="296E9B86">
      <w:pPr>
        <w:spacing w:line="240" w:lineRule="auto"/>
        <w:ind w:hanging="142"/>
        <w:rPr>
          <w:rFonts w:ascii="Calibri" w:eastAsia="Calibri" w:hAnsi="Calibri" w:cs="Calibri"/>
          <w:b/>
          <w:bCs/>
        </w:rPr>
      </w:pPr>
    </w:p>
    <w:p w14:paraId="41456DAD" w14:textId="77777777" w:rsidR="009F382A" w:rsidRDefault="009F382A" w:rsidP="296E9B86">
      <w:pPr>
        <w:spacing w:line="240" w:lineRule="auto"/>
        <w:ind w:hanging="142"/>
        <w:rPr>
          <w:rFonts w:ascii="Calibri" w:eastAsia="Calibri" w:hAnsi="Calibri" w:cs="Calibri"/>
          <w:b/>
          <w:bCs/>
        </w:rPr>
      </w:pPr>
    </w:p>
    <w:p w14:paraId="38BFBDDA" w14:textId="77777777" w:rsidR="00D74F52" w:rsidRDefault="00D74F52" w:rsidP="00D74F52">
      <w:pPr>
        <w:spacing w:line="240" w:lineRule="auto"/>
        <w:ind w:hanging="142"/>
        <w:rPr>
          <w:rFonts w:ascii="Calibri" w:eastAsia="Calibri" w:hAnsi="Calibri" w:cs="Calibri"/>
          <w:b/>
          <w:bCs/>
        </w:rPr>
      </w:pPr>
    </w:p>
    <w:p w14:paraId="4644DBD1" w14:textId="3656BDE5" w:rsidR="296E9B86" w:rsidRDefault="71B59D50" w:rsidP="00D74F52">
      <w:pPr>
        <w:spacing w:line="240" w:lineRule="auto"/>
        <w:ind w:hanging="142"/>
        <w:rPr>
          <w:rFonts w:ascii="Calibri" w:eastAsia="Calibri" w:hAnsi="Calibri" w:cs="Calibri"/>
          <w:b/>
          <w:bCs/>
        </w:rPr>
      </w:pPr>
      <w:r w:rsidRPr="296E9B86">
        <w:rPr>
          <w:rFonts w:ascii="Calibri" w:eastAsia="Calibri" w:hAnsi="Calibri" w:cs="Calibri"/>
          <w:b/>
          <w:bCs/>
        </w:rPr>
        <w:t xml:space="preserve">Evidence summary </w:t>
      </w:r>
    </w:p>
    <w:p w14:paraId="4B39EE8B" w14:textId="5456E8D6" w:rsidR="00E55079" w:rsidRDefault="00E55079" w:rsidP="00E55079">
      <w:pPr>
        <w:pStyle w:val="Heading"/>
      </w:pPr>
      <w:r>
        <w:t>Introduction</w:t>
      </w:r>
    </w:p>
    <w:p w14:paraId="08811714" w14:textId="0AF9FD74" w:rsidR="00E55079" w:rsidRDefault="00E55079" w:rsidP="007E72FF">
      <w:pPr>
        <w:spacing w:after="40"/>
      </w:pPr>
      <w:r>
        <w:t>School leaders are responsible for making numerous decisions. How can they ensure that they make the best ones? Many school improvement strategies introduced to help pupils – from whole-school catch-up interventions, to giving each pupil a personal device like a laptop – simply do</w:t>
      </w:r>
      <w:r w:rsidR="00CC3CC9">
        <w:t xml:space="preserve"> not</w:t>
      </w:r>
      <w:r>
        <w:t xml:space="preserve"> work (Coe, 2013). Some of these strategies may not be based on secure evidence, others may be inappropriate in certain settings. Even when a strategy passes both these tests it can still be misunderstood, misshapen and misapplied. Meanwhile, new strategies exert a toll on teachers: they ask them to alter their routines, sometimes beliefs, and to invest in them time, energy and enthusiasm (Robinson, 2018). Many strategies, introduced to help pupils, do</w:t>
      </w:r>
      <w:r w:rsidR="00CC3CC9">
        <w:t xml:space="preserve"> </w:t>
      </w:r>
      <w:r>
        <w:t>n</w:t>
      </w:r>
      <w:r w:rsidR="00CC3CC9">
        <w:t>o</w:t>
      </w:r>
      <w:r>
        <w:t xml:space="preserve">t work </w:t>
      </w:r>
      <w:r w:rsidRPr="2894815B">
        <w:rPr>
          <w:i/>
          <w:iCs/>
        </w:rPr>
        <w:t>and</w:t>
      </w:r>
      <w:r>
        <w:t xml:space="preserve"> increase the demands on teachers.</w:t>
      </w:r>
    </w:p>
    <w:p w14:paraId="5B5EFFCE" w14:textId="7994D21B" w:rsidR="00E55079" w:rsidRDefault="00E55079" w:rsidP="007E72FF">
      <w:pPr>
        <w:spacing w:after="40"/>
      </w:pPr>
      <w:r>
        <w:t xml:space="preserve">But other strategies do work, pupils reap the benefits, and the efforts of the teachers involved are rewarded. Why does this happen – some strategies fail and some succeed – and how might we shift the odds in our favour? There is no straightforward answer: strategies fail for a whole host of reasons, some of which are hard to predict (Coe, 2013). </w:t>
      </w:r>
      <w:r w:rsidR="00377BFF">
        <w:t xml:space="preserve">For example, some </w:t>
      </w:r>
      <w:r w:rsidR="00285F40">
        <w:t xml:space="preserve">fail due to a lack of capacity </w:t>
      </w:r>
      <w:r w:rsidR="00477904">
        <w:t xml:space="preserve">or the right resources </w:t>
      </w:r>
      <w:r w:rsidR="00285F40">
        <w:t>to implement, and some fail because the strategy is not implemented as intended</w:t>
      </w:r>
      <w:r w:rsidR="00477904">
        <w:t xml:space="preserve">. </w:t>
      </w:r>
      <w:r>
        <w:t xml:space="preserve">But taking a deliberate and structured approach to </w:t>
      </w:r>
      <w:r w:rsidRPr="2894815B">
        <w:rPr>
          <w:i/>
          <w:iCs/>
        </w:rPr>
        <w:t>how</w:t>
      </w:r>
      <w:r>
        <w:t xml:space="preserve"> a strategy is applied – what we’ll call from now on ‘implementation’ – is a best bet for leaders</w:t>
      </w:r>
      <w:r w:rsidR="00603033">
        <w:t xml:space="preserve"> (E</w:t>
      </w:r>
      <w:r w:rsidR="001E1F23">
        <w:t xml:space="preserve">ducation </w:t>
      </w:r>
      <w:r w:rsidR="00603033">
        <w:t>E</w:t>
      </w:r>
      <w:r w:rsidR="001E1F23">
        <w:t xml:space="preserve">ndowment </w:t>
      </w:r>
      <w:r w:rsidR="00603033">
        <w:t>F</w:t>
      </w:r>
      <w:r w:rsidR="001E1F23">
        <w:t>oundation</w:t>
      </w:r>
      <w:r w:rsidR="00603033">
        <w:t>, 2019</w:t>
      </w:r>
      <w:r w:rsidR="00000030">
        <w:t>a</w:t>
      </w:r>
      <w:r w:rsidR="00603033">
        <w:t>).</w:t>
      </w:r>
    </w:p>
    <w:p w14:paraId="66885BBF" w14:textId="5D4D47FF" w:rsidR="00E55079" w:rsidRDefault="00E55079" w:rsidP="007E72FF">
      <w:pPr>
        <w:spacing w:after="40"/>
      </w:pPr>
      <w:r>
        <w:t>Implementation is not a single event that leaders can tick off and move on from, it is something that begins before a strategy has been introduced and continues until the strategy has been fully embedded into school life (</w:t>
      </w:r>
      <w:r w:rsidR="00150A88">
        <w:t>EEF</w:t>
      </w:r>
      <w:r>
        <w:t>, 2019</w:t>
      </w:r>
      <w:r w:rsidR="00000030">
        <w:t>a</w:t>
      </w:r>
      <w:r>
        <w:t xml:space="preserve">). </w:t>
      </w:r>
    </w:p>
    <w:p w14:paraId="1834AD65" w14:textId="0DD3E280" w:rsidR="00E55079" w:rsidRDefault="00E55079" w:rsidP="007E72FF">
      <w:pPr>
        <w:spacing w:after="40"/>
      </w:pPr>
      <w:r>
        <w:t>Because implementation happens over a long time, and involves a range of specific implementation activities, it makes sense to break it down into stages. The Explore stage is where leaders identify what they want to do, while the Prepare stage is where leaders begin to create the conditions needed for it to be done well. The Delivery stage is when leaders focus on supporting colleagues to bring the strategy to life, and the final stage, Sustain, is the point at which leaders need to decide whether to stick or twist, scale up or try something else.</w:t>
      </w:r>
    </w:p>
    <w:p w14:paraId="37ECAA99" w14:textId="6C6712A0" w:rsidR="00E55079" w:rsidRPr="00A817D0" w:rsidRDefault="00E55079" w:rsidP="007E72FF">
      <w:pPr>
        <w:spacing w:after="40"/>
      </w:pPr>
      <w:r>
        <w:t>That’s what this course is about: how to use insights about implementation, across these four stages, to improve the odds that a school improvement strategy, introduced to help pupils, will work.</w:t>
      </w:r>
    </w:p>
    <w:p w14:paraId="0D597E2F" w14:textId="65BFF653" w:rsidR="00E55079" w:rsidRDefault="00E55079" w:rsidP="007E72FF">
      <w:pPr>
        <w:spacing w:after="40"/>
      </w:pPr>
      <w:r>
        <w:t xml:space="preserve"> In this first module we will cover:</w:t>
      </w:r>
    </w:p>
    <w:p w14:paraId="3D4A994E" w14:textId="05AF7217" w:rsidR="00E55079" w:rsidRDefault="00E55079" w:rsidP="007E72FF">
      <w:pPr>
        <w:pStyle w:val="Coralbullets"/>
        <w:spacing w:after="40"/>
        <w:contextualSpacing w:val="0"/>
      </w:pPr>
      <w:r>
        <w:t>Why we should focus on implementation</w:t>
      </w:r>
    </w:p>
    <w:p w14:paraId="71E82312" w14:textId="6D133FAC" w:rsidR="00E55079" w:rsidRDefault="00E55079" w:rsidP="007E72FF">
      <w:pPr>
        <w:pStyle w:val="Coralbullets"/>
        <w:spacing w:after="40"/>
        <w:contextualSpacing w:val="0"/>
      </w:pPr>
      <w:r>
        <w:t>The</w:t>
      </w:r>
      <w:r w:rsidR="00043626">
        <w:t xml:space="preserve"> module</w:t>
      </w:r>
      <w:r>
        <w:t xml:space="preserve"> principles of effective implementation</w:t>
      </w:r>
    </w:p>
    <w:p w14:paraId="71964C4B" w14:textId="716DCE5A" w:rsidR="00E55079" w:rsidRDefault="00E55079" w:rsidP="007E72FF">
      <w:pPr>
        <w:pStyle w:val="Coralbullets"/>
        <w:spacing w:after="40"/>
        <w:contextualSpacing w:val="0"/>
      </w:pPr>
      <w:r>
        <w:t>The structure of this course</w:t>
      </w:r>
    </w:p>
    <w:p w14:paraId="220482AD" w14:textId="6602A4A5" w:rsidR="296E9B86" w:rsidRDefault="296E9B86" w:rsidP="296E9B86">
      <w:pPr>
        <w:pStyle w:val="Bodycopy"/>
        <w:spacing w:after="40"/>
        <w:rPr>
          <w:b/>
          <w:bCs/>
        </w:rPr>
      </w:pPr>
    </w:p>
    <w:p w14:paraId="2DF9C2AC" w14:textId="54E0DABA" w:rsidR="00E55079" w:rsidRPr="00D56353" w:rsidRDefault="00B74865" w:rsidP="007E72FF">
      <w:pPr>
        <w:pStyle w:val="Bodycopy"/>
        <w:spacing w:after="40"/>
        <w:rPr>
          <w:b/>
          <w:bCs/>
        </w:rPr>
      </w:pPr>
      <w:r w:rsidRPr="00D56353">
        <w:rPr>
          <w:b/>
          <w:bCs/>
        </w:rPr>
        <w:t>Guiding questions</w:t>
      </w:r>
    </w:p>
    <w:p w14:paraId="5133FA3F" w14:textId="17C760D4" w:rsidR="00B74865" w:rsidRDefault="00B74865" w:rsidP="007E72FF">
      <w:pPr>
        <w:pStyle w:val="Bodycopy"/>
        <w:spacing w:after="40"/>
      </w:pPr>
      <w:r>
        <w:t>Before you read on:</w:t>
      </w:r>
    </w:p>
    <w:p w14:paraId="59485E49" w14:textId="077D9673" w:rsidR="00B74865" w:rsidRDefault="002E4A5C" w:rsidP="00016521">
      <w:pPr>
        <w:pStyle w:val="Bodycopy"/>
        <w:numPr>
          <w:ilvl w:val="0"/>
          <w:numId w:val="42"/>
        </w:numPr>
        <w:spacing w:after="40"/>
      </w:pPr>
      <w:r>
        <w:t xml:space="preserve">Consider a time when you have been </w:t>
      </w:r>
      <w:r w:rsidR="004E1136">
        <w:t xml:space="preserve">able to implement </w:t>
      </w:r>
      <w:r>
        <w:t>an effective school improvement strategy.</w:t>
      </w:r>
    </w:p>
    <w:p w14:paraId="19FC6F55" w14:textId="02968426" w:rsidR="002E4A5C" w:rsidRDefault="002E4A5C" w:rsidP="00016521">
      <w:pPr>
        <w:pStyle w:val="Bodycopy"/>
        <w:numPr>
          <w:ilvl w:val="0"/>
          <w:numId w:val="42"/>
        </w:numPr>
        <w:spacing w:after="40"/>
      </w:pPr>
      <w:r>
        <w:t>What made this implementation effective?</w:t>
      </w:r>
    </w:p>
    <w:p w14:paraId="1C30341A" w14:textId="19FBEDA4" w:rsidR="296E9B86" w:rsidRDefault="296E9B86" w:rsidP="296E9B86">
      <w:pPr>
        <w:pStyle w:val="Sub-heading"/>
        <w:spacing w:after="40"/>
      </w:pPr>
    </w:p>
    <w:p w14:paraId="61AE09D6" w14:textId="29F2B7E3" w:rsidR="00E55079" w:rsidRDefault="00E55079" w:rsidP="007E72FF">
      <w:pPr>
        <w:pStyle w:val="Sub-heading"/>
        <w:spacing w:after="40"/>
      </w:pPr>
      <w:r>
        <w:t>References</w:t>
      </w:r>
    </w:p>
    <w:p w14:paraId="6CBC5046" w14:textId="1F47641B" w:rsidR="00E55079" w:rsidRDefault="00E55079" w:rsidP="007E72FF">
      <w:pPr>
        <w:pStyle w:val="CommentText"/>
        <w:spacing w:after="40"/>
        <w:rPr>
          <w:sz w:val="22"/>
          <w:szCs w:val="22"/>
        </w:rPr>
      </w:pPr>
      <w:r w:rsidRPr="00AE3AC3">
        <w:rPr>
          <w:sz w:val="22"/>
          <w:szCs w:val="22"/>
        </w:rPr>
        <w:t xml:space="preserve">Coe, R. (2013). </w:t>
      </w:r>
      <w:r w:rsidRPr="00AE3AC3">
        <w:rPr>
          <w:i/>
          <w:iCs/>
          <w:sz w:val="22"/>
          <w:szCs w:val="22"/>
        </w:rPr>
        <w:t>Improving Education: A triumph of hope over experience</w:t>
      </w:r>
      <w:r w:rsidRPr="00AE3AC3">
        <w:rPr>
          <w:sz w:val="22"/>
          <w:szCs w:val="22"/>
        </w:rPr>
        <w:t>. Centre for Evaluation and Monitoring.</w:t>
      </w:r>
      <w:r w:rsidR="00623B7B">
        <w:rPr>
          <w:sz w:val="22"/>
          <w:szCs w:val="22"/>
        </w:rPr>
        <w:t xml:space="preserve"> </w:t>
      </w:r>
      <w:hyperlink r:id="rId33" w:history="1">
        <w:r w:rsidR="00623B7B" w:rsidRPr="005E73BF">
          <w:rPr>
            <w:rStyle w:val="Hyperlink"/>
            <w:sz w:val="22"/>
            <w:szCs w:val="22"/>
          </w:rPr>
          <w:t>http://eachandeverydog.net/wp-content/uploads/2015/05/ImprovingEducation2013.pdf</w:t>
        </w:r>
      </w:hyperlink>
    </w:p>
    <w:p w14:paraId="28C9C7C0" w14:textId="77777777" w:rsidR="007E72FF" w:rsidRDefault="00E55079" w:rsidP="007E72FF">
      <w:pPr>
        <w:pStyle w:val="CommentText"/>
        <w:spacing w:after="40"/>
        <w:rPr>
          <w:bCs/>
          <w:sz w:val="22"/>
          <w:szCs w:val="22"/>
        </w:rPr>
      </w:pPr>
      <w:r w:rsidRPr="007F6253">
        <w:rPr>
          <w:bCs/>
          <w:sz w:val="22"/>
          <w:szCs w:val="22"/>
        </w:rPr>
        <w:t xml:space="preserve">Robinson, V. (2018). </w:t>
      </w:r>
      <w:r w:rsidRPr="007F6253">
        <w:rPr>
          <w:bCs/>
          <w:i/>
          <w:iCs/>
          <w:sz w:val="22"/>
          <w:szCs w:val="22"/>
        </w:rPr>
        <w:t>Reduce Change to Increase Improvement</w:t>
      </w:r>
      <w:r w:rsidRPr="007F6253">
        <w:rPr>
          <w:bCs/>
          <w:sz w:val="22"/>
          <w:szCs w:val="22"/>
        </w:rPr>
        <w:t>. Corwin.</w:t>
      </w:r>
    </w:p>
    <w:p w14:paraId="46A4EA6C" w14:textId="78CFFAF1" w:rsidR="00D523D5" w:rsidRPr="007E72FF" w:rsidRDefault="008B7239" w:rsidP="007E72FF">
      <w:pPr>
        <w:pStyle w:val="CommentText"/>
        <w:spacing w:after="40"/>
        <w:rPr>
          <w:bCs/>
          <w:sz w:val="22"/>
          <w:szCs w:val="22"/>
        </w:rPr>
      </w:pPr>
      <w:r w:rsidRPr="296E9B86">
        <w:rPr>
          <w:sz w:val="22"/>
          <w:szCs w:val="22"/>
        </w:rPr>
        <w:t>Education Endowment Foundation</w:t>
      </w:r>
      <w:r w:rsidR="00E55079" w:rsidRPr="296E9B86">
        <w:rPr>
          <w:sz w:val="22"/>
          <w:szCs w:val="22"/>
        </w:rPr>
        <w:t xml:space="preserve"> (2019</w:t>
      </w:r>
      <w:r w:rsidR="00000030" w:rsidRPr="296E9B86">
        <w:rPr>
          <w:sz w:val="22"/>
          <w:szCs w:val="22"/>
        </w:rPr>
        <w:t>a</w:t>
      </w:r>
      <w:r w:rsidR="00E55079" w:rsidRPr="296E9B86">
        <w:rPr>
          <w:sz w:val="22"/>
          <w:szCs w:val="22"/>
        </w:rPr>
        <w:t xml:space="preserve">). </w:t>
      </w:r>
      <w:r w:rsidR="00E55079" w:rsidRPr="296E9B86">
        <w:rPr>
          <w:i/>
          <w:iCs/>
          <w:sz w:val="22"/>
          <w:szCs w:val="22"/>
        </w:rPr>
        <w:t>Putting evidence to work: a school’s guide to implementation.</w:t>
      </w:r>
      <w:r w:rsidR="00D523D5" w:rsidRPr="296E9B86">
        <w:rPr>
          <w:i/>
          <w:iCs/>
          <w:sz w:val="22"/>
          <w:szCs w:val="22"/>
        </w:rPr>
        <w:t xml:space="preserve"> </w:t>
      </w:r>
      <w:hyperlink r:id="rId34">
        <w:r w:rsidR="00D523D5" w:rsidRPr="296E9B86">
          <w:rPr>
            <w:rStyle w:val="Hyperlink"/>
            <w:i/>
            <w:iCs/>
            <w:sz w:val="22"/>
            <w:szCs w:val="22"/>
          </w:rPr>
          <w:t>https://educationendowmentfoundation.org.uk/public/files/Publications/Implementation/EEF_Implementation_Guidance_Report_2019.pdf</w:t>
        </w:r>
      </w:hyperlink>
    </w:p>
    <w:p w14:paraId="5EC2F9E2" w14:textId="40040D98" w:rsidR="296E9B86" w:rsidRDefault="296E9B86" w:rsidP="296E9B86"/>
    <w:p w14:paraId="67AFDBF1" w14:textId="51790E85" w:rsidR="7CFD6410" w:rsidRDefault="7CFD6410" w:rsidP="296E9B86">
      <w:pPr>
        <w:rPr>
          <w:b/>
          <w:bCs/>
        </w:rPr>
      </w:pPr>
      <w:r w:rsidRPr="296E9B86">
        <w:rPr>
          <w:b/>
          <w:bCs/>
        </w:rPr>
        <w:t>Scenario</w:t>
      </w:r>
    </w:p>
    <w:p w14:paraId="11030F60" w14:textId="356D0525" w:rsidR="00E55079" w:rsidRDefault="00E55079" w:rsidP="296E9B86">
      <w:r>
        <w:t xml:space="preserve">Nadia is the headteacher of a small, rural secondary school. She feels that the pupils in her school get too few opportunities in lessons to individually practise. She wants this to change. She likes the sound of a strategy a school in the next borough is running, which insists that pupils practise </w:t>
      </w:r>
      <w:r w:rsidR="00804A74" w:rsidRPr="296E9B86">
        <w:rPr>
          <w:rFonts w:eastAsiaTheme="minorEastAsia"/>
        </w:rPr>
        <w:t xml:space="preserve">applying what they have just learnt </w:t>
      </w:r>
      <w:r>
        <w:t>for at least 10 minutes each lesson. Why should she pause to think about the implementation of this strategy before going ahead with it?</w:t>
      </w:r>
      <w:r w:rsidR="00BD3FCE" w:rsidRPr="296E9B86">
        <w:rPr>
          <w:rFonts w:eastAsiaTheme="minorEastAsia"/>
          <w:noProof/>
          <w:lang w:eastAsia="en-GB"/>
        </w:rPr>
        <w:t xml:space="preserve"> </w:t>
      </w:r>
    </w:p>
    <w:p w14:paraId="3D718BE6" w14:textId="77777777" w:rsidR="00E55079" w:rsidRDefault="00E55079" w:rsidP="00E55079">
      <w:pPr>
        <w:pStyle w:val="Sub-heading"/>
      </w:pPr>
      <w:r>
        <w:t>Why we should focus on implementation</w:t>
      </w:r>
    </w:p>
    <w:tbl>
      <w:tblPr>
        <w:tblStyle w:val="TableGrid"/>
        <w:tblW w:w="0" w:type="auto"/>
        <w:tblCellMar>
          <w:top w:w="108" w:type="dxa"/>
          <w:bottom w:w="108" w:type="dxa"/>
        </w:tblCellMar>
        <w:tblLook w:val="04A0" w:firstRow="1" w:lastRow="0" w:firstColumn="1" w:lastColumn="0" w:noHBand="0" w:noVBand="1"/>
      </w:tblPr>
      <w:tblGrid>
        <w:gridCol w:w="9912"/>
      </w:tblGrid>
      <w:tr w:rsidR="00E55079" w14:paraId="47E0E6D2" w14:textId="77777777" w:rsidTr="0030557F">
        <w:tc>
          <w:tcPr>
            <w:tcW w:w="9912" w:type="dxa"/>
            <w:tcBorders>
              <w:top w:val="nil"/>
              <w:left w:val="nil"/>
              <w:bottom w:val="nil"/>
              <w:right w:val="nil"/>
            </w:tcBorders>
            <w:shd w:val="clear" w:color="auto" w:fill="E94B58" w:themeFill="accent2"/>
          </w:tcPr>
          <w:p w14:paraId="4810CEF8" w14:textId="3043930F" w:rsidR="00E55079" w:rsidRDefault="00E55079" w:rsidP="0030557F">
            <w:pPr>
              <w:pStyle w:val="Bodycopy"/>
            </w:pPr>
            <w:r w:rsidRPr="00027D1B">
              <w:rPr>
                <w:color w:val="FFFFFF" w:themeColor="background1"/>
              </w:rPr>
              <w:t>“One of the characteristics that distinguishes effective and less-effective schools, in addition to what they implement, is how they put those new approaches into practice.” (</w:t>
            </w:r>
            <w:r w:rsidR="00520201">
              <w:rPr>
                <w:color w:val="FFFFFF" w:themeColor="background1"/>
              </w:rPr>
              <w:t>EEF</w:t>
            </w:r>
            <w:r w:rsidRPr="00027D1B">
              <w:rPr>
                <w:color w:val="FFFFFF" w:themeColor="background1"/>
              </w:rPr>
              <w:t>, 2019, p.3)</w:t>
            </w:r>
          </w:p>
        </w:tc>
      </w:tr>
    </w:tbl>
    <w:p w14:paraId="1A03E141" w14:textId="77777777" w:rsidR="00E55079" w:rsidRDefault="00E55079" w:rsidP="00E55079">
      <w:pPr>
        <w:pStyle w:val="Bodycopy"/>
      </w:pPr>
    </w:p>
    <w:p w14:paraId="21E541B9" w14:textId="18D0FA9F" w:rsidR="00E55079" w:rsidRDefault="00E55079" w:rsidP="00E55079">
      <w:pPr>
        <w:pStyle w:val="Bodycopy"/>
      </w:pPr>
      <w:r>
        <w:t xml:space="preserve">Many promising school improvement strategies introduced to help pupils </w:t>
      </w:r>
      <w:r w:rsidR="00AB19EF">
        <w:t>are unsuccessful</w:t>
      </w:r>
      <w:r>
        <w:t>, at least in part due to ineffective implementation</w:t>
      </w:r>
      <w:r w:rsidR="00C375FD">
        <w:t xml:space="preserve">, such as teachers not </w:t>
      </w:r>
      <w:r w:rsidR="00604983">
        <w:t>utilising the strategy in the intended way</w:t>
      </w:r>
      <w:r>
        <w:t xml:space="preserve"> (see for example: </w:t>
      </w:r>
      <w:r w:rsidR="00A9547B">
        <w:t>EEF</w:t>
      </w:r>
      <w:r>
        <w:t xml:space="preserve">, 2018; </w:t>
      </w:r>
      <w:r w:rsidR="00AA427F">
        <w:t>EEF</w:t>
      </w:r>
      <w:r>
        <w:t>, 2019</w:t>
      </w:r>
      <w:r w:rsidR="006F5EBB">
        <w:t>b</w:t>
      </w:r>
      <w:r>
        <w:t xml:space="preserve">; </w:t>
      </w:r>
      <w:r w:rsidR="00BA53D5">
        <w:t>EEF</w:t>
      </w:r>
      <w:r>
        <w:t>, 2019</w:t>
      </w:r>
      <w:r w:rsidR="006F5EBB">
        <w:t>c</w:t>
      </w:r>
      <w:r>
        <w:t>). Getting implementation right therefore matters. But implementation is not an event, it is a process that will evolve over time in different ways depending on the context. It is also complex and rarely follows a simple trajectory. Getting implementation right is hard, but there is a structured process that Nadia can follow, made up of four stages, to guide her: Explore, Prepare, Deliver, Sustain. Each of these stages will be covered in more detail over the next few weeks, but for now here is a summary of each stage:</w:t>
      </w:r>
    </w:p>
    <w:p w14:paraId="242086E1" w14:textId="0EE32761" w:rsidR="00FF5AB6" w:rsidRDefault="00FF5AB6" w:rsidP="00FF5AB6">
      <w:pPr>
        <w:pStyle w:val="Bodycopy"/>
        <w:jc w:val="center"/>
      </w:pPr>
      <w:r>
        <w:rPr>
          <w:noProof/>
        </w:rPr>
        <w:drawing>
          <wp:inline distT="0" distB="0" distL="0" distR="0" wp14:anchorId="3B6A6C36" wp14:editId="7CC62164">
            <wp:extent cx="2883504" cy="28689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0256" t="12905" r="23965" b="6121"/>
                    <a:stretch/>
                  </pic:blipFill>
                  <pic:spPr bwMode="auto">
                    <a:xfrm>
                      <a:off x="0" y="0"/>
                      <a:ext cx="2884266" cy="2869688"/>
                    </a:xfrm>
                    <a:prstGeom prst="rect">
                      <a:avLst/>
                    </a:prstGeom>
                    <a:ln>
                      <a:noFill/>
                    </a:ln>
                    <a:extLst>
                      <a:ext uri="{53640926-AAD7-44D8-BBD7-CCE9431645EC}">
                        <a14:shadowObscured xmlns:a14="http://schemas.microsoft.com/office/drawing/2010/main"/>
                      </a:ext>
                    </a:extLst>
                  </pic:spPr>
                </pic:pic>
              </a:graphicData>
            </a:graphic>
          </wp:inline>
        </w:drawing>
      </w:r>
    </w:p>
    <w:p w14:paraId="73171824" w14:textId="41DA0627" w:rsidR="00E55079" w:rsidRDefault="00E55079" w:rsidP="00E55079">
      <w:pPr>
        <w:pStyle w:val="Bodycopy"/>
      </w:pPr>
      <w:r>
        <w:t>At the Explore stage leaders need to identify what problems exist that they can solve, what solutions exist to solve those problems, and work out the best fits for their context. Identifying the right problem and solution is critical: no amount of attention to the stages that follow can make an ineffective strategy effective or solve an unsolvable problem. By the end of this stage Nadia needs to know what she is doing and why she is doing it, if she wants to do anything at all.</w:t>
      </w:r>
    </w:p>
    <w:p w14:paraId="0F4C9E81" w14:textId="4A270DBB" w:rsidR="00E55079" w:rsidRDefault="771AFFCE" w:rsidP="00E55079">
      <w:pPr>
        <w:pStyle w:val="Bodycopy"/>
      </w:pPr>
      <w:r>
        <w:t>At the Prepare stage leaders need to create the conditions that mean that colleagues can transform the idea on paper into something effective in practice. It is critical that leaders prepare as Robinson explains here: “Change is an extremely disruptive and costly process, in both a material and psychological sense… we do need to reduce the number of failed change efforts by being more thoughtful, before changes are adopted, about their likelihood of success and about the conditions required to ensure improvement.” (Robinson, 2018, pp.5-6) By the end of this stage Nadia needs to have plotted a journey from start to finish – one that has identified what training and resources will be needed along the way, when and how the strategy will be evaluated – and this will need to have been communicated with colleagues.</w:t>
      </w:r>
    </w:p>
    <w:p w14:paraId="7CB82F3F" w14:textId="65F2E8BF" w:rsidR="00E55079" w:rsidRDefault="00E55079" w:rsidP="00E55079">
      <w:pPr>
        <w:pStyle w:val="Bodycopy"/>
      </w:pPr>
      <w:r>
        <w:t>At the Deliver stage leaders need to make sure that colleagues are putting into practice what they planned on paper.</w:t>
      </w:r>
      <w:r w:rsidRPr="296E9B86">
        <w:rPr>
          <w:b/>
          <w:bCs/>
        </w:rPr>
        <w:t xml:space="preserve"> </w:t>
      </w:r>
      <w:r>
        <w:t>School improvement strategies are rarely plug-and-play, and even those with a strong evidence base can be done well or done badly (Coe in Rose &amp; Eriksson-Lee, 2017). Although every project tends to adapt slightly over time – sometimes for the better – the more faithful the delivery is to the principles that make the strategy effective (its ‘Active Ingredients’) the better (</w:t>
      </w:r>
      <w:r w:rsidR="00520201">
        <w:t>EEF</w:t>
      </w:r>
      <w:r>
        <w:t>, 2019</w:t>
      </w:r>
      <w:r w:rsidR="007C32DA">
        <w:t>a</w:t>
      </w:r>
      <w:r>
        <w:t>). By the end of this stage Nadia needs to have done what she can to make the strategy a success: now comes the decision on what to do next.</w:t>
      </w:r>
    </w:p>
    <w:p w14:paraId="40F97B06" w14:textId="336D9CC6" w:rsidR="00E55079" w:rsidRDefault="00E55079" w:rsidP="00E55079">
      <w:pPr>
        <w:pStyle w:val="Bodycopy"/>
      </w:pPr>
      <w:r w:rsidRPr="00A33452">
        <w:rPr>
          <w:bCs/>
        </w:rPr>
        <w:t>At the Sustain stage leaders have a decision to make: to scale up or scale back.</w:t>
      </w:r>
      <w:r w:rsidRPr="651DCF07">
        <w:rPr>
          <w:b/>
        </w:rPr>
        <w:t xml:space="preserve"> </w:t>
      </w:r>
      <w:r>
        <w:t xml:space="preserve">It is at this stage where poor implementation can come back to bite: a leader who cannot tell if an unsuccessful strategy failed to take off because the core idea was not sound (intervention failure) or if it </w:t>
      </w:r>
      <w:r>
        <w:rPr>
          <w:i/>
          <w:iCs/>
        </w:rPr>
        <w:t>could</w:t>
      </w:r>
      <w:r>
        <w:t xml:space="preserve"> have worked under the right conditions (implementation failure) cannot reliably know if he is right to stop it or if she is dumping a perfectly reasonable strategy unnecessarily (Proctor et al., 2011). Whatever Nadia decides to do when she reaches this stage, providing that she has carefully managed the previous three stages she can be confident in her decision.   </w:t>
      </w:r>
    </w:p>
    <w:p w14:paraId="3DF167D3" w14:textId="20D16B45" w:rsidR="00E55079" w:rsidRPr="00144526" w:rsidRDefault="00AE3694" w:rsidP="00E55079">
      <w:pPr>
        <w:pStyle w:val="Sub-heading"/>
      </w:pPr>
      <w:r>
        <w:t>Module</w:t>
      </w:r>
      <w:r w:rsidR="00E55079">
        <w:t xml:space="preserve"> principles</w:t>
      </w:r>
    </w:p>
    <w:p w14:paraId="0D1D56EA" w14:textId="26FC245F" w:rsidR="007523FE" w:rsidRDefault="007523FE" w:rsidP="007523FE">
      <w:pPr>
        <w:pStyle w:val="Bodycopy"/>
      </w:pPr>
      <w:bookmarkStart w:id="0" w:name="_Hlk78819687"/>
      <w:r>
        <w:t>One of the key aims of each course is to help participants focus on the key underlying ideas, or ‘</w:t>
      </w:r>
      <w:r w:rsidRPr="00A33452">
        <w:t>deep structures’,</w:t>
      </w:r>
      <w:r>
        <w:t xml:space="preserve"> instead of surface level features.  This is intended to help participants transfer and apply their knowledge in their own context.</w:t>
      </w:r>
    </w:p>
    <w:p w14:paraId="399C1956" w14:textId="76F92354" w:rsidR="007523FE" w:rsidRDefault="0042351C" w:rsidP="007523FE">
      <w:pPr>
        <w:pStyle w:val="Bodycopy"/>
      </w:pPr>
      <w:r>
        <w:t xml:space="preserve">Take this example from the classroom. </w:t>
      </w:r>
      <w:r w:rsidR="007523FE">
        <w:t>Here are two math</w:t>
      </w:r>
      <w:r w:rsidR="00B135AE">
        <w:t>ematic</w:t>
      </w:r>
      <w:r w:rsidR="007523FE">
        <w:t>s problems with very different surface level features but a common ‘deep structure’:</w:t>
      </w:r>
    </w:p>
    <w:p w14:paraId="3484D946" w14:textId="77777777" w:rsidR="007523FE" w:rsidRDefault="007523FE" w:rsidP="00016521">
      <w:pPr>
        <w:pStyle w:val="Bodycopy"/>
        <w:numPr>
          <w:ilvl w:val="0"/>
          <w:numId w:val="43"/>
        </w:numPr>
      </w:pPr>
      <w:r>
        <w:t>Sarah and Nick have 20 sweets between them.  Sarah has three times as many sweets as Nick.  How many sweets does Sarah have?</w:t>
      </w:r>
    </w:p>
    <w:p w14:paraId="679034E2" w14:textId="77777777" w:rsidR="007523FE" w:rsidRPr="009630B0" w:rsidRDefault="007523FE" w:rsidP="00016521">
      <w:pPr>
        <w:pStyle w:val="Bodycopy"/>
        <w:numPr>
          <w:ilvl w:val="0"/>
          <w:numId w:val="43"/>
        </w:numPr>
      </w:pPr>
      <w:r>
        <w:t>A T-shirt normally costs £18 but has 25% off in a sale.  How much does the T-shirt cost in the sale?</w:t>
      </w:r>
    </w:p>
    <w:p w14:paraId="6B64C714" w14:textId="30841ED3" w:rsidR="008B5356" w:rsidRDefault="007523FE" w:rsidP="00A5379E">
      <w:pPr>
        <w:pStyle w:val="Bodycopy"/>
      </w:pPr>
      <w:r>
        <w:t xml:space="preserve">Here, an understanding the deep structure of these problems would allow </w:t>
      </w:r>
      <w:r w:rsidR="00120F92">
        <w:t>someone with more expertise</w:t>
      </w:r>
      <w:r>
        <w:t xml:space="preserve"> to see that both problems can be solved in the same way (by finding three-quarters of the total amount). </w:t>
      </w:r>
      <w:r w:rsidR="00A5379E">
        <w:t xml:space="preserve"> </w:t>
      </w:r>
    </w:p>
    <w:p w14:paraId="2249B5DE" w14:textId="60E69151" w:rsidR="007523FE" w:rsidRDefault="00F25FAF" w:rsidP="007523FE">
      <w:pPr>
        <w:pStyle w:val="Bodycopy"/>
      </w:pPr>
      <w:r>
        <w:t>As ‘deep structures’ is a general term</w:t>
      </w:r>
      <w:r w:rsidR="00C05901">
        <w:t>, we will call the</w:t>
      </w:r>
      <w:r w:rsidR="00A5379E">
        <w:t xml:space="preserve"> ‘deep structures’ </w:t>
      </w:r>
      <w:r w:rsidR="00C05901">
        <w:t>for each module</w:t>
      </w:r>
      <w:r w:rsidR="00A5379E">
        <w:t xml:space="preserve"> the ‘module principles’.</w:t>
      </w:r>
      <w:r w:rsidR="0042351C">
        <w:t xml:space="preserve"> </w:t>
      </w:r>
      <w:r w:rsidR="007523FE">
        <w:t>This</w:t>
      </w:r>
      <w:r w:rsidR="00F9606A">
        <w:t xml:space="preserve"> next</w:t>
      </w:r>
      <w:r w:rsidR="007523FE">
        <w:t xml:space="preserve"> section will </w:t>
      </w:r>
      <w:r w:rsidR="008B5356">
        <w:t>introduce</w:t>
      </w:r>
      <w:r w:rsidR="007523FE">
        <w:t xml:space="preserve"> </w:t>
      </w:r>
      <w:r w:rsidR="003633DB">
        <w:t>the</w:t>
      </w:r>
      <w:r w:rsidR="007523FE">
        <w:t xml:space="preserve"> module principles for the module on effective implementation.</w:t>
      </w:r>
    </w:p>
    <w:bookmarkEnd w:id="0"/>
    <w:p w14:paraId="16032D2B" w14:textId="6DC05632" w:rsidR="00AE3694" w:rsidRDefault="00AE3694" w:rsidP="00AE3694">
      <w:pPr>
        <w:pStyle w:val="Sub-heading"/>
      </w:pPr>
      <w:r>
        <w:t>The module principles of effective implementation</w:t>
      </w:r>
    </w:p>
    <w:p w14:paraId="34ED113A" w14:textId="6E83DED4" w:rsidR="00E55079" w:rsidRPr="00703F81" w:rsidRDefault="00E55079" w:rsidP="00E55079">
      <w:pPr>
        <w:pStyle w:val="Bodycopy"/>
      </w:pPr>
      <w:r>
        <w:t>Nadia has now been introduced to the four stages of implementation. But before she goes any further with her plan to introduce more individual practi</w:t>
      </w:r>
      <w:r w:rsidR="005708D2">
        <w:t>s</w:t>
      </w:r>
      <w:r>
        <w:t xml:space="preserve">e opportunities, she wants to know a bit more about what principles sit behind effective implementation. Below are </w:t>
      </w:r>
      <w:r w:rsidR="00EF4323">
        <w:t>nine</w:t>
      </w:r>
      <w:r>
        <w:t xml:space="preserve"> principles she </w:t>
      </w:r>
      <w:r w:rsidR="00EF4323">
        <w:t>will need to consider</w:t>
      </w:r>
      <w:r>
        <w:t>.</w:t>
      </w:r>
      <w:r w:rsidR="002B5297">
        <w:t xml:space="preserve"> Some are specific to a stage within implementation, whilst others she will need to bear in mind throughout.</w:t>
      </w:r>
      <w:r>
        <w:t xml:space="preserve"> These principles will appear across all the modules in the Implementation course and are called ‘module principles’:</w:t>
      </w:r>
    </w:p>
    <w:p w14:paraId="7A3D1F62" w14:textId="5F6306D5" w:rsidR="21F4C35F" w:rsidRDefault="21F4C35F" w:rsidP="296E9B86">
      <w:pPr>
        <w:pStyle w:val="Bodycopy"/>
      </w:pPr>
      <w:r w:rsidRPr="296E9B86">
        <w:rPr>
          <w:b/>
          <w:bCs/>
        </w:rPr>
        <w:t>Patient</w:t>
      </w:r>
      <w:r>
        <w:t>: Keep in mind that implementation is a process, not a one-time event. While all changes within a school will run to different schedules – from smaller tactical changes to larger strategic ones – it is not uncommon for the implementation process to last for in excess of two years, from start to finish, on a change project (Nadeem et al., 2018). While this will represent challenges for schools, leaders who invest time and resource before adoption, and move deliberately and carefully during delivery, are more likely to reap the rewards (EEF, 2019a). Nadia needs to make sure that in her haste to make her school better she does not rush introducing a change, and in doing so reduce its overall impact.</w:t>
      </w:r>
    </w:p>
    <w:p w14:paraId="3F5B50B7" w14:textId="3747EBE1" w:rsidR="21F4C35F" w:rsidRDefault="21F4C35F" w:rsidP="296E9B86">
      <w:pPr>
        <w:pStyle w:val="Bodycopy"/>
      </w:pPr>
      <w:r w:rsidRPr="296E9B86">
        <w:rPr>
          <w:b/>
          <w:bCs/>
        </w:rPr>
        <w:t>Prudent</w:t>
      </w:r>
      <w:r>
        <w:t>: Make as few changes as possible whilst maintaining an effective and improving school.</w:t>
      </w:r>
      <w:r w:rsidRPr="296E9B86">
        <w:rPr>
          <w:b/>
          <w:bCs/>
        </w:rPr>
        <w:t xml:space="preserve"> </w:t>
      </w:r>
      <w:r>
        <w:t>We tend to underestimate how long projects will take to deliver (Kahneman &amp; Tversky, 1979). This phenomenon is known as the ‘planning fallacy’ and is the underlying reason for why good implementation starts from a foundation of prioritisation: pick fewer strategic changes, but approach them diligently.  Leaders need to recognise that managing multiple school improvements at once is complex and may even damage the chances of success. Both reviewing and stopping existing strategies, as well as prioritising only the most promising new strategies, mean that leaders can focus on doing less better. Nadia needs to make sure that she creates the time and resources her staff need in order to do the job well.</w:t>
      </w:r>
    </w:p>
    <w:p w14:paraId="490BF92C" w14:textId="17BE3837" w:rsidR="21F4C35F" w:rsidRDefault="21F4C35F" w:rsidP="296E9B86">
      <w:pPr>
        <w:pStyle w:val="Bodycopy"/>
      </w:pPr>
      <w:r w:rsidRPr="296E9B86">
        <w:rPr>
          <w:b/>
          <w:bCs/>
        </w:rPr>
        <w:t>Context-specific</w:t>
      </w:r>
      <w:r>
        <w:t>: Consider the fit and feasibility of any change given the context within which it would need to be delivered. Leaders must avoid conflating ‘what has worked’ with ‘what will work’. Very few interventions could be considered ‘plug-and-play’. Some interventions may work more or less well in one context compared to another. They might be more effective at one time compared to another (for example, if staff capacity or motivation for change is higher in a given year compared to another). And some strategies will rub up against a school’s vision, mission and values, whilst for other schools it might slot neatly into place. Nadia needs to ensure that any changes she makes are consistent with what her school wants to and plausibly can achieve.</w:t>
      </w:r>
    </w:p>
    <w:p w14:paraId="2040D292" w14:textId="274FA47F" w:rsidR="00E55079" w:rsidRPr="00703F81" w:rsidRDefault="00F52559" w:rsidP="00E55079">
      <w:pPr>
        <w:pStyle w:val="Bodycopy"/>
      </w:pPr>
      <w:r>
        <w:rPr>
          <w:b/>
          <w:bCs/>
        </w:rPr>
        <w:t>N</w:t>
      </w:r>
      <w:r w:rsidR="00E55079" w:rsidRPr="2894815B">
        <w:rPr>
          <w:b/>
          <w:bCs/>
        </w:rPr>
        <w:t>eeds-based</w:t>
      </w:r>
      <w:r w:rsidR="00E55079">
        <w:t>: Start by understanding the problem before looking for the solution. Although Nadia may believe that more individual practice for pupils might be a good thing, is she sure that this is a strategy that is worth investing significant time, resource and energy into? Problems with attendance in Year 9 or retaining early-career staff might be more pressing and solving them might yield better results. Nadia cannot resolve every issue within her school immediately, so she needs to identify what the biggest issue is right now.</w:t>
      </w:r>
    </w:p>
    <w:p w14:paraId="71DAE4E2" w14:textId="72C34EC3" w:rsidR="00E55079" w:rsidRDefault="00F52559" w:rsidP="00E55079">
      <w:pPr>
        <w:pStyle w:val="Bodycopy"/>
      </w:pPr>
      <w:r>
        <w:rPr>
          <w:b/>
          <w:bCs/>
        </w:rPr>
        <w:t>E</w:t>
      </w:r>
      <w:r w:rsidR="00E55079" w:rsidRPr="00703F81">
        <w:rPr>
          <w:b/>
          <w:bCs/>
        </w:rPr>
        <w:t>vidence-informed</w:t>
      </w:r>
      <w:r w:rsidR="00E55079" w:rsidRPr="00703F81">
        <w:t xml:space="preserve">: Make changes based on the best available evidence and knowledge of </w:t>
      </w:r>
      <w:r w:rsidR="00E55079">
        <w:t xml:space="preserve">the </w:t>
      </w:r>
      <w:r w:rsidR="00E55079" w:rsidRPr="00703F81">
        <w:t>context.</w:t>
      </w:r>
      <w:r w:rsidR="00E55079">
        <w:t xml:space="preserve"> Some strategies are more effective than others, and some strategies will be more effective in certain contexts than other contexts. Nadia has heard good things about the practice strategy being delivered in the school near her, but she knows far less about how effective it really is, anecdotal evidence aside, and </w:t>
      </w:r>
      <w:r w:rsidR="000640E8">
        <w:t>whether</w:t>
      </w:r>
      <w:r w:rsidR="00E55079">
        <w:t xml:space="preserve"> that same strategy would work in her context. She needs to be sure that it is the right strategy to deliver before she focuses on how to deliver it.</w:t>
      </w:r>
    </w:p>
    <w:p w14:paraId="144C7D45" w14:textId="3A074117" w:rsidR="000D742E" w:rsidRPr="00F93773" w:rsidRDefault="000D742E" w:rsidP="000D742E">
      <w:pPr>
        <w:pStyle w:val="Bodycopy"/>
      </w:pPr>
      <w:r w:rsidRPr="296E9B86">
        <w:rPr>
          <w:b/>
          <w:bCs/>
        </w:rPr>
        <w:t>Prepared</w:t>
      </w:r>
      <w:r>
        <w:t>: I</w:t>
      </w:r>
      <w:r w:rsidR="00DD3251">
        <w:t>nvest time</w:t>
      </w:r>
      <w:r w:rsidR="0089763F">
        <w:t xml:space="preserve"> and resource</w:t>
      </w:r>
      <w:r>
        <w:t xml:space="preserve"> </w:t>
      </w:r>
      <w:r w:rsidR="00D52057">
        <w:t xml:space="preserve">into </w:t>
      </w:r>
      <w:r w:rsidR="001A34E2">
        <w:t>the planning stage.</w:t>
      </w:r>
      <w:r w:rsidR="00DE3255">
        <w:t xml:space="preserve"> When it comes to delivering a </w:t>
      </w:r>
      <w:r w:rsidR="00EA190D">
        <w:t>large-scale change “</w:t>
      </w:r>
      <w:r w:rsidR="00426B97">
        <w:t>[</w:t>
      </w:r>
      <w:r w:rsidR="00EA190D">
        <w:t>t</w:t>
      </w:r>
      <w:r w:rsidR="00426B97">
        <w:t>]he better you ‘till the soil’, the more likely it will be for roots to take hold” (</w:t>
      </w:r>
      <w:r w:rsidR="00520201">
        <w:t>EEF</w:t>
      </w:r>
      <w:r w:rsidR="00426B97">
        <w:t>, 2019</w:t>
      </w:r>
      <w:r w:rsidR="007C32DA">
        <w:t>a</w:t>
      </w:r>
      <w:r w:rsidR="00426B97">
        <w:t>, p.8).</w:t>
      </w:r>
      <w:r w:rsidR="000A0A41">
        <w:t xml:space="preserve"> Nadia needs to have clarity on why she wants to make a change, what will be involved both in making it happen and how that will be resourced, and how she will know if thing</w:t>
      </w:r>
      <w:r w:rsidR="006748F6">
        <w:t>s ar</w:t>
      </w:r>
      <w:r w:rsidR="003E003A">
        <w:t>e working</w:t>
      </w:r>
      <w:r w:rsidR="007C7DFC">
        <w:t xml:space="preserve"> or not</w:t>
      </w:r>
      <w:r w:rsidR="00DA37A4">
        <w:t>.</w:t>
      </w:r>
      <w:r w:rsidR="00462886">
        <w:t xml:space="preserve"> Without </w:t>
      </w:r>
      <w:r w:rsidR="00A358A0">
        <w:t xml:space="preserve">sufficient </w:t>
      </w:r>
      <w:r w:rsidR="00462886">
        <w:t xml:space="preserve">investment at this stage, she will </w:t>
      </w:r>
      <w:r w:rsidR="00A358A0">
        <w:t xml:space="preserve">run into trouble further down the line (for example, she may </w:t>
      </w:r>
      <w:r w:rsidR="00462886">
        <w:t xml:space="preserve">struggle to communicate her idea to </w:t>
      </w:r>
      <w:r w:rsidR="00F47797">
        <w:t xml:space="preserve">her </w:t>
      </w:r>
      <w:r w:rsidR="00462886">
        <w:t>colleagues</w:t>
      </w:r>
      <w:r w:rsidR="002447BC">
        <w:t xml:space="preserve"> who will be responsible for delivering it).</w:t>
      </w:r>
    </w:p>
    <w:p w14:paraId="18D3AAE4" w14:textId="0204601C" w:rsidR="6EFF67B3" w:rsidRDefault="6EFF67B3" w:rsidP="296E9B86">
      <w:pPr>
        <w:pStyle w:val="Bodycopy"/>
      </w:pPr>
      <w:r w:rsidRPr="296E9B86">
        <w:rPr>
          <w:b/>
          <w:bCs/>
        </w:rPr>
        <w:t>Proactive</w:t>
      </w:r>
      <w:r>
        <w:t>: Reduce the barriers and increase the facilitators for effective implementation from the beginning and throughout. For the implementation of any change to be given a chance to succeed, the school needs to have the right enabling conditions or an ‘implementation-friendly climate’ (EEF, 2019a). For example, if Nadia wants her staff to introduce a new strategy into their lessons, she needs to have created a culture where all staff feel trusted to try, and even make mistakes, safe in the knowledge that they will be supported through encouragement and, if necessary, training. Nadia might lead on this, but this does not solely rest on her. Implementation benefits from leaders at all levels setting out a clear and positive vision for colleagues to buy into, and receiving feedback from colleagues on what is and is not working throughout. Only once Nadia and her team have created the enabling conditions in her school – staff trust, buy-in, capacity – and prepared a clear plan for delivery will she be ready to put her change into action.</w:t>
      </w:r>
    </w:p>
    <w:p w14:paraId="0710E9F7" w14:textId="027D3B75" w:rsidR="6EFF67B3" w:rsidRDefault="6EFF67B3" w:rsidP="296E9B86">
      <w:pPr>
        <w:pStyle w:val="Bodycopy"/>
      </w:pPr>
      <w:r w:rsidRPr="296E9B86">
        <w:rPr>
          <w:b/>
          <w:bCs/>
        </w:rPr>
        <w:t>Intentional</w:t>
      </w:r>
      <w:r>
        <w:t>: Follow a carefully planned and responsive process to delivering the improvement. Delivery is an ongoing process that must adapt to context over time, and is made up of specific implementation activities. An intentional approach</w:t>
      </w:r>
      <w:r w:rsidRPr="296E9B86">
        <w:rPr>
          <w:rStyle w:val="normaltextrun"/>
          <w:rFonts w:ascii="Calibri" w:hAnsi="Calibri" w:cs="Calibri"/>
          <w:color w:val="000000"/>
        </w:rPr>
        <w:t xml:space="preserve"> is about moving away from random acts which may lead to random success, to being purposeful and deliberate. </w:t>
      </w:r>
      <w:r>
        <w:t>Nadia’s role in monitoring what is happening and who needs support, modelling what she wants to see, motivating colleagues to persist and modifying her strategy based on observation and feedback will be crucial to its overall success.</w:t>
      </w:r>
    </w:p>
    <w:p w14:paraId="1C78974B" w14:textId="48F995F2" w:rsidR="00F52559" w:rsidRPr="002D0FF8" w:rsidRDefault="00F52559" w:rsidP="00E55079">
      <w:pPr>
        <w:pStyle w:val="Bodycopy"/>
        <w:rPr>
          <w:b/>
          <w:bCs/>
        </w:rPr>
      </w:pPr>
      <w:r w:rsidRPr="002D0FF8">
        <w:rPr>
          <w:b/>
          <w:bCs/>
        </w:rPr>
        <w:t>Secure</w:t>
      </w:r>
      <w:r w:rsidRPr="002D0FF8">
        <w:t>:</w:t>
      </w:r>
      <w:r w:rsidR="002D0FF8" w:rsidRPr="002D0FF8">
        <w:t xml:space="preserve"> Make </w:t>
      </w:r>
      <w:r w:rsidR="00EF2A17">
        <w:t xml:space="preserve">informed </w:t>
      </w:r>
      <w:r w:rsidR="002D0FF8" w:rsidRPr="002D0FF8">
        <w:t>decisions on s</w:t>
      </w:r>
      <w:r w:rsidR="002D0FF8">
        <w:t>caling-up or scaling-back.</w:t>
      </w:r>
      <w:r w:rsidR="004F4D07">
        <w:t xml:space="preserve"> </w:t>
      </w:r>
      <w:r w:rsidR="000A7B4A">
        <w:t xml:space="preserve">Leaders need to collect and analyse </w:t>
      </w:r>
      <w:r w:rsidR="00665495">
        <w:t>d</w:t>
      </w:r>
      <w:r w:rsidR="000A7B4A">
        <w:t xml:space="preserve">ata that can tell them whether or not a change has proven a success. If it has, then they </w:t>
      </w:r>
      <w:r w:rsidR="00BB0EA9">
        <w:t>m</w:t>
      </w:r>
      <w:r w:rsidR="00E9224C">
        <w:t xml:space="preserve">ay wish to begin preparing </w:t>
      </w:r>
      <w:r w:rsidR="00B26119">
        <w:t xml:space="preserve">for its </w:t>
      </w:r>
      <w:r w:rsidR="00E9224C">
        <w:t>scaling up</w:t>
      </w:r>
      <w:r w:rsidR="00900D53">
        <w:t xml:space="preserve"> or for it to become further embedded</w:t>
      </w:r>
      <w:r w:rsidR="00E9224C">
        <w:t>. But s</w:t>
      </w:r>
      <w:r w:rsidR="004F4D07">
        <w:t xml:space="preserve">ometimes </w:t>
      </w:r>
      <w:r w:rsidR="0067585A">
        <w:t xml:space="preserve">a strategy </w:t>
      </w:r>
      <w:r w:rsidR="00484108">
        <w:t xml:space="preserve">a </w:t>
      </w:r>
      <w:r w:rsidR="0067585A">
        <w:t>leader</w:t>
      </w:r>
      <w:r w:rsidR="00484108">
        <w:t xml:space="preserve"> </w:t>
      </w:r>
      <w:r w:rsidR="0067585A">
        <w:t>ha</w:t>
      </w:r>
      <w:r w:rsidR="00484108">
        <w:t>s</w:t>
      </w:r>
      <w:r w:rsidR="0067585A">
        <w:t xml:space="preserve"> invested</w:t>
      </w:r>
      <w:r w:rsidR="00805634">
        <w:t xml:space="preserve"> their</w:t>
      </w:r>
      <w:r w:rsidR="0067585A">
        <w:t xml:space="preserve"> time and energy into will fail to work. While this can be disappointing</w:t>
      </w:r>
      <w:r w:rsidR="00E9224C">
        <w:t xml:space="preserve"> it is important to acknowledge it</w:t>
      </w:r>
      <w:r w:rsidR="0067585A">
        <w:t xml:space="preserve">, </w:t>
      </w:r>
      <w:r w:rsidR="00E9224C">
        <w:t xml:space="preserve">because </w:t>
      </w:r>
      <w:r w:rsidR="0067585A">
        <w:t>knowing this allows lead</w:t>
      </w:r>
      <w:r w:rsidR="00805634">
        <w:t>er</w:t>
      </w:r>
      <w:r w:rsidR="0067585A">
        <w:t>s</w:t>
      </w:r>
      <w:r w:rsidR="00805634">
        <w:t xml:space="preserve"> to invest in something else, perhaps something that </w:t>
      </w:r>
      <w:r w:rsidR="00805634" w:rsidRPr="001F33A3">
        <w:rPr>
          <w:i/>
          <w:iCs/>
        </w:rPr>
        <w:t>will</w:t>
      </w:r>
      <w:r w:rsidR="00805634">
        <w:t xml:space="preserve"> work</w:t>
      </w:r>
      <w:r w:rsidR="00D32DC1">
        <w:t>. Afterall, “</w:t>
      </w:r>
      <w:r w:rsidR="001B4B27">
        <w:t>[i]</w:t>
      </w:r>
      <w:r w:rsidR="00D32DC1">
        <w:t>t is not unreasonable that we grapple with problems. Our responsibility is to do what we can, learn what we can, improve the solutions and pass them on”</w:t>
      </w:r>
      <w:r w:rsidR="00D25603">
        <w:t xml:space="preserve"> (Feynman</w:t>
      </w:r>
      <w:r w:rsidR="005D3914">
        <w:t xml:space="preserve">, </w:t>
      </w:r>
      <w:r w:rsidR="006742EC">
        <w:t>1955, p.15).</w:t>
      </w:r>
      <w:r w:rsidR="00E8687A">
        <w:t xml:space="preserve"> </w:t>
      </w:r>
      <w:r w:rsidR="00D1676F">
        <w:t xml:space="preserve">Provided that Nadia has </w:t>
      </w:r>
      <w:r w:rsidR="00EA4B4D">
        <w:t xml:space="preserve">stuck closely to the previous eight principles, she should be </w:t>
      </w:r>
      <w:r w:rsidR="00835F34">
        <w:t>well-placed to make a decision on what to do next.</w:t>
      </w:r>
    </w:p>
    <w:p w14:paraId="06D1DF4D" w14:textId="72D9F668" w:rsidR="00E55079" w:rsidRDefault="00E55079" w:rsidP="00E55079">
      <w:pPr>
        <w:pStyle w:val="Sub-heading"/>
      </w:pPr>
      <w:r>
        <w:t xml:space="preserve">The </w:t>
      </w:r>
      <w:r w:rsidR="00631B57">
        <w:t>process of implementation</w:t>
      </w:r>
    </w:p>
    <w:tbl>
      <w:tblPr>
        <w:tblStyle w:val="TableGrid"/>
        <w:tblW w:w="0" w:type="auto"/>
        <w:tblCellMar>
          <w:top w:w="108" w:type="dxa"/>
          <w:bottom w:w="108" w:type="dxa"/>
        </w:tblCellMar>
        <w:tblLook w:val="04A0" w:firstRow="1" w:lastRow="0" w:firstColumn="1" w:lastColumn="0" w:noHBand="0" w:noVBand="1"/>
      </w:tblPr>
      <w:tblGrid>
        <w:gridCol w:w="9912"/>
      </w:tblGrid>
      <w:tr w:rsidR="00E55079" w14:paraId="37BBE097" w14:textId="77777777" w:rsidTr="0030557F">
        <w:tc>
          <w:tcPr>
            <w:tcW w:w="9912" w:type="dxa"/>
            <w:tcBorders>
              <w:top w:val="nil"/>
              <w:left w:val="nil"/>
              <w:bottom w:val="nil"/>
              <w:right w:val="nil"/>
            </w:tcBorders>
            <w:shd w:val="clear" w:color="auto" w:fill="E94B58" w:themeFill="accent2"/>
          </w:tcPr>
          <w:p w14:paraId="3C70355C" w14:textId="53915DE1" w:rsidR="00E55079" w:rsidRPr="00507696" w:rsidRDefault="00E55079" w:rsidP="0030557F">
            <w:pPr>
              <w:pStyle w:val="Sub-heading"/>
              <w:rPr>
                <w:b w:val="0"/>
                <w:bCs/>
              </w:rPr>
            </w:pPr>
            <w:r w:rsidRPr="00507696">
              <w:rPr>
                <w:b w:val="0"/>
                <w:bCs/>
                <w:color w:val="FFFFFF" w:themeColor="background1"/>
              </w:rPr>
              <w:t>“Implementation can be described as a series of stages with activities relating to thinking about, preparing for, delivering, and sustaining change.”</w:t>
            </w:r>
            <w:r>
              <w:rPr>
                <w:b w:val="0"/>
                <w:bCs/>
                <w:color w:val="FFFFFF" w:themeColor="background1"/>
              </w:rPr>
              <w:t xml:space="preserve"> (</w:t>
            </w:r>
            <w:r w:rsidR="00520201">
              <w:rPr>
                <w:b w:val="0"/>
                <w:bCs/>
                <w:color w:val="FFFFFF" w:themeColor="background1"/>
              </w:rPr>
              <w:t>EEF</w:t>
            </w:r>
            <w:r>
              <w:rPr>
                <w:b w:val="0"/>
                <w:bCs/>
                <w:color w:val="FFFFFF" w:themeColor="background1"/>
              </w:rPr>
              <w:t>, 2019, p.8)</w:t>
            </w:r>
          </w:p>
        </w:tc>
      </w:tr>
    </w:tbl>
    <w:p w14:paraId="3DA3D659" w14:textId="77777777" w:rsidR="00E55079" w:rsidRDefault="00E55079" w:rsidP="00E55079">
      <w:pPr>
        <w:pStyle w:val="Bodycopy"/>
      </w:pPr>
    </w:p>
    <w:p w14:paraId="5162F7D6" w14:textId="77777777" w:rsidR="00E55079" w:rsidRDefault="00E55079" w:rsidP="00E55079">
      <w:pPr>
        <w:pStyle w:val="Bodycopy"/>
      </w:pPr>
      <w:r>
        <w:t>Nadia knows that she needs to learn more about implementation before she takes her proposal any further. What should she focus on?</w:t>
      </w:r>
    </w:p>
    <w:p w14:paraId="5CCAAEF9" w14:textId="59767909" w:rsidR="00E55079" w:rsidRDefault="00E55079" w:rsidP="00E55079">
      <w:pPr>
        <w:pStyle w:val="Bodycopy"/>
      </w:pPr>
      <w:r>
        <w:t>Over the next few weeks on this course, you will focus on four phases of the E</w:t>
      </w:r>
      <w:r w:rsidR="003423D1">
        <w:t xml:space="preserve">ducation </w:t>
      </w:r>
      <w:r>
        <w:t>E</w:t>
      </w:r>
      <w:r w:rsidR="003423D1">
        <w:t xml:space="preserve">ndowment </w:t>
      </w:r>
      <w:r>
        <w:t>F</w:t>
      </w:r>
      <w:r w:rsidR="003423D1">
        <w:t>oundation</w:t>
      </w:r>
      <w:r>
        <w:t>’s Implementation framework:</w:t>
      </w:r>
    </w:p>
    <w:p w14:paraId="66A76550" w14:textId="77777777" w:rsidR="00E55079" w:rsidRDefault="00E55079" w:rsidP="00E55079">
      <w:pPr>
        <w:pStyle w:val="Coralbullets"/>
      </w:pPr>
      <w:r w:rsidRPr="006B69CD">
        <w:rPr>
          <w:b/>
          <w:bCs/>
        </w:rPr>
        <w:t>Explore</w:t>
      </w:r>
      <w:r>
        <w:t>: how to pick the right problem, select the right solution and assess the fit for your context.</w:t>
      </w:r>
    </w:p>
    <w:p w14:paraId="3EE6AC9E" w14:textId="77777777" w:rsidR="00E55079" w:rsidRDefault="00E55079" w:rsidP="00E55079">
      <w:pPr>
        <w:pStyle w:val="Coralbullets"/>
      </w:pPr>
      <w:r>
        <w:rPr>
          <w:b/>
          <w:bCs/>
        </w:rPr>
        <w:t>Prepare</w:t>
      </w:r>
      <w:r>
        <w:t>: how to prepare for delivery, prepare for evaluation, and prepare your context for change.</w:t>
      </w:r>
    </w:p>
    <w:p w14:paraId="3278FB39" w14:textId="77777777" w:rsidR="00E55079" w:rsidRDefault="00E55079" w:rsidP="00E55079">
      <w:pPr>
        <w:pStyle w:val="Coralbullets"/>
      </w:pPr>
      <w:r>
        <w:rPr>
          <w:b/>
          <w:bCs/>
        </w:rPr>
        <w:t>Deliver and Sustain</w:t>
      </w:r>
      <w:r>
        <w:t>: how to deliver change, decide on what to do next, and sustain change.</w:t>
      </w:r>
    </w:p>
    <w:p w14:paraId="664A7AAB" w14:textId="77777777" w:rsidR="00E55079" w:rsidRPr="00295E3A" w:rsidRDefault="00E55079" w:rsidP="00E55079">
      <w:pPr>
        <w:pStyle w:val="Sub-heading"/>
      </w:pPr>
      <w:r>
        <w:t>Summary</w:t>
      </w:r>
    </w:p>
    <w:p w14:paraId="5250DE77" w14:textId="77777777" w:rsidR="00E55079" w:rsidRDefault="00E55079" w:rsidP="00E55079">
      <w:pPr>
        <w:pStyle w:val="Bodycopy"/>
      </w:pPr>
      <w:r>
        <w:t>Overall, Nadia has three key takeaways:</w:t>
      </w:r>
    </w:p>
    <w:p w14:paraId="03736E19" w14:textId="77777777" w:rsidR="00E55079" w:rsidRDefault="00E55079" w:rsidP="00E55079">
      <w:pPr>
        <w:pStyle w:val="Coralbullets"/>
      </w:pPr>
      <w:r>
        <w:t>Implementation is a process, with stages and activities carried out over time. It is not a one-off event.</w:t>
      </w:r>
    </w:p>
    <w:p w14:paraId="7E537A03" w14:textId="77777777" w:rsidR="00E55079" w:rsidRDefault="00E55079" w:rsidP="00E55079">
      <w:pPr>
        <w:pStyle w:val="Coralbullets"/>
      </w:pPr>
      <w:r>
        <w:t>The process of implementation can be broken down into the stages Explore, Prepare, Deliver and Sustain</w:t>
      </w:r>
    </w:p>
    <w:p w14:paraId="12D405F8" w14:textId="517A9790" w:rsidR="00520201" w:rsidRDefault="00E55079" w:rsidP="00CF23D9">
      <w:pPr>
        <w:pStyle w:val="Coralbullets"/>
      </w:pPr>
      <w:r>
        <w:t>Effective implementation requires leaders to be</w:t>
      </w:r>
      <w:r w:rsidR="00483764">
        <w:t xml:space="preserve"> patient, </w:t>
      </w:r>
      <w:r>
        <w:t xml:space="preserve">prudent, </w:t>
      </w:r>
      <w:r w:rsidR="00985326">
        <w:t xml:space="preserve">context-specific, </w:t>
      </w:r>
      <w:r>
        <w:t>needs-based, evidence-informed</w:t>
      </w:r>
      <w:r w:rsidR="00985326">
        <w:t>, prepared, proactive,</w:t>
      </w:r>
      <w:r>
        <w:t xml:space="preserve"> intentional</w:t>
      </w:r>
      <w:r w:rsidR="00880E97">
        <w:t xml:space="preserve"> and secure</w:t>
      </w:r>
      <w:r>
        <w:t>.</w:t>
      </w:r>
    </w:p>
    <w:p w14:paraId="454A98C0" w14:textId="6CDC17B3" w:rsidR="00E55079" w:rsidRDefault="00E55079" w:rsidP="00E55079">
      <w:pPr>
        <w:pStyle w:val="Sub-heading"/>
      </w:pPr>
      <w:r>
        <w:t>Caveat</w:t>
      </w:r>
    </w:p>
    <w:p w14:paraId="3F469491" w14:textId="36DD0767" w:rsidR="00E55079" w:rsidRDefault="16825429" w:rsidP="296E9B86">
      <w:pPr>
        <w:pStyle w:val="Bodycopy"/>
      </w:pPr>
      <w:r>
        <w:t xml:space="preserve">The series of stages, as depicted in the Education Endowment Foundation’s guidance, should not be interpreted as saying that implementation is a linear process. Implementation in the real-world is a messy process. Whilst some activities </w:t>
      </w:r>
      <w:r w:rsidRPr="296E9B86">
        <w:rPr>
          <w:i/>
          <w:iCs/>
        </w:rPr>
        <w:t>should</w:t>
      </w:r>
      <w:r>
        <w:t xml:space="preserve"> always precede others – for example, exploring credible solutions will always precede training staff on how to use those solutions – other activities will be ongoing – for example, asking for and receiving staff feedback.</w:t>
      </w:r>
    </w:p>
    <w:p w14:paraId="1F2955BB" w14:textId="76A68FD2" w:rsidR="00E55079" w:rsidRDefault="16825429" w:rsidP="296E9B86">
      <w:pPr>
        <w:pStyle w:val="Bodycopy"/>
      </w:pPr>
      <w:r>
        <w:t>Further reading</w:t>
      </w:r>
    </w:p>
    <w:p w14:paraId="59EDFACB" w14:textId="730D0B0F" w:rsidR="00E55079" w:rsidRDefault="00E55079" w:rsidP="296E9B86">
      <w:r>
        <w:t>If you enjoyed this module, and you would like to discover more, we recommend reading the following:</w:t>
      </w:r>
    </w:p>
    <w:p w14:paraId="65F107B9" w14:textId="422E14E9" w:rsidR="00D523D5" w:rsidRPr="001D2152" w:rsidRDefault="00D523D5" w:rsidP="00D523D5">
      <w:pPr>
        <w:pStyle w:val="Coralbullets"/>
      </w:pPr>
      <w:r>
        <w:rPr>
          <w:rStyle w:val="normaltextrun"/>
          <w:rFonts w:ascii="Calibri" w:hAnsi="Calibri" w:cs="Calibri"/>
          <w:color w:val="000000"/>
          <w:bdr w:val="none" w:sz="0" w:space="0" w:color="auto" w:frame="1"/>
        </w:rPr>
        <w:t>Education Endowment Foundation</w:t>
      </w:r>
      <w:r w:rsidR="00E55079" w:rsidRPr="00AE3AC3">
        <w:rPr>
          <w:rStyle w:val="normaltextrun"/>
          <w:rFonts w:ascii="Calibri" w:hAnsi="Calibri" w:cs="Calibri"/>
          <w:color w:val="000000"/>
          <w:bdr w:val="none" w:sz="0" w:space="0" w:color="auto" w:frame="1"/>
        </w:rPr>
        <w:t xml:space="preserve"> (2019</w:t>
      </w:r>
      <w:r w:rsidR="007C32DA">
        <w:rPr>
          <w:rStyle w:val="normaltextrun"/>
          <w:rFonts w:ascii="Calibri" w:hAnsi="Calibri" w:cs="Calibri"/>
          <w:color w:val="000000"/>
          <w:bdr w:val="none" w:sz="0" w:space="0" w:color="auto" w:frame="1"/>
        </w:rPr>
        <w:t>a</w:t>
      </w:r>
      <w:r w:rsidR="00E55079" w:rsidRPr="00AE3AC3">
        <w:rPr>
          <w:rStyle w:val="normaltextrun"/>
          <w:rFonts w:ascii="Calibri" w:hAnsi="Calibri" w:cs="Calibri"/>
          <w:color w:val="000000"/>
          <w:bdr w:val="none" w:sz="0" w:space="0" w:color="auto" w:frame="1"/>
        </w:rPr>
        <w:t xml:space="preserve">). </w:t>
      </w:r>
      <w:r w:rsidR="00E55079" w:rsidRPr="00D523D5">
        <w:rPr>
          <w:rFonts w:ascii="Calibri" w:hAnsi="Calibri" w:cs="Calibri"/>
          <w:bdr w:val="none" w:sz="0" w:space="0" w:color="auto" w:frame="1"/>
        </w:rPr>
        <w:t>Putting evidence to work: a school’s guide to implementation</w:t>
      </w:r>
      <w:r w:rsidR="00E55079" w:rsidRPr="00AE3AC3">
        <w:rPr>
          <w:rStyle w:val="normaltextrun"/>
          <w:rFonts w:ascii="Calibri" w:hAnsi="Calibri" w:cs="Calibri"/>
          <w:color w:val="000000"/>
          <w:bdr w:val="none" w:sz="0" w:space="0" w:color="auto" w:frame="1"/>
        </w:rPr>
        <w:t>.</w:t>
      </w:r>
      <w:r>
        <w:rPr>
          <w:rStyle w:val="normaltextrun"/>
          <w:rFonts w:ascii="Calibri" w:hAnsi="Calibri" w:cs="Calibri"/>
          <w:color w:val="000000"/>
          <w:bdr w:val="none" w:sz="0" w:space="0" w:color="auto" w:frame="1"/>
        </w:rPr>
        <w:t xml:space="preserve"> </w:t>
      </w:r>
      <w:hyperlink r:id="rId36" w:history="1">
        <w:r w:rsidRPr="005E73BF">
          <w:rPr>
            <w:rStyle w:val="Hyperlink"/>
            <w:rFonts w:ascii="Calibri" w:hAnsi="Calibri" w:cs="Calibri"/>
            <w:i/>
            <w:iCs/>
            <w:bdr w:val="none" w:sz="0" w:space="0" w:color="auto" w:frame="1"/>
          </w:rPr>
          <w:t>https://educationendowmentfoundation.org.uk/public/files/Publications/Implementation/EEF_Implementation_Guidance_Report_2019.pdf</w:t>
        </w:r>
      </w:hyperlink>
    </w:p>
    <w:p w14:paraId="3C368820" w14:textId="77777777" w:rsidR="00E55079" w:rsidRDefault="00E55079" w:rsidP="00E55079">
      <w:pPr>
        <w:pStyle w:val="Sub-heading"/>
      </w:pPr>
      <w:r>
        <w:t>References</w:t>
      </w:r>
    </w:p>
    <w:p w14:paraId="13111569" w14:textId="77777777" w:rsidR="00E55079" w:rsidRPr="008806CA" w:rsidRDefault="00E55079" w:rsidP="00E55079">
      <w:pPr>
        <w:pStyle w:val="CommentText"/>
        <w:rPr>
          <w:sz w:val="24"/>
          <w:szCs w:val="24"/>
        </w:rPr>
      </w:pPr>
      <w:r w:rsidRPr="00FF671C">
        <w:rPr>
          <w:sz w:val="22"/>
          <w:szCs w:val="22"/>
        </w:rPr>
        <w:t xml:space="preserve">Banerjee, A. (2007). Inside the machine. </w:t>
      </w:r>
      <w:hyperlink r:id="rId37" w:history="1">
        <w:r w:rsidRPr="00FF671C">
          <w:rPr>
            <w:rStyle w:val="Hyperlink"/>
            <w:sz w:val="22"/>
            <w:szCs w:val="22"/>
          </w:rPr>
          <w:t>https://economics.mit.edu/files/5850</w:t>
        </w:r>
      </w:hyperlink>
      <w:r w:rsidRPr="00FF671C">
        <w:rPr>
          <w:sz w:val="22"/>
          <w:szCs w:val="22"/>
        </w:rPr>
        <w:t xml:space="preserve"> </w:t>
      </w:r>
    </w:p>
    <w:p w14:paraId="1EE8615C" w14:textId="634E5CC2" w:rsidR="006742EC" w:rsidRDefault="00E55079" w:rsidP="00E55079">
      <w:pPr>
        <w:pStyle w:val="CommentText"/>
        <w:rPr>
          <w:sz w:val="22"/>
          <w:szCs w:val="22"/>
        </w:rPr>
      </w:pPr>
      <w:r w:rsidRPr="00AE3AC3">
        <w:rPr>
          <w:sz w:val="22"/>
          <w:szCs w:val="22"/>
        </w:rPr>
        <w:t xml:space="preserve">Coe, R. (2013). </w:t>
      </w:r>
      <w:r w:rsidRPr="00AE3AC3">
        <w:rPr>
          <w:i/>
          <w:iCs/>
          <w:sz w:val="22"/>
          <w:szCs w:val="22"/>
        </w:rPr>
        <w:t>Improving Education: A triumph of hope over experience</w:t>
      </w:r>
      <w:r w:rsidRPr="00AE3AC3">
        <w:rPr>
          <w:sz w:val="22"/>
          <w:szCs w:val="22"/>
        </w:rPr>
        <w:t>. Centre for Evaluation and Monitoring.</w:t>
      </w:r>
      <w:r w:rsidR="00623B7B">
        <w:rPr>
          <w:sz w:val="22"/>
          <w:szCs w:val="22"/>
        </w:rPr>
        <w:t xml:space="preserve"> </w:t>
      </w:r>
      <w:hyperlink r:id="rId38" w:history="1">
        <w:r w:rsidR="00623B7B" w:rsidRPr="005E73BF">
          <w:rPr>
            <w:rStyle w:val="Hyperlink"/>
            <w:sz w:val="22"/>
            <w:szCs w:val="22"/>
          </w:rPr>
          <w:t>http://eachandeverydog.net/wp-content/uploads/2015/05/ImprovingEducation2013.pdf</w:t>
        </w:r>
      </w:hyperlink>
    </w:p>
    <w:p w14:paraId="116F1232" w14:textId="46599FDD" w:rsidR="00E55079" w:rsidRDefault="005D0312" w:rsidP="00E55079">
      <w:pPr>
        <w:pStyle w:val="CommentText"/>
        <w:rPr>
          <w:rStyle w:val="Hyperlink"/>
          <w:sz w:val="22"/>
          <w:szCs w:val="22"/>
        </w:rPr>
      </w:pPr>
      <w:r w:rsidRPr="005D0312">
        <w:rPr>
          <w:sz w:val="22"/>
          <w:szCs w:val="22"/>
        </w:rPr>
        <w:t>Feynman, R. P. (1955). The value of science</w:t>
      </w:r>
      <w:r w:rsidRPr="005D0312">
        <w:rPr>
          <w:i/>
          <w:iCs/>
          <w:sz w:val="22"/>
          <w:szCs w:val="22"/>
        </w:rPr>
        <w:t>. Engineering and Science, 19</w:t>
      </w:r>
      <w:r w:rsidRPr="005D0312">
        <w:rPr>
          <w:sz w:val="22"/>
          <w:szCs w:val="22"/>
        </w:rPr>
        <w:t>, 13–15.</w:t>
      </w:r>
      <w:r w:rsidR="007F0A07">
        <w:rPr>
          <w:rStyle w:val="Hyperlink"/>
          <w:sz w:val="22"/>
          <w:szCs w:val="22"/>
        </w:rPr>
        <w:t xml:space="preserve"> </w:t>
      </w:r>
      <w:r w:rsidR="007F0A07" w:rsidRPr="007F0A07">
        <w:rPr>
          <w:rStyle w:val="Hyperlink"/>
          <w:sz w:val="22"/>
          <w:szCs w:val="22"/>
        </w:rPr>
        <w:t>https://calteches.library.caltech.edu/1575/1/Science.pdf</w:t>
      </w:r>
    </w:p>
    <w:p w14:paraId="6D19D2B7" w14:textId="5E9DA43A" w:rsidR="00E55079" w:rsidRDefault="00424F70" w:rsidP="00E55079">
      <w:pPr>
        <w:pStyle w:val="CommentText"/>
        <w:rPr>
          <w:sz w:val="22"/>
          <w:szCs w:val="22"/>
        </w:rPr>
      </w:pPr>
      <w:r>
        <w:rPr>
          <w:sz w:val="22"/>
          <w:szCs w:val="22"/>
        </w:rPr>
        <w:t>Education Endowment Foundation</w:t>
      </w:r>
      <w:r w:rsidR="00DA583C">
        <w:rPr>
          <w:sz w:val="22"/>
          <w:szCs w:val="22"/>
        </w:rPr>
        <w:t>.</w:t>
      </w:r>
      <w:r w:rsidR="00E55079" w:rsidRPr="00AE3AC3">
        <w:rPr>
          <w:sz w:val="22"/>
          <w:szCs w:val="22"/>
        </w:rPr>
        <w:t xml:space="preserve"> (2018). Good behaviour game: Evaluation report and executive summary. </w:t>
      </w:r>
      <w:hyperlink r:id="rId39" w:history="1">
        <w:r w:rsidR="00914496" w:rsidRPr="005E73BF">
          <w:rPr>
            <w:rStyle w:val="Hyperlink"/>
            <w:sz w:val="22"/>
            <w:szCs w:val="22"/>
          </w:rPr>
          <w:t>https://educationendowmentfoundation.org.uk/public/files/GBG_evaluation_report.pdf</w:t>
        </w:r>
      </w:hyperlink>
    </w:p>
    <w:p w14:paraId="2C8C5FFD" w14:textId="67523850" w:rsidR="00DA583C" w:rsidRDefault="00DA583C" w:rsidP="00DA583C">
      <w:pPr>
        <w:pStyle w:val="CommentText"/>
        <w:rPr>
          <w:rStyle w:val="normaltextrun"/>
          <w:rFonts w:ascii="Calibri" w:hAnsi="Calibri" w:cs="Calibri"/>
          <w:color w:val="000000"/>
          <w:sz w:val="22"/>
          <w:szCs w:val="22"/>
          <w:bdr w:val="none" w:sz="0" w:space="0" w:color="auto" w:frame="1"/>
        </w:rPr>
      </w:pPr>
      <w:r>
        <w:rPr>
          <w:rStyle w:val="normaltextrun"/>
          <w:rFonts w:ascii="Calibri" w:hAnsi="Calibri" w:cs="Calibri"/>
          <w:color w:val="000000"/>
          <w:sz w:val="22"/>
          <w:szCs w:val="22"/>
          <w:bdr w:val="none" w:sz="0" w:space="0" w:color="auto" w:frame="1"/>
        </w:rPr>
        <w:t xml:space="preserve">Education Endowment Foundation. </w:t>
      </w:r>
      <w:r w:rsidRPr="00AE3AC3">
        <w:rPr>
          <w:rStyle w:val="normaltextrun"/>
          <w:rFonts w:ascii="Calibri" w:hAnsi="Calibri" w:cs="Calibri"/>
          <w:color w:val="000000"/>
          <w:sz w:val="22"/>
          <w:szCs w:val="22"/>
          <w:bdr w:val="none" w:sz="0" w:space="0" w:color="auto" w:frame="1"/>
        </w:rPr>
        <w:t>(2019</w:t>
      </w:r>
      <w:r w:rsidR="00571453">
        <w:rPr>
          <w:rStyle w:val="normaltextrun"/>
          <w:rFonts w:ascii="Calibri" w:hAnsi="Calibri" w:cs="Calibri"/>
          <w:color w:val="000000"/>
          <w:sz w:val="22"/>
          <w:szCs w:val="22"/>
          <w:bdr w:val="none" w:sz="0" w:space="0" w:color="auto" w:frame="1"/>
        </w:rPr>
        <w:t>a</w:t>
      </w:r>
      <w:r w:rsidRPr="00AE3AC3">
        <w:rPr>
          <w:rStyle w:val="normaltextrun"/>
          <w:rFonts w:ascii="Calibri" w:hAnsi="Calibri" w:cs="Calibri"/>
          <w:color w:val="000000"/>
          <w:sz w:val="22"/>
          <w:szCs w:val="22"/>
          <w:bdr w:val="none" w:sz="0" w:space="0" w:color="auto" w:frame="1"/>
        </w:rPr>
        <w:t>). Putting evidence to work: a school’s guide to implementation.</w:t>
      </w:r>
      <w:r>
        <w:rPr>
          <w:rStyle w:val="normaltextrun"/>
          <w:rFonts w:ascii="Calibri" w:hAnsi="Calibri" w:cs="Calibri"/>
          <w:color w:val="000000"/>
          <w:sz w:val="22"/>
          <w:szCs w:val="22"/>
          <w:bdr w:val="none" w:sz="0" w:space="0" w:color="auto" w:frame="1"/>
        </w:rPr>
        <w:t xml:space="preserve"> </w:t>
      </w:r>
      <w:hyperlink r:id="rId40" w:history="1">
        <w:r w:rsidRPr="005E73BF">
          <w:rPr>
            <w:rStyle w:val="Hyperlink"/>
            <w:rFonts w:ascii="Calibri" w:hAnsi="Calibri" w:cs="Calibri"/>
            <w:sz w:val="22"/>
            <w:szCs w:val="22"/>
            <w:bdr w:val="none" w:sz="0" w:space="0" w:color="auto" w:frame="1"/>
          </w:rPr>
          <w:t>https://educationendowmentfoundation.org.uk/public/files/Publications/Implementation/EEF_Implementation_Guidance_Report_2019.pdf</w:t>
        </w:r>
      </w:hyperlink>
    </w:p>
    <w:p w14:paraId="204B48D9" w14:textId="58474AC6" w:rsidR="00DA583C" w:rsidRDefault="00DA583C" w:rsidP="00DA583C">
      <w:pPr>
        <w:pStyle w:val="CommentText"/>
        <w:rPr>
          <w:sz w:val="22"/>
          <w:szCs w:val="22"/>
        </w:rPr>
      </w:pPr>
      <w:r>
        <w:rPr>
          <w:sz w:val="22"/>
          <w:szCs w:val="22"/>
        </w:rPr>
        <w:t>Education Endowment Foundation.</w:t>
      </w:r>
      <w:r w:rsidRPr="00AE3AC3">
        <w:rPr>
          <w:sz w:val="22"/>
          <w:szCs w:val="22"/>
        </w:rPr>
        <w:t xml:space="preserve"> (2019</w:t>
      </w:r>
      <w:r w:rsidR="00571453">
        <w:rPr>
          <w:sz w:val="22"/>
          <w:szCs w:val="22"/>
        </w:rPr>
        <w:t>b</w:t>
      </w:r>
      <w:r w:rsidRPr="00AE3AC3">
        <w:rPr>
          <w:sz w:val="22"/>
          <w:szCs w:val="22"/>
        </w:rPr>
        <w:t xml:space="preserve">). Digital feedback in primary maths: Evaluation report. </w:t>
      </w:r>
      <w:hyperlink r:id="rId41" w:history="1">
        <w:r w:rsidRPr="005E73BF">
          <w:rPr>
            <w:rStyle w:val="Hyperlink"/>
            <w:sz w:val="22"/>
            <w:szCs w:val="22"/>
          </w:rPr>
          <w:t>https://educationendowmentfoundation.org.uk/public/files/Projects/Evaluation_Reports/Digital_Feedback.pdf</w:t>
        </w:r>
      </w:hyperlink>
    </w:p>
    <w:p w14:paraId="033681CE" w14:textId="420C757B" w:rsidR="00DA583C" w:rsidRDefault="00DA583C" w:rsidP="00DA583C">
      <w:pPr>
        <w:pStyle w:val="CommentText"/>
        <w:rPr>
          <w:sz w:val="22"/>
          <w:szCs w:val="22"/>
        </w:rPr>
      </w:pPr>
      <w:r>
        <w:rPr>
          <w:sz w:val="22"/>
          <w:szCs w:val="22"/>
        </w:rPr>
        <w:t>Education Endowment Foundation.</w:t>
      </w:r>
      <w:r w:rsidRPr="00AE3AC3">
        <w:rPr>
          <w:sz w:val="22"/>
          <w:szCs w:val="22"/>
        </w:rPr>
        <w:t xml:space="preserve"> (2019</w:t>
      </w:r>
      <w:r w:rsidR="00571453">
        <w:rPr>
          <w:sz w:val="22"/>
          <w:szCs w:val="22"/>
        </w:rPr>
        <w:t>c</w:t>
      </w:r>
      <w:r w:rsidRPr="00AE3AC3">
        <w:rPr>
          <w:sz w:val="22"/>
          <w:szCs w:val="22"/>
        </w:rPr>
        <w:t xml:space="preserve">). The Rise Project: Evidence-Informed School Improvement. </w:t>
      </w:r>
      <w:hyperlink r:id="rId42" w:history="1">
        <w:r w:rsidRPr="005E73BF">
          <w:rPr>
            <w:rStyle w:val="Hyperlink"/>
            <w:sz w:val="22"/>
            <w:szCs w:val="22"/>
          </w:rPr>
          <w:t>https://educationendowmentfoundation.org.uk/public/files/Projects/Evaluation_Reports/RISE_Report_final.pdf</w:t>
        </w:r>
      </w:hyperlink>
    </w:p>
    <w:p w14:paraId="506FEAE4" w14:textId="7D8D425B" w:rsidR="00304CA0" w:rsidRDefault="00E55079" w:rsidP="00E55079">
      <w:pPr>
        <w:pStyle w:val="CommentText"/>
        <w:rPr>
          <w:sz w:val="22"/>
          <w:szCs w:val="22"/>
        </w:rPr>
      </w:pPr>
      <w:r w:rsidRPr="00E859D4">
        <w:rPr>
          <w:sz w:val="22"/>
          <w:szCs w:val="22"/>
        </w:rPr>
        <w:t xml:space="preserve">Kahneman, D., &amp; Tversky, A. (1979). Intuitive prediction: Biases and corrective procedures. </w:t>
      </w:r>
      <w:r w:rsidRPr="00E859D4">
        <w:rPr>
          <w:i/>
          <w:iCs/>
          <w:sz w:val="22"/>
          <w:szCs w:val="22"/>
        </w:rPr>
        <w:t>TIMS Studies in Management Science, 12</w:t>
      </w:r>
      <w:r w:rsidRPr="00E859D4">
        <w:rPr>
          <w:sz w:val="22"/>
          <w:szCs w:val="22"/>
        </w:rPr>
        <w:t>, 313-327</w:t>
      </w:r>
      <w:r w:rsidR="00304CA0">
        <w:rPr>
          <w:sz w:val="22"/>
          <w:szCs w:val="22"/>
        </w:rPr>
        <w:t xml:space="preserve"> </w:t>
      </w:r>
      <w:hyperlink r:id="rId43" w:history="1">
        <w:r w:rsidR="00304CA0" w:rsidRPr="005E73BF">
          <w:rPr>
            <w:rStyle w:val="Hyperlink"/>
            <w:sz w:val="22"/>
            <w:szCs w:val="22"/>
          </w:rPr>
          <w:t>https://citeseerx.ist.psu.edu/viewdoc/download?doi=10.1.1.469.2095&amp;rep=rep1&amp;type=pdf</w:t>
        </w:r>
      </w:hyperlink>
    </w:p>
    <w:p w14:paraId="2B6448B4" w14:textId="11A6E84D" w:rsidR="00DD2F80" w:rsidRPr="00DD2F80" w:rsidRDefault="00DD2F80" w:rsidP="00DD2F80">
      <w:pPr>
        <w:pStyle w:val="CommentText"/>
        <w:rPr>
          <w:sz w:val="22"/>
          <w:szCs w:val="22"/>
        </w:rPr>
      </w:pPr>
      <w:r w:rsidRPr="00DD2F80">
        <w:rPr>
          <w:sz w:val="22"/>
          <w:szCs w:val="22"/>
        </w:rPr>
        <w:t>Nadeem, E.</w:t>
      </w:r>
      <w:r w:rsidR="00AD0E6B">
        <w:rPr>
          <w:sz w:val="22"/>
          <w:szCs w:val="22"/>
        </w:rPr>
        <w:t>, Saldana, L., Chapman, J. &amp; Schaper, H.</w:t>
      </w:r>
      <w:r w:rsidRPr="00DD2F80">
        <w:rPr>
          <w:sz w:val="22"/>
          <w:szCs w:val="22"/>
        </w:rPr>
        <w:t xml:space="preserve"> (2018). </w:t>
      </w:r>
      <w:r w:rsidRPr="00DD2F80">
        <w:rPr>
          <w:i/>
          <w:iCs/>
          <w:sz w:val="22"/>
          <w:szCs w:val="22"/>
        </w:rPr>
        <w:t>A Mixed Methods Study of the Stages of Implementation for an Evidence-Based Trauma Intervention in Schools. Behaviour Therapy. 49</w:t>
      </w:r>
      <w:r w:rsidRPr="00DD2F80">
        <w:rPr>
          <w:sz w:val="22"/>
          <w:szCs w:val="22"/>
        </w:rPr>
        <w:t>(4): p</w:t>
      </w:r>
      <w:r>
        <w:rPr>
          <w:sz w:val="22"/>
          <w:szCs w:val="22"/>
        </w:rPr>
        <w:t xml:space="preserve">p. </w:t>
      </w:r>
      <w:r w:rsidRPr="00DD2F80">
        <w:rPr>
          <w:sz w:val="22"/>
          <w:szCs w:val="22"/>
        </w:rPr>
        <w:t xml:space="preserve">509–524. </w:t>
      </w:r>
      <w:hyperlink r:id="rId44" w:history="1">
        <w:r w:rsidR="00140F2F" w:rsidRPr="005E73BF">
          <w:rPr>
            <w:rStyle w:val="Hyperlink"/>
            <w:sz w:val="22"/>
            <w:szCs w:val="22"/>
          </w:rPr>
          <w:t>https://doi.org/10.1016/j.beth.2017.12.004</w:t>
        </w:r>
      </w:hyperlink>
      <w:r w:rsidR="00140F2F">
        <w:rPr>
          <w:sz w:val="22"/>
          <w:szCs w:val="22"/>
        </w:rPr>
        <w:t xml:space="preserve"> </w:t>
      </w:r>
    </w:p>
    <w:p w14:paraId="5EA45B1D" w14:textId="7B573786" w:rsidR="00E55079" w:rsidRDefault="00E55079" w:rsidP="00E55079">
      <w:pPr>
        <w:pStyle w:val="CommentText"/>
        <w:rPr>
          <w:sz w:val="22"/>
          <w:szCs w:val="22"/>
        </w:rPr>
      </w:pPr>
      <w:r w:rsidRPr="00AE3AC3">
        <w:rPr>
          <w:sz w:val="22"/>
          <w:szCs w:val="22"/>
        </w:rPr>
        <w:t xml:space="preserve">Proctor, E., Silmere, H., Raghavan, R., Hovmand, P., Aarons, G., Bunger, A., Griffey, R. &amp; Hensley, M. (2011). Outcomes for Implementation Research: Conceptual Distinctions, Measurement Challenges, and Research Agenda. </w:t>
      </w:r>
      <w:r w:rsidRPr="00AE3AC3">
        <w:rPr>
          <w:i/>
          <w:iCs/>
          <w:sz w:val="22"/>
          <w:szCs w:val="22"/>
        </w:rPr>
        <w:t>Administration and Policy in Mental Health and Mental Health Services Research, 38</w:t>
      </w:r>
      <w:r w:rsidRPr="00AE3AC3">
        <w:rPr>
          <w:sz w:val="22"/>
          <w:szCs w:val="22"/>
        </w:rPr>
        <w:t>(2) p65–76.</w:t>
      </w:r>
      <w:r w:rsidR="00E04B9E">
        <w:rPr>
          <w:sz w:val="22"/>
          <w:szCs w:val="22"/>
        </w:rPr>
        <w:t xml:space="preserve"> </w:t>
      </w:r>
      <w:hyperlink r:id="rId45" w:history="1">
        <w:r w:rsidR="00E04B9E" w:rsidRPr="005E73BF">
          <w:rPr>
            <w:rStyle w:val="Hyperlink"/>
            <w:sz w:val="22"/>
            <w:szCs w:val="22"/>
          </w:rPr>
          <w:t>https://www.ncbi.nlm.nih.gov/pmc/articles/PMC3068522/pdf/10488_2010_Article_319.pdf</w:t>
        </w:r>
      </w:hyperlink>
    </w:p>
    <w:p w14:paraId="624843FF" w14:textId="77777777" w:rsidR="00E55079" w:rsidRDefault="00E55079" w:rsidP="00E55079">
      <w:pPr>
        <w:pStyle w:val="CommentText"/>
        <w:rPr>
          <w:bCs/>
          <w:sz w:val="22"/>
          <w:szCs w:val="22"/>
        </w:rPr>
      </w:pPr>
      <w:r w:rsidRPr="007F6253">
        <w:rPr>
          <w:bCs/>
          <w:sz w:val="22"/>
          <w:szCs w:val="22"/>
        </w:rPr>
        <w:t xml:space="preserve">Robinson, V. (2018). </w:t>
      </w:r>
      <w:r w:rsidRPr="007F6253">
        <w:rPr>
          <w:bCs/>
          <w:i/>
          <w:iCs/>
          <w:sz w:val="22"/>
          <w:szCs w:val="22"/>
        </w:rPr>
        <w:t>Reduce Change to Increase Improvement</w:t>
      </w:r>
      <w:r w:rsidRPr="007F6253">
        <w:rPr>
          <w:bCs/>
          <w:sz w:val="22"/>
          <w:szCs w:val="22"/>
        </w:rPr>
        <w:t>. Corwin.</w:t>
      </w:r>
    </w:p>
    <w:p w14:paraId="09656D06" w14:textId="277DB836" w:rsidR="00E55079" w:rsidRDefault="00E55079" w:rsidP="00E55079">
      <w:pPr>
        <w:pStyle w:val="CommentText"/>
        <w:rPr>
          <w:sz w:val="22"/>
          <w:szCs w:val="22"/>
        </w:rPr>
      </w:pPr>
      <w:r w:rsidRPr="008806CA">
        <w:rPr>
          <w:sz w:val="22"/>
          <w:szCs w:val="22"/>
        </w:rPr>
        <w:t xml:space="preserve">Rose, N. &amp; Eriksson-Lee, S. (2017). Putting evidence to work: How can we help new teachers use research evidence to inform their teaching?. </w:t>
      </w:r>
      <w:r w:rsidRPr="008806CA">
        <w:rPr>
          <w:i/>
          <w:iCs/>
          <w:sz w:val="22"/>
          <w:szCs w:val="22"/>
        </w:rPr>
        <w:t>Teach First</w:t>
      </w:r>
      <w:r w:rsidRPr="008806CA">
        <w:rPr>
          <w:sz w:val="22"/>
          <w:szCs w:val="22"/>
        </w:rPr>
        <w:t>.</w:t>
      </w:r>
      <w:r w:rsidR="008E1880">
        <w:rPr>
          <w:sz w:val="22"/>
          <w:szCs w:val="22"/>
        </w:rPr>
        <w:t xml:space="preserve"> </w:t>
      </w:r>
      <w:hyperlink r:id="rId46" w:history="1">
        <w:r w:rsidR="008E1880" w:rsidRPr="005E73BF">
          <w:rPr>
            <w:rStyle w:val="Hyperlink"/>
            <w:sz w:val="22"/>
            <w:szCs w:val="22"/>
          </w:rPr>
          <w:t>https://www.teachfirst.org.uk/sites/default/files/2019-08/Putting_Evidence_to_work_2017.pdf</w:t>
        </w:r>
      </w:hyperlink>
    </w:p>
    <w:p w14:paraId="240DD500" w14:textId="6680CE9E" w:rsidR="00523917" w:rsidRDefault="00E55079" w:rsidP="00E55079">
      <w:pPr>
        <w:pStyle w:val="CommentText"/>
        <w:rPr>
          <w:b/>
          <w:bCs/>
          <w:color w:val="E94B58" w:themeColor="accent2"/>
          <w:sz w:val="24"/>
          <w:szCs w:val="24"/>
        </w:rPr>
      </w:pPr>
      <w:r w:rsidRPr="00E55079">
        <w:rPr>
          <w:b/>
          <w:bCs/>
          <w:color w:val="E94B58" w:themeColor="accent2"/>
          <w:sz w:val="24"/>
          <w:szCs w:val="24"/>
        </w:rPr>
        <w:t>Reflection</w:t>
      </w:r>
    </w:p>
    <w:p w14:paraId="04CECAFA" w14:textId="1FA9A7B0" w:rsidR="00523917" w:rsidRPr="00523917" w:rsidRDefault="00523917" w:rsidP="00016521">
      <w:pPr>
        <w:numPr>
          <w:ilvl w:val="0"/>
          <w:numId w:val="44"/>
        </w:numPr>
        <w:spacing w:after="0" w:line="240" w:lineRule="auto"/>
        <w:contextualSpacing/>
        <w:rPr>
          <w:rFonts w:ascii="Calibri" w:eastAsia="+mn-ea" w:hAnsi="Calibri" w:cs="+mn-cs"/>
          <w:color w:val="000000"/>
          <w:lang w:eastAsia="en-GB"/>
        </w:rPr>
      </w:pPr>
      <w:r w:rsidRPr="296E9B86">
        <w:rPr>
          <w:rFonts w:ascii="Calibri" w:eastAsia="+mn-ea" w:hAnsi="Calibri" w:cs="+mn-cs"/>
          <w:color w:val="000000"/>
          <w:kern w:val="24"/>
          <w:lang w:eastAsia="en-GB"/>
        </w:rPr>
        <w:t xml:space="preserve">What is helpful about the </w:t>
      </w:r>
      <w:r w:rsidR="44A6B73E" w:rsidRPr="296E9B86">
        <w:rPr>
          <w:rFonts w:ascii="Calibri" w:eastAsia="+mn-ea" w:hAnsi="Calibri" w:cs="+mn-cs"/>
          <w:color w:val="000000"/>
          <w:kern w:val="24"/>
          <w:lang w:eastAsia="en-GB"/>
        </w:rPr>
        <w:t>evidence summary section</w:t>
      </w:r>
      <w:r w:rsidRPr="296E9B86">
        <w:rPr>
          <w:rFonts w:ascii="Calibri" w:eastAsia="+mn-ea" w:hAnsi="Calibri" w:cs="+mn-cs"/>
          <w:color w:val="000000"/>
          <w:kern w:val="24"/>
          <w:lang w:eastAsia="en-GB"/>
        </w:rPr>
        <w:t>?</w:t>
      </w:r>
    </w:p>
    <w:p w14:paraId="0C4D997D" w14:textId="18725B0B" w:rsidR="00523917" w:rsidRPr="00523917" w:rsidRDefault="00523917" w:rsidP="00016521">
      <w:pPr>
        <w:numPr>
          <w:ilvl w:val="0"/>
          <w:numId w:val="44"/>
        </w:numPr>
        <w:spacing w:after="0" w:line="240" w:lineRule="auto"/>
        <w:contextualSpacing/>
        <w:rPr>
          <w:rFonts w:ascii="Times New Roman" w:eastAsia="Times New Roman" w:hAnsi="Times New Roman" w:cs="Times New Roman"/>
          <w:color w:val="E94B58"/>
          <w:lang w:eastAsia="en-GB"/>
        </w:rPr>
      </w:pPr>
      <w:r w:rsidRPr="296E9B86">
        <w:rPr>
          <w:rFonts w:ascii="Calibri" w:eastAsia="+mn-ea" w:hAnsi="Calibri" w:cs="+mn-cs"/>
          <w:color w:val="000000"/>
          <w:kern w:val="24"/>
          <w:lang w:eastAsia="en-GB"/>
        </w:rPr>
        <w:t xml:space="preserve">How will the </w:t>
      </w:r>
      <w:r w:rsidR="15125799" w:rsidRPr="296E9B86">
        <w:rPr>
          <w:rFonts w:ascii="Calibri" w:eastAsia="+mn-ea" w:hAnsi="Calibri" w:cs="+mn-cs"/>
          <w:color w:val="000000"/>
          <w:kern w:val="24"/>
          <w:lang w:eastAsia="en-GB"/>
        </w:rPr>
        <w:t>evidence summary section</w:t>
      </w:r>
      <w:r w:rsidRPr="296E9B86">
        <w:rPr>
          <w:rFonts w:ascii="Calibri" w:eastAsia="+mn-ea" w:hAnsi="Calibri" w:cs="+mn-cs"/>
          <w:color w:val="000000"/>
          <w:kern w:val="24"/>
          <w:lang w:eastAsia="en-GB"/>
        </w:rPr>
        <w:t xml:space="preserve"> help to build your mental models?</w:t>
      </w:r>
    </w:p>
    <w:p w14:paraId="1805FA86" w14:textId="0A8E19D5" w:rsidR="00523917" w:rsidRPr="00523917" w:rsidRDefault="00523917" w:rsidP="00016521">
      <w:pPr>
        <w:numPr>
          <w:ilvl w:val="0"/>
          <w:numId w:val="44"/>
        </w:numPr>
        <w:spacing w:after="0" w:line="240" w:lineRule="auto"/>
        <w:contextualSpacing/>
        <w:rPr>
          <w:rFonts w:ascii="Times New Roman" w:eastAsia="Times New Roman" w:hAnsi="Times New Roman" w:cs="Times New Roman"/>
          <w:color w:val="E94B58"/>
          <w:lang w:eastAsia="en-GB"/>
        </w:rPr>
      </w:pPr>
      <w:r w:rsidRPr="296E9B86">
        <w:rPr>
          <w:rFonts w:ascii="Calibri" w:eastAsia="+mn-ea" w:hAnsi="Calibri" w:cs="+mn-cs"/>
          <w:color w:val="000000"/>
          <w:kern w:val="24"/>
          <w:lang w:eastAsia="en-GB"/>
        </w:rPr>
        <w:t>Do you have any questions?</w:t>
      </w:r>
    </w:p>
    <w:p w14:paraId="669A954B" w14:textId="77777777" w:rsidR="00E27F20" w:rsidRDefault="00E27F20">
      <w:pPr>
        <w:rPr>
          <w:rFonts w:cstheme="minorHAnsi"/>
          <w:b/>
          <w:sz w:val="32"/>
          <w:szCs w:val="20"/>
        </w:rPr>
      </w:pPr>
      <w:r w:rsidRPr="296E9B86">
        <w:rPr>
          <w:sz w:val="32"/>
          <w:szCs w:val="32"/>
        </w:rPr>
        <w:br w:type="page"/>
      </w:r>
    </w:p>
    <w:p w14:paraId="58357B30" w14:textId="18DBCC25" w:rsidR="00ADC4D8" w:rsidRDefault="00ADC4D8" w:rsidP="296E9B86">
      <w:pPr>
        <w:pStyle w:val="Documenttitle"/>
      </w:pPr>
      <w:r w:rsidRPr="296E9B86">
        <w:rPr>
          <w:sz w:val="32"/>
          <w:szCs w:val="32"/>
        </w:rPr>
        <w:t>Quiz</w:t>
      </w:r>
    </w:p>
    <w:p w14:paraId="2A6B02ED" w14:textId="350EC116" w:rsidR="697D6645" w:rsidRDefault="697D6645" w:rsidP="296E9B86">
      <w:pPr>
        <w:pStyle w:val="Documenttitle"/>
        <w:rPr>
          <w:b w:val="0"/>
          <w:sz w:val="32"/>
          <w:szCs w:val="32"/>
        </w:rPr>
      </w:pPr>
      <w:r w:rsidRPr="296E9B86">
        <w:rPr>
          <w:b w:val="0"/>
          <w:sz w:val="22"/>
        </w:rPr>
        <w:t>Task: answer the following questions</w:t>
      </w:r>
    </w:p>
    <w:p w14:paraId="7BAE01BB" w14:textId="2906E622" w:rsidR="00EE3F8B" w:rsidRDefault="00EE3F8B" w:rsidP="00016521">
      <w:pPr>
        <w:pStyle w:val="ListParagraph"/>
        <w:numPr>
          <w:ilvl w:val="0"/>
          <w:numId w:val="10"/>
        </w:numPr>
      </w:pPr>
      <w:r>
        <w:t>Effective implementation matters because:</w:t>
      </w:r>
    </w:p>
    <w:p w14:paraId="5D8552F3" w14:textId="77777777" w:rsidR="00EE3F8B" w:rsidRDefault="00EE3F8B" w:rsidP="00016521">
      <w:pPr>
        <w:pStyle w:val="ListParagraph"/>
        <w:numPr>
          <w:ilvl w:val="1"/>
          <w:numId w:val="11"/>
        </w:numPr>
        <w:ind w:left="709"/>
      </w:pPr>
      <w:r>
        <w:t>It will ensure that new behaviours are adopted quickly</w:t>
      </w:r>
    </w:p>
    <w:p w14:paraId="5ECC2365" w14:textId="165D2855" w:rsidR="00EE3F8B" w:rsidRPr="00C3231D" w:rsidRDefault="00EE3F8B" w:rsidP="00016521">
      <w:pPr>
        <w:pStyle w:val="ListParagraph"/>
        <w:numPr>
          <w:ilvl w:val="1"/>
          <w:numId w:val="11"/>
        </w:numPr>
        <w:ind w:left="709"/>
      </w:pPr>
      <w:r>
        <w:t>It will give a change the best chance of succeeding</w:t>
      </w:r>
    </w:p>
    <w:p w14:paraId="5876C1D7" w14:textId="44595E31" w:rsidR="00EE3F8B" w:rsidRPr="00C3231D" w:rsidRDefault="00EE3F8B" w:rsidP="00016521">
      <w:pPr>
        <w:pStyle w:val="ListParagraph"/>
        <w:numPr>
          <w:ilvl w:val="1"/>
          <w:numId w:val="11"/>
        </w:numPr>
        <w:ind w:left="709"/>
      </w:pPr>
      <w:r>
        <w:t>It will ensure the intervention leads to positive outcomes</w:t>
      </w:r>
    </w:p>
    <w:p w14:paraId="5EF74160" w14:textId="2581D885" w:rsidR="00EE3F8B" w:rsidRDefault="00EE3F8B" w:rsidP="00EE3F8B"/>
    <w:p w14:paraId="4E93EBC5" w14:textId="054436B6" w:rsidR="00EE3F8B" w:rsidRDefault="00EE3F8B" w:rsidP="00016521">
      <w:pPr>
        <w:pStyle w:val="ListParagraph"/>
        <w:numPr>
          <w:ilvl w:val="0"/>
          <w:numId w:val="10"/>
        </w:numPr>
      </w:pPr>
      <w:r>
        <w:t>What do leaders need to have created before beginning the implementation process?</w:t>
      </w:r>
    </w:p>
    <w:p w14:paraId="1BC8D3FD" w14:textId="2EFC16E4" w:rsidR="00EE3F8B" w:rsidRPr="001423A9" w:rsidRDefault="00EE3F8B" w:rsidP="00016521">
      <w:pPr>
        <w:pStyle w:val="ListParagraph"/>
        <w:numPr>
          <w:ilvl w:val="1"/>
          <w:numId w:val="9"/>
        </w:numPr>
      </w:pPr>
      <w:r>
        <w:t>A culture of high levels of trust</w:t>
      </w:r>
    </w:p>
    <w:p w14:paraId="02794836" w14:textId="72035617" w:rsidR="00EE3F8B" w:rsidRDefault="00EE3F8B" w:rsidP="00016521">
      <w:pPr>
        <w:pStyle w:val="ListParagraph"/>
        <w:numPr>
          <w:ilvl w:val="1"/>
          <w:numId w:val="9"/>
        </w:numPr>
      </w:pPr>
      <w:r>
        <w:t>A culture of high-stakes accountability</w:t>
      </w:r>
    </w:p>
    <w:p w14:paraId="01D3F50C" w14:textId="77777777" w:rsidR="00EE3F8B" w:rsidRPr="00C75A42" w:rsidRDefault="00EE3F8B" w:rsidP="00016521">
      <w:pPr>
        <w:pStyle w:val="ListParagraph"/>
        <w:numPr>
          <w:ilvl w:val="1"/>
          <w:numId w:val="9"/>
        </w:numPr>
      </w:pPr>
      <w:r>
        <w:t>A culture of high levels of autonomy</w:t>
      </w:r>
    </w:p>
    <w:p w14:paraId="3B6C6E08" w14:textId="33E6DBD2" w:rsidR="00EE3F8B" w:rsidRDefault="00EE3F8B" w:rsidP="00EE3F8B"/>
    <w:p w14:paraId="49C5FADF" w14:textId="6BF7650A" w:rsidR="00EE3F8B" w:rsidRDefault="00EE3F8B" w:rsidP="00016521">
      <w:pPr>
        <w:pStyle w:val="ListParagraph"/>
        <w:numPr>
          <w:ilvl w:val="0"/>
          <w:numId w:val="10"/>
        </w:numPr>
      </w:pPr>
      <w:r>
        <w:t>Which of these stages involves picking the right problem to address before deciding what strategy to implement?</w:t>
      </w:r>
    </w:p>
    <w:p w14:paraId="4B362AA2" w14:textId="4B0A67FE" w:rsidR="00EE3F8B" w:rsidRDefault="00EE3F8B" w:rsidP="00016521">
      <w:pPr>
        <w:pStyle w:val="ListParagraph"/>
        <w:numPr>
          <w:ilvl w:val="0"/>
          <w:numId w:val="12"/>
        </w:numPr>
      </w:pPr>
      <w:r>
        <w:t>Explore</w:t>
      </w:r>
    </w:p>
    <w:p w14:paraId="780E58B9" w14:textId="3674EC9D" w:rsidR="00EE3F8B" w:rsidRDefault="00EE3F8B" w:rsidP="00016521">
      <w:pPr>
        <w:pStyle w:val="ListParagraph"/>
        <w:numPr>
          <w:ilvl w:val="0"/>
          <w:numId w:val="12"/>
        </w:numPr>
      </w:pPr>
      <w:r>
        <w:t>Prepare</w:t>
      </w:r>
    </w:p>
    <w:p w14:paraId="596EA32C" w14:textId="34FBFC06" w:rsidR="00EE3F8B" w:rsidRDefault="00EE3F8B" w:rsidP="00016521">
      <w:pPr>
        <w:pStyle w:val="ListParagraph"/>
        <w:numPr>
          <w:ilvl w:val="0"/>
          <w:numId w:val="12"/>
        </w:numPr>
      </w:pPr>
      <w:r>
        <w:t>Deliver</w:t>
      </w:r>
    </w:p>
    <w:p w14:paraId="0476B378" w14:textId="4458E741" w:rsidR="00EE3F8B" w:rsidRPr="00DF556F" w:rsidRDefault="00EE3F8B" w:rsidP="00016521">
      <w:pPr>
        <w:pStyle w:val="ListParagraph"/>
        <w:numPr>
          <w:ilvl w:val="0"/>
          <w:numId w:val="12"/>
        </w:numPr>
      </w:pPr>
      <w:r>
        <w:t>Sustain</w:t>
      </w:r>
    </w:p>
    <w:p w14:paraId="273AE8D1" w14:textId="51EC1C00" w:rsidR="00EE3F8B" w:rsidRDefault="00EE3F8B" w:rsidP="00EE3F8B">
      <w:pPr>
        <w:pStyle w:val="CommentText"/>
        <w:rPr>
          <w:b/>
          <w:bCs/>
          <w:color w:val="E94B58" w:themeColor="accent2"/>
          <w:sz w:val="24"/>
          <w:szCs w:val="24"/>
        </w:rPr>
      </w:pPr>
      <w:r w:rsidRPr="00E55079">
        <w:rPr>
          <w:b/>
          <w:bCs/>
          <w:color w:val="E94B58" w:themeColor="accent2"/>
          <w:sz w:val="24"/>
          <w:szCs w:val="24"/>
        </w:rPr>
        <w:t>Reflection</w:t>
      </w:r>
    </w:p>
    <w:p w14:paraId="45EA957F" w14:textId="02665F43" w:rsidR="00E50378" w:rsidRPr="00D74F52" w:rsidRDefault="00E50378" w:rsidP="00016521">
      <w:pPr>
        <w:pStyle w:val="ListParagraph"/>
        <w:numPr>
          <w:ilvl w:val="0"/>
          <w:numId w:val="45"/>
        </w:numPr>
        <w:spacing w:after="0" w:line="240" w:lineRule="auto"/>
        <w:rPr>
          <w:rFonts w:ascii="Calibri" w:eastAsia="+mn-ea" w:hAnsi="Calibri" w:cs="+mn-cs"/>
          <w:color w:val="000000"/>
          <w:kern w:val="24"/>
          <w:lang w:eastAsia="en-GB"/>
        </w:rPr>
      </w:pPr>
      <w:r w:rsidRPr="00D74F52">
        <w:rPr>
          <w:rFonts w:ascii="Calibri" w:eastAsia="+mn-ea" w:hAnsi="Calibri" w:cs="+mn-cs"/>
          <w:color w:val="000000"/>
          <w:kern w:val="24"/>
          <w:lang w:eastAsia="en-GB"/>
        </w:rPr>
        <w:t xml:space="preserve">What do you need to do to make the most of the </w:t>
      </w:r>
      <w:r w:rsidR="0195DEF4" w:rsidRPr="00D74F52">
        <w:rPr>
          <w:rFonts w:ascii="Calibri" w:eastAsia="+mn-ea" w:hAnsi="Calibri" w:cs="+mn-cs"/>
          <w:color w:val="000000"/>
          <w:kern w:val="24"/>
          <w:lang w:eastAsia="en-GB"/>
        </w:rPr>
        <w:t>quiz section?</w:t>
      </w:r>
    </w:p>
    <w:p w14:paraId="241F09E4" w14:textId="4FA7C301" w:rsidR="00523917" w:rsidRPr="00D74F52" w:rsidRDefault="00523917" w:rsidP="00016521">
      <w:pPr>
        <w:pStyle w:val="ListParagraph"/>
        <w:numPr>
          <w:ilvl w:val="0"/>
          <w:numId w:val="45"/>
        </w:numPr>
        <w:spacing w:after="0" w:line="240" w:lineRule="auto"/>
        <w:rPr>
          <w:rFonts w:ascii="Times New Roman" w:eastAsia="Times New Roman" w:hAnsi="Times New Roman" w:cs="Times New Roman"/>
          <w:color w:val="E94B58"/>
          <w:lang w:eastAsia="en-GB"/>
        </w:rPr>
      </w:pPr>
      <w:r w:rsidRPr="00D74F52">
        <w:rPr>
          <w:rFonts w:ascii="Calibri" w:eastAsia="+mn-ea" w:hAnsi="Calibri" w:cs="+mn-cs"/>
          <w:color w:val="000000"/>
          <w:kern w:val="24"/>
          <w:lang w:eastAsia="en-GB"/>
        </w:rPr>
        <w:t xml:space="preserve">How will the </w:t>
      </w:r>
      <w:r w:rsidR="00EE3F8B" w:rsidRPr="00D74F52">
        <w:rPr>
          <w:rFonts w:ascii="Calibri" w:eastAsia="+mn-ea" w:hAnsi="Calibri" w:cs="+mn-cs"/>
          <w:color w:val="000000"/>
          <w:kern w:val="24"/>
          <w:lang w:eastAsia="en-GB"/>
        </w:rPr>
        <w:t>Check</w:t>
      </w:r>
      <w:r w:rsidRPr="00D74F52">
        <w:rPr>
          <w:rFonts w:ascii="Calibri" w:eastAsia="+mn-ea" w:hAnsi="Calibri" w:cs="+mn-cs"/>
          <w:color w:val="000000"/>
          <w:kern w:val="24"/>
          <w:lang w:eastAsia="en-GB"/>
        </w:rPr>
        <w:t xml:space="preserve"> section help to build your mental models?</w:t>
      </w:r>
    </w:p>
    <w:p w14:paraId="722574F1" w14:textId="4FA7C301" w:rsidR="00523917" w:rsidRPr="00D74F52" w:rsidRDefault="00523917" w:rsidP="00016521">
      <w:pPr>
        <w:pStyle w:val="ListParagraph"/>
        <w:numPr>
          <w:ilvl w:val="0"/>
          <w:numId w:val="45"/>
        </w:numPr>
        <w:spacing w:after="0" w:line="240" w:lineRule="auto"/>
        <w:rPr>
          <w:rFonts w:ascii="Times New Roman" w:eastAsia="Times New Roman" w:hAnsi="Times New Roman" w:cs="Times New Roman"/>
          <w:color w:val="E94B58"/>
          <w:lang w:eastAsia="en-GB"/>
        </w:rPr>
      </w:pPr>
      <w:r w:rsidRPr="00D74F52">
        <w:rPr>
          <w:rFonts w:ascii="Calibri" w:eastAsia="+mn-ea" w:hAnsi="Calibri" w:cs="+mn-cs"/>
          <w:color w:val="000000"/>
          <w:kern w:val="24"/>
          <w:lang w:eastAsia="en-GB"/>
        </w:rPr>
        <w:t>Do you have any questions?</w:t>
      </w:r>
    </w:p>
    <w:p w14:paraId="22043372" w14:textId="24B38D39" w:rsidR="00EE3F8B" w:rsidRDefault="00EE3F8B" w:rsidP="00EE3F8B">
      <w:pPr>
        <w:pStyle w:val="CommentText"/>
        <w:rPr>
          <w:b/>
          <w:bCs/>
          <w:sz w:val="22"/>
          <w:szCs w:val="22"/>
        </w:rPr>
      </w:pPr>
    </w:p>
    <w:p w14:paraId="3AE3C099" w14:textId="7A50AE47" w:rsidR="00976DFB" w:rsidRDefault="00976DFB" w:rsidP="296E9B86">
      <w:pPr>
        <w:pStyle w:val="CommentText"/>
        <w:rPr>
          <w:b/>
          <w:bCs/>
          <w:sz w:val="22"/>
          <w:szCs w:val="22"/>
        </w:rPr>
      </w:pPr>
      <w:r w:rsidRPr="296E9B86">
        <w:rPr>
          <w:b/>
          <w:bCs/>
          <w:sz w:val="22"/>
          <w:szCs w:val="22"/>
        </w:rPr>
        <w:t>Notes</w:t>
      </w:r>
    </w:p>
    <w:p w14:paraId="0C78F1B4" w14:textId="77777777" w:rsidR="009F382A" w:rsidRDefault="009F382A" w:rsidP="296E9B86">
      <w:pPr>
        <w:pStyle w:val="Documenttitle"/>
        <w:rPr>
          <w:sz w:val="32"/>
          <w:szCs w:val="32"/>
        </w:rPr>
      </w:pPr>
    </w:p>
    <w:p w14:paraId="3EDC9883" w14:textId="77777777" w:rsidR="009F382A" w:rsidRDefault="009F382A" w:rsidP="296E9B86">
      <w:pPr>
        <w:pStyle w:val="Documenttitle"/>
        <w:rPr>
          <w:sz w:val="32"/>
          <w:szCs w:val="32"/>
        </w:rPr>
      </w:pPr>
    </w:p>
    <w:p w14:paraId="6746D840" w14:textId="77777777" w:rsidR="009F382A" w:rsidRDefault="009F382A" w:rsidP="296E9B86">
      <w:pPr>
        <w:pStyle w:val="Documenttitle"/>
        <w:rPr>
          <w:sz w:val="32"/>
          <w:szCs w:val="32"/>
        </w:rPr>
      </w:pPr>
    </w:p>
    <w:p w14:paraId="58CEE712" w14:textId="77777777" w:rsidR="009F382A" w:rsidRDefault="009F382A" w:rsidP="296E9B86">
      <w:pPr>
        <w:pStyle w:val="Documenttitle"/>
        <w:rPr>
          <w:sz w:val="32"/>
          <w:szCs w:val="32"/>
        </w:rPr>
      </w:pPr>
    </w:p>
    <w:p w14:paraId="13B28877" w14:textId="77777777" w:rsidR="009F382A" w:rsidRDefault="009F382A" w:rsidP="296E9B86">
      <w:pPr>
        <w:pStyle w:val="Documenttitle"/>
        <w:rPr>
          <w:sz w:val="32"/>
          <w:szCs w:val="32"/>
        </w:rPr>
      </w:pPr>
    </w:p>
    <w:p w14:paraId="39F5ED95" w14:textId="77777777" w:rsidR="009F382A" w:rsidRDefault="009F382A" w:rsidP="296E9B86">
      <w:pPr>
        <w:pStyle w:val="Documenttitle"/>
        <w:rPr>
          <w:sz w:val="32"/>
          <w:szCs w:val="32"/>
        </w:rPr>
      </w:pPr>
    </w:p>
    <w:p w14:paraId="1535E414" w14:textId="77777777" w:rsidR="009F382A" w:rsidRDefault="009F382A" w:rsidP="296E9B86">
      <w:pPr>
        <w:pStyle w:val="Documenttitle"/>
        <w:rPr>
          <w:sz w:val="32"/>
          <w:szCs w:val="32"/>
        </w:rPr>
      </w:pPr>
    </w:p>
    <w:p w14:paraId="526E275D" w14:textId="77777777" w:rsidR="009F382A" w:rsidRDefault="009F382A" w:rsidP="296E9B86">
      <w:pPr>
        <w:pStyle w:val="Documenttitle"/>
        <w:rPr>
          <w:sz w:val="32"/>
          <w:szCs w:val="32"/>
        </w:rPr>
      </w:pPr>
    </w:p>
    <w:p w14:paraId="25D3C0A6" w14:textId="4F7B90C8" w:rsidR="00976DFB" w:rsidRDefault="00976DFB" w:rsidP="296E9B86">
      <w:pPr>
        <w:pStyle w:val="Documenttitle"/>
      </w:pPr>
      <w:r w:rsidRPr="296E9B86">
        <w:rPr>
          <w:sz w:val="32"/>
          <w:szCs w:val="32"/>
        </w:rPr>
        <w:t>Examples and reflection</w:t>
      </w:r>
    </w:p>
    <w:p w14:paraId="26E582A7" w14:textId="36547D43" w:rsidR="296E9B86" w:rsidRDefault="00976DFB" w:rsidP="296E9B86">
      <w:pPr>
        <w:pStyle w:val="Documenttitle"/>
        <w:rPr>
          <w:b w:val="0"/>
          <w:sz w:val="22"/>
        </w:rPr>
      </w:pPr>
      <w:r w:rsidRPr="296E9B86">
        <w:rPr>
          <w:b w:val="0"/>
          <w:sz w:val="22"/>
        </w:rPr>
        <w:t>Read example 1 and answer the reflection questions</w:t>
      </w:r>
    </w:p>
    <w:p w14:paraId="486C2EE8" w14:textId="3AFF9F94" w:rsidR="001057F8" w:rsidRDefault="001057F8" w:rsidP="001057F8">
      <w:pPr>
        <w:pStyle w:val="Heading"/>
      </w:pPr>
      <w:r>
        <w:t>Intro</w:t>
      </w:r>
      <w:r w:rsidR="00C62CB6">
        <w:t>duction</w:t>
      </w:r>
    </w:p>
    <w:p w14:paraId="79504D26" w14:textId="4E4384F8" w:rsidR="001057F8" w:rsidRDefault="00B674DC" w:rsidP="001057F8">
      <w:pPr>
        <w:pStyle w:val="Bodycopy"/>
      </w:pPr>
      <w:r>
        <w:t>M</w:t>
      </w:r>
      <w:r w:rsidR="001057F8">
        <w:t xml:space="preserve">y name is Rachel and I’ve been </w:t>
      </w:r>
      <w:r w:rsidR="000F0763">
        <w:t>h</w:t>
      </w:r>
      <w:r w:rsidR="001057F8">
        <w:t>eadteacher at Marlstone Primary School for the last four years. We are part of a trust of schools who all share about 80% of the curriculum content that we teach. Two years ago, a new primary school joined our trust and quickly adopted our curriculum content. That experience has stuck with me because it did not go so well: we introduced the curriculum too fast before teachers felt ready to teach it, which led to a drop in their results and this relationship has been hard to rebuild. We realised that we never really asked ourselves if introducing a new curriculum, so soon after the school had joined, should have been our priority. It was a reminder that we can be quick to introduce new ideas that we are enthusiastic about, but occasionally too slow to ask if it is the right decision for that context at that time.</w:t>
      </w:r>
    </w:p>
    <w:p w14:paraId="18ACA6F7" w14:textId="71A39BA9" w:rsidR="001057F8" w:rsidRDefault="001057F8" w:rsidP="001057F8">
      <w:pPr>
        <w:pStyle w:val="Bodycopy"/>
      </w:pPr>
      <w:r>
        <w:t>In this next section we will be focusing on how headteachers might approach the task of deciding whether or not an idea is worth pursuing, and how they can create the ideal conditions for success. We can focus our strategic thinking around the following three principles:</w:t>
      </w:r>
    </w:p>
    <w:p w14:paraId="328E0475" w14:textId="3D221D8F" w:rsidR="001057F8" w:rsidRPr="002B49DC" w:rsidRDefault="002A5C40" w:rsidP="001057F8">
      <w:pPr>
        <w:pStyle w:val="Coralbullets"/>
        <w:rPr>
          <w:b/>
          <w:bCs/>
        </w:rPr>
      </w:pPr>
      <w:r>
        <w:rPr>
          <w:b/>
          <w:bCs/>
        </w:rPr>
        <w:t>P</w:t>
      </w:r>
      <w:r w:rsidR="001057F8" w:rsidRPr="2894815B">
        <w:rPr>
          <w:b/>
          <w:bCs/>
        </w:rPr>
        <w:t>rudent</w:t>
      </w:r>
      <w:r w:rsidR="001057F8">
        <w:t>: Make as few changes as possible whilst maintaining an effective and improving school.</w:t>
      </w:r>
      <w:r w:rsidR="00BD3FCE" w:rsidRPr="00BD3FCE">
        <w:rPr>
          <w:rFonts w:eastAsiaTheme="minorEastAsia"/>
          <w:noProof/>
          <w:lang w:eastAsia="en-GB"/>
        </w:rPr>
        <w:t xml:space="preserve"> </w:t>
      </w:r>
    </w:p>
    <w:p w14:paraId="0D4DD539" w14:textId="00F6F7CA" w:rsidR="001057F8" w:rsidRPr="002B49DC" w:rsidRDefault="002A5C40" w:rsidP="001057F8">
      <w:pPr>
        <w:pStyle w:val="Coralbullets"/>
        <w:rPr>
          <w:b/>
          <w:bCs/>
        </w:rPr>
      </w:pPr>
      <w:r>
        <w:rPr>
          <w:b/>
          <w:bCs/>
        </w:rPr>
        <w:t>N</w:t>
      </w:r>
      <w:r w:rsidR="001057F8" w:rsidRPr="2894815B">
        <w:rPr>
          <w:b/>
          <w:bCs/>
        </w:rPr>
        <w:t>eeds-based</w:t>
      </w:r>
      <w:r w:rsidR="001057F8">
        <w:t>: Start by understanding the problem before looking for the solution.</w:t>
      </w:r>
    </w:p>
    <w:p w14:paraId="7DF9A194" w14:textId="3927B8BE" w:rsidR="001057F8" w:rsidRPr="001C107C" w:rsidRDefault="002A5C40" w:rsidP="001057F8">
      <w:pPr>
        <w:pStyle w:val="Coralbullets"/>
        <w:rPr>
          <w:b/>
          <w:bCs/>
        </w:rPr>
      </w:pPr>
      <w:r>
        <w:rPr>
          <w:b/>
          <w:bCs/>
        </w:rPr>
        <w:t>E</w:t>
      </w:r>
      <w:r w:rsidR="001057F8" w:rsidRPr="00703F81">
        <w:rPr>
          <w:b/>
          <w:bCs/>
        </w:rPr>
        <w:t>vidence-informed</w:t>
      </w:r>
      <w:r w:rsidR="001057F8" w:rsidRPr="00703F81">
        <w:t xml:space="preserve">: Make changes based on the best available evidence and knowledge of </w:t>
      </w:r>
      <w:r w:rsidR="001057F8">
        <w:t xml:space="preserve">the </w:t>
      </w:r>
      <w:r w:rsidR="001057F8" w:rsidRPr="00703F81">
        <w:t>context.</w:t>
      </w:r>
    </w:p>
    <w:p w14:paraId="6CB89B9B" w14:textId="2FC04EF1" w:rsidR="001057F8" w:rsidRPr="00E427CF" w:rsidRDefault="001057F8" w:rsidP="001057F8">
      <w:pPr>
        <w:pStyle w:val="Heading"/>
        <w:rPr>
          <w:sz w:val="28"/>
          <w:szCs w:val="24"/>
        </w:rPr>
      </w:pPr>
      <w:r w:rsidRPr="00E427CF">
        <w:rPr>
          <w:sz w:val="28"/>
          <w:szCs w:val="24"/>
        </w:rPr>
        <w:t>Example 1</w:t>
      </w:r>
    </w:p>
    <w:p w14:paraId="0136786E" w14:textId="4C3331E7" w:rsidR="001057F8" w:rsidRDefault="001057F8" w:rsidP="001057F8">
      <w:pPr>
        <w:pStyle w:val="Heading"/>
      </w:pPr>
      <w:r>
        <w:t>Scenario</w:t>
      </w:r>
    </w:p>
    <w:p w14:paraId="21B6D5D3" w14:textId="4E53F979" w:rsidR="001057F8" w:rsidRDefault="001057F8" w:rsidP="001057F8">
      <w:pPr>
        <w:pStyle w:val="Bodycopy"/>
      </w:pPr>
      <w:r>
        <w:t>I am a headteacher of a medium-sized secondary school on the outskirts of a large town. My senior leadership team – made up of vice principals for assessment and curriculum, behaviour and pastoral care and professional development – have all come to me with new strategies that they are proposing we implement. It is clear to me that managing all these strategies at once will be too complex and lead to worse outcomes across all three. We need to focus on just one. Here is how I came to my decision on what to do.</w:t>
      </w:r>
    </w:p>
    <w:p w14:paraId="7E35CC87" w14:textId="432BF29A" w:rsidR="001057F8" w:rsidRDefault="001057F8" w:rsidP="001057F8">
      <w:pPr>
        <w:pStyle w:val="Heading"/>
      </w:pPr>
      <w:r>
        <w:t>Narrative</w:t>
      </w:r>
    </w:p>
    <w:p w14:paraId="70F44A51" w14:textId="77777777" w:rsidR="001057F8" w:rsidRPr="009E1D89" w:rsidRDefault="26352D4B" w:rsidP="4B1CE8F5">
      <w:pPr>
        <w:pStyle w:val="Sub-heading"/>
      </w:pPr>
      <w:r>
        <w:t>Be prudent</w:t>
      </w:r>
    </w:p>
    <w:p w14:paraId="5DE65B6C" w14:textId="790D7377" w:rsidR="004D4F42" w:rsidRDefault="001057F8" w:rsidP="001057F8">
      <w:pPr>
        <w:pStyle w:val="Sub-heading"/>
        <w:rPr>
          <w:b w:val="0"/>
        </w:rPr>
      </w:pPr>
      <w:r>
        <w:rPr>
          <w:b w:val="0"/>
        </w:rPr>
        <w:t>In this case, the school’s senior leaders all believed that they had a sensible strategy to offer. The Vice Principal for Assessment and Curriculum wanted to introduce some of the principles from the science of learning into our current curricula where they were obviously absent. The Vice Principal for Behaviour and Pastoral Care wanted to introduce a new behaviour management system which included parents receiving text messages when pupils were given two warnings in a lesson. And the Vice Principal for Professional Development wanted to introduce a mentoring programme for senior leaders and middle leaders new to their role, including new heads of department and pastoral leads. All had potential benefits, but for any of them to work I needed to be prudent, which meant making as few changes as possible whilst maintaining an effective and improving school. I therefore decided that I would select just one of the strategies to pursue, if any at all.</w:t>
      </w:r>
    </w:p>
    <w:p w14:paraId="21F02580" w14:textId="77777777" w:rsidR="009F382A" w:rsidRDefault="009F382A" w:rsidP="296E9B86">
      <w:pPr>
        <w:pStyle w:val="Sub-heading"/>
        <w:rPr>
          <w:bCs/>
        </w:rPr>
      </w:pPr>
    </w:p>
    <w:p w14:paraId="3F191AD3" w14:textId="77777777" w:rsidR="009F382A" w:rsidRDefault="009F382A" w:rsidP="296E9B86">
      <w:pPr>
        <w:pStyle w:val="Sub-heading"/>
        <w:rPr>
          <w:bCs/>
        </w:rPr>
      </w:pPr>
    </w:p>
    <w:p w14:paraId="0EDEE695" w14:textId="14DB60B1" w:rsidR="2AEE1748" w:rsidRDefault="2AEE1748" w:rsidP="296E9B86">
      <w:pPr>
        <w:pStyle w:val="Sub-heading"/>
        <w:rPr>
          <w:b w:val="0"/>
        </w:rPr>
      </w:pPr>
      <w:r w:rsidRPr="296E9B86">
        <w:rPr>
          <w:bCs/>
        </w:rPr>
        <w:t xml:space="preserve">Be needs-based </w:t>
      </w:r>
    </w:p>
    <w:p w14:paraId="78899B8F" w14:textId="722DBCE0" w:rsidR="001057F8" w:rsidRDefault="001057F8" w:rsidP="001057F8">
      <w:pPr>
        <w:pStyle w:val="Sub-heading"/>
        <w:rPr>
          <w:b w:val="0"/>
        </w:rPr>
      </w:pPr>
      <w:r>
        <w:rPr>
          <w:b w:val="0"/>
        </w:rPr>
        <w:t>To make this decision I needed to be needs-based and start by understanding the problems in my school, rather than looking at the solutions I was being offered. The data from our internal systems suggested that behaviour was not a major issue within the school, in fact overall behaviour and attendance scores were improved from the previous year. The behaviour at our school was far from perfect, but it was not a problem that needed urgent attention. Mentoring for new middle and senior leaders was slightly more tricky. We had</w:t>
      </w:r>
      <w:r w:rsidR="00F470A9">
        <w:rPr>
          <w:b w:val="0"/>
        </w:rPr>
        <w:t xml:space="preserve"> </w:t>
      </w:r>
      <w:r>
        <w:rPr>
          <w:b w:val="0"/>
        </w:rPr>
        <w:t>n</w:t>
      </w:r>
      <w:r w:rsidR="00F470A9">
        <w:rPr>
          <w:b w:val="0"/>
        </w:rPr>
        <w:t>o</w:t>
      </w:r>
      <w:r>
        <w:rPr>
          <w:b w:val="0"/>
        </w:rPr>
        <w:t xml:space="preserve">t collected any data on this issue, and so the initial meeting amounted to various anecdotes being shared about how leaders had expressed that they would like a mentor for a number of reasons. I asked the Vice Principal to produce a survey to establish how typical these views were. The responses suggested that this was indeed an offer new leaders wanted, and so it remained in contention. However, an investigation of our curriculum materials led me to believe that </w:t>
      </w:r>
      <w:r w:rsidRPr="296E9B86">
        <w:rPr>
          <w:b w:val="0"/>
          <w:i/>
          <w:iCs/>
        </w:rPr>
        <w:t>this</w:t>
      </w:r>
      <w:r>
        <w:rPr>
          <w:b w:val="0"/>
        </w:rPr>
        <w:t xml:space="preserve"> was where we needed to invest our time in the short-term. In one department in particular, major concepts appeared to be introduced and then never returned to – it was as though pupils were expected to remember everything from Year 10 having only encountered these ideas once.</w:t>
      </w:r>
    </w:p>
    <w:p w14:paraId="5221A52C" w14:textId="77777777" w:rsidR="001057F8" w:rsidRPr="00A42D33" w:rsidRDefault="26352D4B" w:rsidP="001057F8">
      <w:pPr>
        <w:pStyle w:val="Sub-heading"/>
      </w:pPr>
      <w:r>
        <w:t>Be evidence-informed</w:t>
      </w:r>
    </w:p>
    <w:p w14:paraId="6FCA7C4C" w14:textId="77777777" w:rsidR="001057F8" w:rsidRDefault="001057F8" w:rsidP="001057F8">
      <w:pPr>
        <w:pStyle w:val="Bodycopy"/>
      </w:pPr>
      <w:r>
        <w:t>Having narrowed down my options to introducing principles from the science of learning into our curricula materials – for example, ensuring that pupils returned to key ideas more than once – I finally needed to decide whether this was worth the investment, if it should be ignored in favour of something else that had not yet been suggested, or if we should just concentrate on doing what we were already doing better. This involved sitting down with the Vice Principal and discussing the research that sat behind it. Although we had both heard about the importance of the science of learning, we decided to invest in really understanding the principles behind the strategy because if we were going to successfully implement this strategy we knew that we needed to have expert knowledge, otherwise we would not be able to explain our rationale to colleagues. He shared summaries of papers he had read, and we talked about if and how they might work in our school. I decided to go ahead with the strategy because based on the best available evidence and knowledge of my context the strategy seemed to be reasonable, it fitted with our strategic direction to improve our results at Key Stage 4 and, if we got it right, would probably have a positive impact on pupils. We could have tried to implement this alongside the mentoring scheme, but we decided that it would be better – such was the potential benefit to pupils – that we focus on this one strategy diligently.</w:t>
      </w:r>
    </w:p>
    <w:p w14:paraId="460F5E5A" w14:textId="77777777" w:rsidR="001057F8" w:rsidRDefault="001057F8" w:rsidP="001057F8">
      <w:pPr>
        <w:pStyle w:val="Sub-heading"/>
      </w:pPr>
      <w:r>
        <w:t>Next steps</w:t>
      </w:r>
    </w:p>
    <w:p w14:paraId="56A38E84" w14:textId="0ED69A20" w:rsidR="001057F8" w:rsidRDefault="001057F8" w:rsidP="001057F8">
      <w:pPr>
        <w:pStyle w:val="Bodycopy"/>
        <w:rPr>
          <w:bCs/>
        </w:rPr>
      </w:pPr>
      <w:r w:rsidRPr="005B6DA5">
        <w:rPr>
          <w:bCs/>
        </w:rPr>
        <w:t xml:space="preserve">Some of the teachers at our school knew a lot about the principles we were asking to be introduced into our curricula – spacing material out over time, giving pupils opportunities to retrieve prior </w:t>
      </w:r>
      <w:r w:rsidR="00774E61">
        <w:rPr>
          <w:bCs/>
        </w:rPr>
        <w:t>knowledge</w:t>
      </w:r>
      <w:r w:rsidRPr="005B6DA5">
        <w:rPr>
          <w:bCs/>
        </w:rPr>
        <w:t xml:space="preserve"> and testing pupils on material using formative assessments. However, many other teachers were less familiar and so we decided to invest money and time for the Vice Principal to create some training materials which she would deliver to Middle Leaders who would, in turn, deliver to their departments with subject-specific examples. We also looked at where we could piggy-back on existing policies, strategies and routines, many of which our teachers had become used to. Where possible we</w:t>
      </w:r>
      <w:r>
        <w:rPr>
          <w:bCs/>
        </w:rPr>
        <w:t xml:space="preserve"> are</w:t>
      </w:r>
      <w:r w:rsidRPr="005B6DA5">
        <w:rPr>
          <w:bCs/>
        </w:rPr>
        <w:t xml:space="preserve"> look</w:t>
      </w:r>
      <w:r>
        <w:rPr>
          <w:bCs/>
        </w:rPr>
        <w:t>ing</w:t>
      </w:r>
      <w:r w:rsidRPr="005B6DA5">
        <w:rPr>
          <w:bCs/>
        </w:rPr>
        <w:t xml:space="preserve"> to repurpose existing processes and resources – for example, using existing meeting times used for training to introduce the principles – rather than creating a separate set of procedures. </w:t>
      </w:r>
      <w:r>
        <w:rPr>
          <w:bCs/>
        </w:rPr>
        <w:t>Time will tell how well it works.</w:t>
      </w:r>
    </w:p>
    <w:p w14:paraId="5B9F4667" w14:textId="77777777" w:rsidR="001057F8" w:rsidRDefault="001057F8" w:rsidP="001057F8">
      <w:pPr>
        <w:pStyle w:val="Sub-heading"/>
      </w:pPr>
      <w:r>
        <w:t>Caveat</w:t>
      </w:r>
    </w:p>
    <w:p w14:paraId="54850193" w14:textId="74B74E04" w:rsidR="009E3428" w:rsidRDefault="1EB41991" w:rsidP="296E9B86">
      <w:pPr>
        <w:pStyle w:val="Sub-heading"/>
        <w:rPr>
          <w:b w:val="0"/>
        </w:rPr>
      </w:pPr>
      <w:r>
        <w:rPr>
          <w:b w:val="0"/>
        </w:rPr>
        <w:t>As Sharples and colleagues note: “There are legitimate barriers to implementing effectively in schools” (p.4). Schools may need to take action, and fast, even when they do not have all the information (for example, in response to the COVID-19 pandemic). This is unlikely to change any time soon. The purpose of this course is to develop a mental model for how to approach implementation even when the conditions are far from ideal.</w:t>
      </w:r>
    </w:p>
    <w:p w14:paraId="691FE2F0" w14:textId="4CDA3B2F" w:rsidR="001057F8" w:rsidRPr="002900BA" w:rsidRDefault="001057F8" w:rsidP="001057F8">
      <w:pPr>
        <w:pStyle w:val="Documenttitle"/>
        <w:rPr>
          <w:sz w:val="22"/>
          <w:szCs w:val="14"/>
        </w:rPr>
      </w:pPr>
      <w:r w:rsidRPr="002900BA">
        <w:rPr>
          <w:sz w:val="22"/>
          <w:szCs w:val="14"/>
        </w:rPr>
        <w:t>Analyse</w:t>
      </w:r>
    </w:p>
    <w:p w14:paraId="0752021C" w14:textId="0D597257" w:rsidR="001057F8" w:rsidRPr="002900BA" w:rsidRDefault="001057F8" w:rsidP="00016521">
      <w:pPr>
        <w:pStyle w:val="Sub-heading"/>
        <w:numPr>
          <w:ilvl w:val="0"/>
          <w:numId w:val="23"/>
        </w:numPr>
        <w:spacing w:line="240" w:lineRule="auto"/>
        <w:rPr>
          <w:b w:val="0"/>
          <w:bCs/>
        </w:rPr>
      </w:pPr>
      <w:r w:rsidRPr="002900BA">
        <w:rPr>
          <w:b w:val="0"/>
          <w:bCs/>
        </w:rPr>
        <w:t>How did the leader demonstrate the principle ‘prudent’?</w:t>
      </w:r>
    </w:p>
    <w:p w14:paraId="399AA6B2" w14:textId="3B841FE4" w:rsidR="001057F8" w:rsidRPr="002900BA" w:rsidRDefault="001057F8" w:rsidP="00016521">
      <w:pPr>
        <w:pStyle w:val="Sub-heading"/>
        <w:numPr>
          <w:ilvl w:val="0"/>
          <w:numId w:val="23"/>
        </w:numPr>
        <w:spacing w:line="240" w:lineRule="auto"/>
        <w:rPr>
          <w:b w:val="0"/>
          <w:bCs/>
        </w:rPr>
      </w:pPr>
      <w:r w:rsidRPr="002900BA">
        <w:rPr>
          <w:b w:val="0"/>
          <w:bCs/>
        </w:rPr>
        <w:t>How did the leader demonstrate the principle ‘needs-based’?</w:t>
      </w:r>
    </w:p>
    <w:p w14:paraId="15AAFDF0" w14:textId="56C83A37" w:rsidR="001057F8" w:rsidRDefault="001057F8" w:rsidP="00016521">
      <w:pPr>
        <w:pStyle w:val="Sub-heading"/>
        <w:numPr>
          <w:ilvl w:val="0"/>
          <w:numId w:val="23"/>
        </w:numPr>
        <w:spacing w:line="240" w:lineRule="auto"/>
        <w:rPr>
          <w:b w:val="0"/>
        </w:rPr>
      </w:pPr>
      <w:r w:rsidRPr="296E9B86">
        <w:rPr>
          <w:b w:val="0"/>
        </w:rPr>
        <w:t>How did the leader demonstrate the principle ‘evidence-informed’?</w:t>
      </w:r>
    </w:p>
    <w:p w14:paraId="52F799DD" w14:textId="4386281F" w:rsidR="37A5DA98" w:rsidRPr="009F382A" w:rsidRDefault="37A5DA98" w:rsidP="296E9B86">
      <w:pPr>
        <w:pStyle w:val="Sub-heading"/>
        <w:rPr>
          <w:bCs/>
        </w:rPr>
      </w:pPr>
      <w:r w:rsidRPr="009F382A">
        <w:rPr>
          <w:bCs/>
        </w:rPr>
        <w:t>Notes</w:t>
      </w:r>
    </w:p>
    <w:p w14:paraId="0EE47F98" w14:textId="77777777" w:rsidR="009F382A" w:rsidRDefault="009F382A" w:rsidP="002900BA">
      <w:pPr>
        <w:pStyle w:val="CommentText"/>
        <w:rPr>
          <w:b/>
          <w:bCs/>
          <w:color w:val="E94B58" w:themeColor="accent2"/>
          <w:sz w:val="24"/>
          <w:szCs w:val="24"/>
        </w:rPr>
      </w:pPr>
    </w:p>
    <w:p w14:paraId="5E5D3254" w14:textId="77777777" w:rsidR="009F382A" w:rsidRDefault="009F382A" w:rsidP="002900BA">
      <w:pPr>
        <w:pStyle w:val="CommentText"/>
        <w:rPr>
          <w:b/>
          <w:bCs/>
          <w:color w:val="E94B58" w:themeColor="accent2"/>
          <w:sz w:val="24"/>
          <w:szCs w:val="24"/>
        </w:rPr>
      </w:pPr>
    </w:p>
    <w:p w14:paraId="6DC09EB6" w14:textId="77777777" w:rsidR="009F382A" w:rsidRDefault="009F382A" w:rsidP="002900BA">
      <w:pPr>
        <w:pStyle w:val="CommentText"/>
        <w:rPr>
          <w:b/>
          <w:bCs/>
          <w:color w:val="E94B58" w:themeColor="accent2"/>
          <w:sz w:val="24"/>
          <w:szCs w:val="24"/>
        </w:rPr>
      </w:pPr>
    </w:p>
    <w:p w14:paraId="7AD7B92F" w14:textId="40E849CB" w:rsidR="009F382A" w:rsidRDefault="009F382A" w:rsidP="002900BA">
      <w:pPr>
        <w:pStyle w:val="CommentText"/>
        <w:rPr>
          <w:b/>
          <w:bCs/>
          <w:color w:val="E94B58" w:themeColor="accent2"/>
          <w:sz w:val="24"/>
          <w:szCs w:val="24"/>
        </w:rPr>
      </w:pPr>
    </w:p>
    <w:p w14:paraId="2A63C531" w14:textId="77777777" w:rsidR="009F382A" w:rsidRDefault="009F382A" w:rsidP="002900BA">
      <w:pPr>
        <w:pStyle w:val="CommentText"/>
        <w:rPr>
          <w:b/>
          <w:bCs/>
          <w:color w:val="E94B58" w:themeColor="accent2"/>
          <w:sz w:val="24"/>
          <w:szCs w:val="24"/>
        </w:rPr>
      </w:pPr>
    </w:p>
    <w:p w14:paraId="3883CAC3" w14:textId="62DAB17B" w:rsidR="002900BA" w:rsidRPr="0050493C" w:rsidRDefault="002900BA" w:rsidP="002900BA">
      <w:pPr>
        <w:pStyle w:val="CommentText"/>
        <w:rPr>
          <w:b/>
          <w:bCs/>
          <w:color w:val="E94B58" w:themeColor="accent2"/>
          <w:sz w:val="22"/>
          <w:szCs w:val="22"/>
        </w:rPr>
      </w:pPr>
      <w:r w:rsidRPr="0050493C">
        <w:rPr>
          <w:b/>
          <w:bCs/>
          <w:color w:val="E94B58" w:themeColor="accent2"/>
          <w:sz w:val="22"/>
          <w:szCs w:val="22"/>
        </w:rPr>
        <w:t>Reflect</w:t>
      </w:r>
    </w:p>
    <w:p w14:paraId="33065DC0" w14:textId="3CDB6CCA" w:rsidR="00E50378" w:rsidRPr="00E50378" w:rsidRDefault="00E50378" w:rsidP="00016521">
      <w:pPr>
        <w:numPr>
          <w:ilvl w:val="0"/>
          <w:numId w:val="21"/>
        </w:numPr>
        <w:spacing w:after="0" w:line="240" w:lineRule="auto"/>
        <w:contextualSpacing/>
        <w:rPr>
          <w:rFonts w:ascii="Calibri" w:eastAsia="+mn-ea" w:hAnsi="Calibri" w:cs="+mn-cs"/>
          <w:color w:val="000000"/>
          <w:kern w:val="24"/>
          <w:lang w:eastAsia="en-GB"/>
        </w:rPr>
      </w:pPr>
      <w:r w:rsidRPr="296E9B86">
        <w:rPr>
          <w:rFonts w:ascii="Calibri" w:eastAsia="+mn-ea" w:hAnsi="Calibri" w:cs="+mn-cs"/>
          <w:color w:val="000000"/>
          <w:kern w:val="24"/>
          <w:lang w:eastAsia="en-GB"/>
        </w:rPr>
        <w:t xml:space="preserve">What </w:t>
      </w:r>
      <w:r w:rsidR="00BD6FAB" w:rsidRPr="296E9B86">
        <w:rPr>
          <w:rFonts w:ascii="Calibri" w:eastAsia="+mn-ea" w:hAnsi="Calibri" w:cs="+mn-cs"/>
          <w:color w:val="000000"/>
          <w:kern w:val="24"/>
          <w:lang w:eastAsia="en-GB"/>
        </w:rPr>
        <w:t xml:space="preserve">is helpful about the </w:t>
      </w:r>
      <w:r w:rsidR="40D498BD" w:rsidRPr="296E9B86">
        <w:rPr>
          <w:rFonts w:ascii="Calibri" w:eastAsia="+mn-ea" w:hAnsi="Calibri" w:cs="+mn-cs"/>
          <w:color w:val="000000"/>
          <w:kern w:val="24"/>
          <w:lang w:eastAsia="en-GB"/>
        </w:rPr>
        <w:t>examples and reflection section</w:t>
      </w:r>
      <w:r w:rsidRPr="296E9B86">
        <w:rPr>
          <w:rFonts w:ascii="Calibri" w:eastAsia="+mn-ea" w:hAnsi="Calibri" w:cs="+mn-cs"/>
          <w:color w:val="000000"/>
          <w:kern w:val="24"/>
          <w:lang w:eastAsia="en-GB"/>
        </w:rPr>
        <w:t>?</w:t>
      </w:r>
    </w:p>
    <w:p w14:paraId="16477076" w14:textId="70ABEE49" w:rsidR="00523917" w:rsidRPr="00523917" w:rsidRDefault="00523917" w:rsidP="00016521">
      <w:pPr>
        <w:numPr>
          <w:ilvl w:val="0"/>
          <w:numId w:val="21"/>
        </w:numPr>
        <w:spacing w:after="0" w:line="240" w:lineRule="auto"/>
        <w:contextualSpacing/>
        <w:rPr>
          <w:rFonts w:ascii="Times New Roman" w:eastAsia="Times New Roman" w:hAnsi="Times New Roman" w:cs="Times New Roman"/>
          <w:color w:val="E94B58"/>
          <w:lang w:eastAsia="en-GB"/>
        </w:rPr>
      </w:pPr>
      <w:r w:rsidRPr="296E9B86">
        <w:rPr>
          <w:rFonts w:ascii="Calibri" w:eastAsia="+mn-ea" w:hAnsi="Calibri" w:cs="+mn-cs"/>
          <w:color w:val="000000"/>
          <w:kern w:val="24"/>
          <w:lang w:eastAsia="en-GB"/>
        </w:rPr>
        <w:t xml:space="preserve">How will the </w:t>
      </w:r>
      <w:r w:rsidR="6CECDC78" w:rsidRPr="296E9B86">
        <w:rPr>
          <w:rFonts w:ascii="Calibri" w:eastAsia="+mn-ea" w:hAnsi="Calibri" w:cs="+mn-cs"/>
          <w:color w:val="000000"/>
          <w:kern w:val="24"/>
          <w:lang w:eastAsia="en-GB"/>
        </w:rPr>
        <w:t>examples and reflection section</w:t>
      </w:r>
      <w:r w:rsidRPr="296E9B86">
        <w:rPr>
          <w:rFonts w:ascii="Calibri" w:eastAsia="+mn-ea" w:hAnsi="Calibri" w:cs="+mn-cs"/>
          <w:color w:val="000000"/>
          <w:kern w:val="24"/>
          <w:lang w:eastAsia="en-GB"/>
        </w:rPr>
        <w:t xml:space="preserve"> help to build your mental models?</w:t>
      </w:r>
    </w:p>
    <w:p w14:paraId="4DB20CF3" w14:textId="713EC979" w:rsidR="00523917" w:rsidRPr="00523917" w:rsidRDefault="00523917" w:rsidP="00016521">
      <w:pPr>
        <w:numPr>
          <w:ilvl w:val="0"/>
          <w:numId w:val="21"/>
        </w:numPr>
        <w:spacing w:after="0" w:line="240" w:lineRule="auto"/>
        <w:contextualSpacing/>
        <w:rPr>
          <w:rFonts w:ascii="Times New Roman" w:eastAsia="Times New Roman" w:hAnsi="Times New Roman" w:cs="Times New Roman"/>
          <w:color w:val="E94B58"/>
          <w:szCs w:val="4"/>
          <w:lang w:eastAsia="en-GB"/>
        </w:rPr>
      </w:pPr>
      <w:r w:rsidRPr="00523917">
        <w:rPr>
          <w:rFonts w:ascii="Calibri" w:eastAsia="+mn-ea" w:hAnsi="Calibri" w:cs="+mn-cs"/>
          <w:color w:val="000000"/>
          <w:kern w:val="24"/>
          <w:szCs w:val="44"/>
          <w:lang w:eastAsia="en-GB"/>
        </w:rPr>
        <w:t>Do you have any questions?</w:t>
      </w:r>
    </w:p>
    <w:p w14:paraId="42A794F4" w14:textId="10C40B4A" w:rsidR="002900BA" w:rsidRDefault="002900BA" w:rsidP="002900BA">
      <w:pPr>
        <w:pStyle w:val="CommentText"/>
        <w:rPr>
          <w:b/>
          <w:bCs/>
          <w:sz w:val="22"/>
          <w:szCs w:val="22"/>
        </w:rPr>
      </w:pPr>
    </w:p>
    <w:p w14:paraId="2878C951" w14:textId="25F8F92F" w:rsidR="00245B5F" w:rsidRPr="009F382A" w:rsidRDefault="00245B5F" w:rsidP="00245B5F">
      <w:pPr>
        <w:pStyle w:val="CommentText"/>
        <w:rPr>
          <w:b/>
          <w:bCs/>
          <w:color w:val="E94B58" w:themeColor="accent2"/>
          <w:sz w:val="22"/>
          <w:szCs w:val="22"/>
        </w:rPr>
      </w:pPr>
      <w:r w:rsidRPr="009F382A">
        <w:rPr>
          <w:b/>
          <w:bCs/>
          <w:color w:val="E94B58" w:themeColor="accent2"/>
          <w:sz w:val="22"/>
          <w:szCs w:val="22"/>
        </w:rPr>
        <w:t>Reflection</w:t>
      </w:r>
    </w:p>
    <w:p w14:paraId="4512E6D9" w14:textId="292305A2" w:rsidR="0015692C" w:rsidRPr="0015692C" w:rsidRDefault="0015692C" w:rsidP="00016521">
      <w:pPr>
        <w:numPr>
          <w:ilvl w:val="0"/>
          <w:numId w:val="22"/>
        </w:numPr>
        <w:spacing w:after="0" w:line="240" w:lineRule="auto"/>
        <w:contextualSpacing/>
        <w:rPr>
          <w:rFonts w:ascii="Calibri" w:eastAsia="+mn-ea" w:hAnsi="Calibri" w:cs="+mn-cs"/>
          <w:color w:val="000000"/>
          <w:lang w:eastAsia="en-GB"/>
        </w:rPr>
      </w:pPr>
      <w:r w:rsidRPr="0015692C">
        <w:rPr>
          <w:rFonts w:ascii="Calibri" w:eastAsia="+mn-ea" w:hAnsi="Calibri" w:cs="+mn-cs"/>
          <w:color w:val="000000"/>
          <w:kern w:val="24"/>
          <w:lang w:eastAsia="en-GB"/>
        </w:rPr>
        <w:t xml:space="preserve">How does the </w:t>
      </w:r>
      <w:r w:rsidR="6992FC79" w:rsidRPr="0015692C">
        <w:rPr>
          <w:rFonts w:ascii="Calibri" w:eastAsia="+mn-ea" w:hAnsi="Calibri" w:cs="+mn-cs"/>
          <w:color w:val="000000"/>
          <w:kern w:val="24"/>
          <w:lang w:eastAsia="en-GB"/>
        </w:rPr>
        <w:t>study modul</w:t>
      </w:r>
      <w:r w:rsidR="23B9DB80" w:rsidRPr="0015692C">
        <w:rPr>
          <w:rFonts w:ascii="Calibri" w:eastAsia="+mn-ea" w:hAnsi="Calibri" w:cs="+mn-cs"/>
          <w:color w:val="000000"/>
          <w:kern w:val="24"/>
          <w:lang w:eastAsia="en-GB"/>
        </w:rPr>
        <w:t>e</w:t>
      </w:r>
      <w:r w:rsidRPr="0015692C">
        <w:rPr>
          <w:rFonts w:ascii="Calibri" w:eastAsia="+mn-ea" w:hAnsi="Calibri" w:cs="+mn-cs"/>
          <w:color w:val="000000"/>
          <w:kern w:val="24"/>
          <w:lang w:eastAsia="en-GB"/>
        </w:rPr>
        <w:t xml:space="preserve"> help to build your mental model?</w:t>
      </w:r>
    </w:p>
    <w:p w14:paraId="7B2D50B1" w14:textId="2C4CFFA9" w:rsidR="0015692C" w:rsidRPr="0015692C" w:rsidRDefault="0015692C" w:rsidP="00016521">
      <w:pPr>
        <w:numPr>
          <w:ilvl w:val="0"/>
          <w:numId w:val="22"/>
        </w:numPr>
        <w:spacing w:after="0" w:line="240" w:lineRule="auto"/>
        <w:rPr>
          <w:rFonts w:ascii="Times New Roman" w:eastAsia="Times New Roman" w:hAnsi="Times New Roman" w:cs="Times New Roman"/>
          <w:color w:val="E94B58" w:themeColor="accent2"/>
          <w:lang w:eastAsia="en-GB"/>
        </w:rPr>
      </w:pPr>
      <w:r w:rsidRPr="0015692C">
        <w:rPr>
          <w:rFonts w:ascii="Calibri" w:eastAsia="+mn-ea" w:hAnsi="Calibri" w:cs="+mn-cs"/>
          <w:color w:val="000000"/>
          <w:kern w:val="24"/>
          <w:lang w:eastAsia="en-GB"/>
        </w:rPr>
        <w:t xml:space="preserve">Do you have any questions about the </w:t>
      </w:r>
      <w:r w:rsidR="1A8E59CF" w:rsidRPr="296E9B86">
        <w:rPr>
          <w:rFonts w:ascii="Calibri" w:eastAsia="+mn-ea" w:hAnsi="Calibri" w:cs="+mn-cs"/>
          <w:color w:val="000000"/>
          <w:lang w:eastAsia="en-GB"/>
        </w:rPr>
        <w:t>study module?</w:t>
      </w:r>
    </w:p>
    <w:p w14:paraId="5ADB9285" w14:textId="77777777" w:rsidR="009F382A" w:rsidRPr="009F382A" w:rsidRDefault="0015692C" w:rsidP="00016521">
      <w:pPr>
        <w:numPr>
          <w:ilvl w:val="0"/>
          <w:numId w:val="22"/>
        </w:numPr>
        <w:spacing w:after="0" w:line="240" w:lineRule="auto"/>
        <w:contextualSpacing/>
        <w:rPr>
          <w:b/>
          <w:bCs/>
        </w:rPr>
      </w:pPr>
      <w:r w:rsidRPr="0015692C">
        <w:rPr>
          <w:rFonts w:ascii="Calibri" w:eastAsia="+mn-ea" w:hAnsi="Calibri" w:cs="+mn-cs"/>
          <w:color w:val="000000"/>
          <w:kern w:val="24"/>
          <w:lang w:eastAsia="en-GB"/>
        </w:rPr>
        <w:t xml:space="preserve">How can you make the most of the </w:t>
      </w:r>
      <w:r w:rsidR="5462288D" w:rsidRPr="0015692C">
        <w:rPr>
          <w:rFonts w:ascii="Calibri" w:eastAsia="+mn-ea" w:hAnsi="Calibri" w:cs="+mn-cs"/>
          <w:color w:val="000000"/>
          <w:kern w:val="24"/>
          <w:lang w:eastAsia="en-GB"/>
        </w:rPr>
        <w:t>study module?</w:t>
      </w:r>
    </w:p>
    <w:p w14:paraId="32D27A98" w14:textId="77777777" w:rsidR="009F382A" w:rsidRDefault="009F382A" w:rsidP="009F382A">
      <w:pPr>
        <w:spacing w:after="0" w:line="240" w:lineRule="auto"/>
        <w:contextualSpacing/>
        <w:rPr>
          <w:rFonts w:ascii="Calibri" w:eastAsia="+mn-ea" w:hAnsi="Calibri" w:cs="+mn-cs"/>
          <w:color w:val="000000"/>
          <w:kern w:val="24"/>
          <w:lang w:eastAsia="en-GB"/>
        </w:rPr>
      </w:pPr>
    </w:p>
    <w:p w14:paraId="339CBFFD" w14:textId="1641CDB1" w:rsidR="0015692C" w:rsidRPr="009F382A" w:rsidRDefault="009F382A" w:rsidP="009F382A">
      <w:pPr>
        <w:spacing w:after="0" w:line="240" w:lineRule="auto"/>
        <w:contextualSpacing/>
        <w:rPr>
          <w:b/>
          <w:bCs/>
        </w:rPr>
      </w:pPr>
      <w:r w:rsidRPr="009F382A">
        <w:rPr>
          <w:rFonts w:ascii="Calibri" w:eastAsia="+mn-ea" w:hAnsi="Calibri" w:cs="+mn-cs"/>
          <w:b/>
          <w:bCs/>
          <w:color w:val="000000"/>
          <w:kern w:val="24"/>
          <w:lang w:eastAsia="en-GB"/>
        </w:rPr>
        <w:t>Notes</w:t>
      </w:r>
      <w:r w:rsidR="0015692C" w:rsidRPr="009F382A">
        <w:rPr>
          <w:b/>
          <w:bCs/>
        </w:rPr>
        <w:br w:type="page"/>
      </w:r>
    </w:p>
    <w:p w14:paraId="56509048" w14:textId="31D24E04" w:rsidR="00523917" w:rsidRDefault="00523917" w:rsidP="00E55079">
      <w:pPr>
        <w:pStyle w:val="CommentText"/>
        <w:rPr>
          <w:b/>
          <w:bCs/>
          <w:color w:val="E94B58" w:themeColor="accent2"/>
          <w:sz w:val="28"/>
          <w:szCs w:val="28"/>
        </w:rPr>
      </w:pPr>
    </w:p>
    <w:p w14:paraId="746E128B" w14:textId="75EFB029" w:rsidR="134F1CC8" w:rsidRDefault="134F1CC8" w:rsidP="296E9B86">
      <w:pPr>
        <w:pStyle w:val="CommentText"/>
        <w:rPr>
          <w:rFonts w:ascii="Calibri" w:eastAsia="Calibri" w:hAnsi="Calibri" w:cs="Calibri"/>
          <w:color w:val="E94B58" w:themeColor="accent2"/>
          <w:sz w:val="28"/>
          <w:szCs w:val="28"/>
        </w:rPr>
      </w:pPr>
      <w:r w:rsidRPr="296E9B86">
        <w:rPr>
          <w:rFonts w:ascii="Calibri" w:eastAsia="Calibri" w:hAnsi="Calibri" w:cs="Calibri"/>
          <w:b/>
          <w:bCs/>
          <w:color w:val="E94B58" w:themeColor="accent2"/>
          <w:sz w:val="28"/>
          <w:szCs w:val="28"/>
        </w:rPr>
        <w:t>Application Module</w:t>
      </w:r>
    </w:p>
    <w:p w14:paraId="14547CD1" w14:textId="18AD32E1" w:rsidR="009F382A" w:rsidRPr="009F382A" w:rsidRDefault="134F1CC8" w:rsidP="009F382A">
      <w:pPr>
        <w:pStyle w:val="CommentText"/>
        <w:rPr>
          <w:rFonts w:ascii="Calibri" w:eastAsia="Calibri" w:hAnsi="Calibri" w:cs="Calibri"/>
          <w:sz w:val="24"/>
          <w:szCs w:val="24"/>
        </w:rPr>
      </w:pPr>
      <w:r w:rsidRPr="296E9B86">
        <w:rPr>
          <w:rFonts w:ascii="Calibri" w:eastAsia="Calibri" w:hAnsi="Calibri" w:cs="Calibri"/>
          <w:b/>
          <w:bCs/>
          <w:sz w:val="24"/>
          <w:szCs w:val="24"/>
        </w:rPr>
        <w:t>Overview: application module</w:t>
      </w:r>
    </w:p>
    <w:p w14:paraId="2DF57E7A" w14:textId="6DA955FB" w:rsidR="009F382A" w:rsidRDefault="009F382A" w:rsidP="296E9B86">
      <w:pPr>
        <w:spacing w:line="240" w:lineRule="auto"/>
        <w:rPr>
          <w:rFonts w:ascii="Calibri" w:eastAsia="Calibri" w:hAnsi="Calibri" w:cs="Calibri"/>
          <w:b/>
          <w:bCs/>
          <w:sz w:val="32"/>
          <w:szCs w:val="32"/>
        </w:rPr>
      </w:pPr>
      <w:r>
        <w:rPr>
          <w:rFonts w:ascii="Calibri" w:eastAsia="Calibri" w:hAnsi="Calibri" w:cs="Calibri"/>
          <w:b/>
          <w:bCs/>
          <w:noProof/>
          <w:sz w:val="32"/>
          <w:szCs w:val="32"/>
        </w:rPr>
        <w:drawing>
          <wp:inline distT="0" distB="0" distL="0" distR="0" wp14:anchorId="4499B3BE" wp14:editId="2ECE0164">
            <wp:extent cx="6141720" cy="1697489"/>
            <wp:effectExtent l="0" t="0" r="0" b="0"/>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de87.PNG"/>
                    <pic:cNvPicPr/>
                  </pic:nvPicPr>
                  <pic:blipFill rotWithShape="1">
                    <a:blip r:embed="rId47">
                      <a:extLst>
                        <a:ext uri="{28A0092B-C50C-407E-A947-70E740481C1C}">
                          <a14:useLocalDpi xmlns:a14="http://schemas.microsoft.com/office/drawing/2010/main" val="0"/>
                        </a:ext>
                      </a:extLst>
                    </a:blip>
                    <a:srcRect l="12699" t="63214" r="12437"/>
                    <a:stretch/>
                  </pic:blipFill>
                  <pic:spPr bwMode="auto">
                    <a:xfrm>
                      <a:off x="0" y="0"/>
                      <a:ext cx="6156671" cy="1701621"/>
                    </a:xfrm>
                    <a:prstGeom prst="rect">
                      <a:avLst/>
                    </a:prstGeom>
                    <a:ln>
                      <a:noFill/>
                    </a:ln>
                    <a:extLst>
                      <a:ext uri="{53640926-AAD7-44D8-BBD7-CCE9431645EC}">
                        <a14:shadowObscured xmlns:a14="http://schemas.microsoft.com/office/drawing/2010/main"/>
                      </a:ext>
                    </a:extLst>
                  </pic:spPr>
                </pic:pic>
              </a:graphicData>
            </a:graphic>
          </wp:inline>
        </w:drawing>
      </w:r>
    </w:p>
    <w:p w14:paraId="1B1E7D26" w14:textId="256EFD3B" w:rsidR="134F1CC8" w:rsidRDefault="134F1CC8" w:rsidP="296E9B86">
      <w:pPr>
        <w:spacing w:line="240" w:lineRule="auto"/>
        <w:rPr>
          <w:rFonts w:ascii="Calibri" w:eastAsia="Calibri" w:hAnsi="Calibri" w:cs="Calibri"/>
          <w:sz w:val="32"/>
          <w:szCs w:val="32"/>
        </w:rPr>
      </w:pPr>
      <w:r w:rsidRPr="296E9B86">
        <w:rPr>
          <w:rFonts w:ascii="Calibri" w:eastAsia="Calibri" w:hAnsi="Calibri" w:cs="Calibri"/>
          <w:b/>
          <w:bCs/>
          <w:sz w:val="32"/>
          <w:szCs w:val="32"/>
        </w:rPr>
        <w:t>Re-analyse</w:t>
      </w:r>
    </w:p>
    <w:p w14:paraId="0C8E6DA0" w14:textId="0CD2BD0B" w:rsidR="134F1CC8" w:rsidRDefault="134F1CC8" w:rsidP="296E9B86">
      <w:pPr>
        <w:spacing w:line="240" w:lineRule="auto"/>
        <w:rPr>
          <w:rFonts w:ascii="Calibri" w:eastAsia="Calibri" w:hAnsi="Calibri" w:cs="Calibri"/>
        </w:rPr>
      </w:pPr>
      <w:r w:rsidRPr="296E9B86">
        <w:rPr>
          <w:rFonts w:ascii="Calibri" w:eastAsia="Calibri" w:hAnsi="Calibri" w:cs="Calibri"/>
          <w:b/>
          <w:bCs/>
        </w:rPr>
        <w:t>Task:</w:t>
      </w:r>
      <w:r w:rsidRPr="296E9B86">
        <w:rPr>
          <w:rFonts w:ascii="Calibri" w:eastAsia="Calibri" w:hAnsi="Calibri" w:cs="Calibri"/>
        </w:rPr>
        <w:t xml:space="preserve"> Discuss the reflection questions from the study module with your partner. Strive to:</w:t>
      </w:r>
    </w:p>
    <w:p w14:paraId="364B0A20" w14:textId="217CF3F9" w:rsidR="134F1CC8" w:rsidRDefault="134F1CC8" w:rsidP="00016521">
      <w:pPr>
        <w:pStyle w:val="ListParagraph"/>
        <w:numPr>
          <w:ilvl w:val="0"/>
          <w:numId w:val="25"/>
        </w:numPr>
        <w:spacing w:line="240" w:lineRule="auto"/>
        <w:rPr>
          <w:rFonts w:ascii="Calibri" w:eastAsia="Calibri" w:hAnsi="Calibri" w:cs="Calibri"/>
        </w:rPr>
      </w:pPr>
      <w:r w:rsidRPr="296E9B86">
        <w:rPr>
          <w:rFonts w:ascii="Calibri" w:eastAsia="Calibri" w:hAnsi="Calibri" w:cs="Calibri"/>
          <w:b/>
          <w:bCs/>
        </w:rPr>
        <w:t xml:space="preserve">Be brave: </w:t>
      </w:r>
      <w:r w:rsidRPr="296E9B86">
        <w:rPr>
          <w:rFonts w:ascii="Calibri" w:eastAsia="Calibri" w:hAnsi="Calibri" w:cs="Calibri"/>
        </w:rPr>
        <w:t>ask questions, share insights and experiences</w:t>
      </w:r>
    </w:p>
    <w:p w14:paraId="5EAD24F3" w14:textId="2BE6141A" w:rsidR="134F1CC8" w:rsidRDefault="134F1CC8" w:rsidP="00016521">
      <w:pPr>
        <w:pStyle w:val="ListParagraph"/>
        <w:numPr>
          <w:ilvl w:val="0"/>
          <w:numId w:val="25"/>
        </w:numPr>
        <w:spacing w:line="240" w:lineRule="auto"/>
        <w:rPr>
          <w:rFonts w:ascii="Calibri" w:eastAsia="Calibri" w:hAnsi="Calibri" w:cs="Calibri"/>
        </w:rPr>
      </w:pPr>
      <w:r w:rsidRPr="296E9B86">
        <w:rPr>
          <w:rFonts w:ascii="Calibri" w:eastAsia="Calibri" w:hAnsi="Calibri" w:cs="Calibri"/>
          <w:b/>
          <w:bCs/>
        </w:rPr>
        <w:t xml:space="preserve">Be kind: </w:t>
      </w:r>
      <w:r w:rsidRPr="296E9B86">
        <w:rPr>
          <w:rFonts w:ascii="Calibri" w:eastAsia="Calibri" w:hAnsi="Calibri" w:cs="Calibri"/>
        </w:rPr>
        <w:t>respectful, supportive, active listening</w:t>
      </w:r>
    </w:p>
    <w:p w14:paraId="2151F88A" w14:textId="10163724" w:rsidR="134F1CC8" w:rsidRDefault="134F1CC8" w:rsidP="00016521">
      <w:pPr>
        <w:pStyle w:val="ListParagraph"/>
        <w:numPr>
          <w:ilvl w:val="0"/>
          <w:numId w:val="25"/>
        </w:numPr>
        <w:spacing w:line="240" w:lineRule="auto"/>
        <w:rPr>
          <w:rFonts w:ascii="Calibri" w:eastAsia="Calibri" w:hAnsi="Calibri" w:cs="Calibri"/>
        </w:rPr>
      </w:pPr>
      <w:r w:rsidRPr="296E9B86">
        <w:rPr>
          <w:rFonts w:ascii="Calibri" w:eastAsia="Calibri" w:hAnsi="Calibri" w:cs="Calibri"/>
          <w:b/>
          <w:bCs/>
        </w:rPr>
        <w:t xml:space="preserve">Be present: </w:t>
      </w:r>
      <w:r w:rsidRPr="296E9B86">
        <w:rPr>
          <w:rFonts w:ascii="Calibri" w:eastAsia="Calibri" w:hAnsi="Calibri" w:cs="Calibri"/>
        </w:rPr>
        <w:t>be fully engaged, keep to time</w:t>
      </w:r>
    </w:p>
    <w:p w14:paraId="3A71A9AB" w14:textId="64CB9BE6" w:rsidR="296E9B86" w:rsidRDefault="296E9B86" w:rsidP="296E9B86">
      <w:pPr>
        <w:spacing w:line="240" w:lineRule="auto"/>
        <w:rPr>
          <w:rFonts w:ascii="Calibri" w:eastAsia="Calibri" w:hAnsi="Calibri" w:cs="Calibri"/>
        </w:rPr>
      </w:pPr>
    </w:p>
    <w:p w14:paraId="5725A7E1" w14:textId="6F350FAF" w:rsidR="134F1CC8" w:rsidRDefault="134F1CC8" w:rsidP="296E9B86">
      <w:pPr>
        <w:pStyle w:val="CommentText"/>
        <w:rPr>
          <w:rFonts w:ascii="Calibri" w:eastAsia="Calibri" w:hAnsi="Calibri" w:cs="Calibri"/>
          <w:color w:val="E94B58" w:themeColor="accent2"/>
          <w:sz w:val="24"/>
          <w:szCs w:val="24"/>
        </w:rPr>
      </w:pPr>
      <w:r w:rsidRPr="296E9B86">
        <w:rPr>
          <w:rFonts w:ascii="Calibri" w:eastAsia="Calibri" w:hAnsi="Calibri" w:cs="Calibri"/>
          <w:b/>
          <w:bCs/>
          <w:color w:val="E94B58" w:themeColor="accent2"/>
          <w:sz w:val="24"/>
          <w:szCs w:val="24"/>
        </w:rPr>
        <w:t>Reflection</w:t>
      </w:r>
    </w:p>
    <w:p w14:paraId="0F415112" w14:textId="481167AA" w:rsidR="134F1CC8" w:rsidRDefault="134F1CC8" w:rsidP="00016521">
      <w:pPr>
        <w:pStyle w:val="ListParagraph"/>
        <w:numPr>
          <w:ilvl w:val="0"/>
          <w:numId w:val="24"/>
        </w:numPr>
        <w:spacing w:line="240" w:lineRule="auto"/>
        <w:rPr>
          <w:rFonts w:ascii="Calibri" w:eastAsia="Calibri" w:hAnsi="Calibri" w:cs="Calibri"/>
        </w:rPr>
      </w:pPr>
      <w:r w:rsidRPr="296E9B86">
        <w:rPr>
          <w:rFonts w:ascii="Calibri" w:eastAsia="Calibri" w:hAnsi="Calibri" w:cs="Calibri"/>
        </w:rPr>
        <w:t>What is helpful about the re-analyse section?</w:t>
      </w:r>
    </w:p>
    <w:p w14:paraId="602BDC3D" w14:textId="48F82BB8" w:rsidR="134F1CC8" w:rsidRDefault="134F1CC8" w:rsidP="00016521">
      <w:pPr>
        <w:pStyle w:val="ListParagraph"/>
        <w:numPr>
          <w:ilvl w:val="0"/>
          <w:numId w:val="24"/>
        </w:numPr>
        <w:spacing w:line="240" w:lineRule="auto"/>
        <w:rPr>
          <w:rFonts w:ascii="Calibri" w:eastAsia="Calibri" w:hAnsi="Calibri" w:cs="Calibri"/>
        </w:rPr>
      </w:pPr>
      <w:r w:rsidRPr="296E9B86">
        <w:rPr>
          <w:rFonts w:ascii="Calibri" w:eastAsia="Calibri" w:hAnsi="Calibri" w:cs="Calibri"/>
        </w:rPr>
        <w:t>How will the re-analyse section help to build your mental models?</w:t>
      </w:r>
    </w:p>
    <w:p w14:paraId="1AC56B3B" w14:textId="3494C330" w:rsidR="134F1CC8" w:rsidRDefault="134F1CC8" w:rsidP="00016521">
      <w:pPr>
        <w:pStyle w:val="ListParagraph"/>
        <w:numPr>
          <w:ilvl w:val="0"/>
          <w:numId w:val="24"/>
        </w:numPr>
        <w:spacing w:line="240" w:lineRule="auto"/>
        <w:rPr>
          <w:rFonts w:ascii="Calibri" w:eastAsia="Calibri" w:hAnsi="Calibri" w:cs="Calibri"/>
        </w:rPr>
      </w:pPr>
      <w:r w:rsidRPr="296E9B86">
        <w:rPr>
          <w:rFonts w:ascii="Calibri" w:eastAsia="Calibri" w:hAnsi="Calibri" w:cs="Calibri"/>
        </w:rPr>
        <w:t>Do you have any questions?</w:t>
      </w:r>
    </w:p>
    <w:p w14:paraId="4A2A7D91" w14:textId="3B5886B0" w:rsidR="296E9B86" w:rsidRDefault="296E9B86" w:rsidP="296E9B86">
      <w:pPr>
        <w:spacing w:line="240" w:lineRule="auto"/>
        <w:rPr>
          <w:rFonts w:ascii="Calibri" w:eastAsia="Calibri" w:hAnsi="Calibri" w:cs="Calibri"/>
        </w:rPr>
      </w:pPr>
    </w:p>
    <w:p w14:paraId="5F043A79" w14:textId="2C88C675" w:rsidR="134F1CC8" w:rsidRPr="009F382A" w:rsidRDefault="134F1CC8" w:rsidP="296E9B86">
      <w:pPr>
        <w:spacing w:line="240" w:lineRule="auto"/>
        <w:rPr>
          <w:rFonts w:ascii="Calibri" w:eastAsia="Calibri" w:hAnsi="Calibri" w:cs="Calibri"/>
          <w:b/>
          <w:bCs/>
        </w:rPr>
      </w:pPr>
      <w:r w:rsidRPr="009F382A">
        <w:rPr>
          <w:rFonts w:ascii="Calibri" w:eastAsia="Calibri" w:hAnsi="Calibri" w:cs="Calibri"/>
          <w:b/>
          <w:bCs/>
        </w:rPr>
        <w:t>Notes</w:t>
      </w:r>
    </w:p>
    <w:p w14:paraId="1A26D8FA" w14:textId="3163BCEA" w:rsidR="296E9B86" w:rsidRDefault="296E9B86" w:rsidP="296E9B86">
      <w:pPr>
        <w:pStyle w:val="Documenttitle"/>
        <w:rPr>
          <w:sz w:val="32"/>
          <w:szCs w:val="32"/>
        </w:rPr>
      </w:pPr>
    </w:p>
    <w:p w14:paraId="4F5A2C89" w14:textId="59FAD0CB" w:rsidR="296E9B86" w:rsidRDefault="296E9B86" w:rsidP="296E9B86">
      <w:pPr>
        <w:pStyle w:val="Documenttitle"/>
        <w:rPr>
          <w:sz w:val="32"/>
          <w:szCs w:val="32"/>
        </w:rPr>
      </w:pPr>
    </w:p>
    <w:p w14:paraId="235FF5B3" w14:textId="77777777" w:rsidR="009F382A" w:rsidRDefault="009F382A" w:rsidP="00B6018C">
      <w:pPr>
        <w:pStyle w:val="Documenttitle"/>
        <w:rPr>
          <w:sz w:val="32"/>
          <w:szCs w:val="32"/>
        </w:rPr>
      </w:pPr>
    </w:p>
    <w:p w14:paraId="423E9304" w14:textId="77777777" w:rsidR="009F382A" w:rsidRDefault="009F382A" w:rsidP="00B6018C">
      <w:pPr>
        <w:pStyle w:val="Documenttitle"/>
        <w:rPr>
          <w:sz w:val="32"/>
          <w:szCs w:val="32"/>
        </w:rPr>
      </w:pPr>
    </w:p>
    <w:p w14:paraId="4E9E98F9" w14:textId="77777777" w:rsidR="009F382A" w:rsidRDefault="009F382A" w:rsidP="00B6018C">
      <w:pPr>
        <w:pStyle w:val="Documenttitle"/>
        <w:rPr>
          <w:sz w:val="32"/>
          <w:szCs w:val="32"/>
        </w:rPr>
      </w:pPr>
    </w:p>
    <w:p w14:paraId="271CD15A" w14:textId="77777777" w:rsidR="009F382A" w:rsidRDefault="009F382A" w:rsidP="00B6018C">
      <w:pPr>
        <w:pStyle w:val="Documenttitle"/>
        <w:rPr>
          <w:sz w:val="32"/>
          <w:szCs w:val="32"/>
        </w:rPr>
      </w:pPr>
    </w:p>
    <w:p w14:paraId="45B483D7" w14:textId="77777777" w:rsidR="009F382A" w:rsidRDefault="009F382A" w:rsidP="00B6018C">
      <w:pPr>
        <w:pStyle w:val="Documenttitle"/>
        <w:rPr>
          <w:sz w:val="32"/>
          <w:szCs w:val="32"/>
        </w:rPr>
      </w:pPr>
    </w:p>
    <w:p w14:paraId="681D96DC" w14:textId="77777777" w:rsidR="009F382A" w:rsidRDefault="009F382A" w:rsidP="00B6018C">
      <w:pPr>
        <w:pStyle w:val="Documenttitle"/>
        <w:rPr>
          <w:sz w:val="32"/>
          <w:szCs w:val="32"/>
        </w:rPr>
      </w:pPr>
    </w:p>
    <w:p w14:paraId="605FAC08" w14:textId="3932ACD7" w:rsidR="00B6018C" w:rsidRPr="0089604C" w:rsidRDefault="00B6018C" w:rsidP="00B6018C">
      <w:pPr>
        <w:pStyle w:val="Documenttitle"/>
        <w:rPr>
          <w:sz w:val="32"/>
          <w:szCs w:val="32"/>
        </w:rPr>
      </w:pPr>
      <w:r w:rsidRPr="296E9B86">
        <w:rPr>
          <w:sz w:val="32"/>
          <w:szCs w:val="32"/>
        </w:rPr>
        <w:t>Select</w:t>
      </w:r>
    </w:p>
    <w:p w14:paraId="0D6D96AF" w14:textId="0E241D62" w:rsidR="00D8653C" w:rsidRPr="00D8653C" w:rsidRDefault="00D13A56" w:rsidP="00B6018C">
      <w:pPr>
        <w:pStyle w:val="Documenttitle"/>
        <w:rPr>
          <w:b w:val="0"/>
          <w:bCs/>
          <w:sz w:val="22"/>
        </w:rPr>
      </w:pPr>
      <w:r w:rsidRPr="00D13A56">
        <w:rPr>
          <w:sz w:val="22"/>
        </w:rPr>
        <w:t>Task:</w:t>
      </w:r>
      <w:r>
        <w:rPr>
          <w:b w:val="0"/>
          <w:bCs/>
          <w:sz w:val="22"/>
        </w:rPr>
        <w:t xml:space="preserve"> </w:t>
      </w:r>
      <w:r w:rsidR="00D8653C" w:rsidRPr="00D8653C">
        <w:rPr>
          <w:b w:val="0"/>
          <w:bCs/>
          <w:sz w:val="22"/>
        </w:rPr>
        <w:t>Select the most appropriate and useful application task for you and your context.</w:t>
      </w:r>
    </w:p>
    <w:tbl>
      <w:tblPr>
        <w:tblStyle w:val="TableGrid"/>
        <w:tblpPr w:leftFromText="180" w:rightFromText="180" w:vertAnchor="text" w:horzAnchor="margin" w:tblpY="144"/>
        <w:tblW w:w="0" w:type="auto"/>
        <w:tblLook w:val="06A0" w:firstRow="1" w:lastRow="0" w:firstColumn="1" w:lastColumn="0" w:noHBand="1" w:noVBand="1"/>
      </w:tblPr>
      <w:tblGrid>
        <w:gridCol w:w="2263"/>
        <w:gridCol w:w="7649"/>
      </w:tblGrid>
      <w:tr w:rsidR="00B6018C" w14:paraId="02718BFC" w14:textId="77777777" w:rsidTr="00B6018C">
        <w:tc>
          <w:tcPr>
            <w:tcW w:w="2263" w:type="dxa"/>
            <w:shd w:val="clear" w:color="auto" w:fill="F2F2F2" w:themeFill="background2" w:themeFillShade="F2"/>
          </w:tcPr>
          <w:p w14:paraId="5157AAE9" w14:textId="77777777" w:rsidR="00B6018C" w:rsidRDefault="00B6018C" w:rsidP="0030557F">
            <w:pPr>
              <w:rPr>
                <w:b/>
                <w:bCs/>
              </w:rPr>
            </w:pPr>
            <w:r w:rsidRPr="2894815B">
              <w:rPr>
                <w:b/>
                <w:bCs/>
              </w:rPr>
              <w:t>Module principle</w:t>
            </w:r>
          </w:p>
        </w:tc>
        <w:tc>
          <w:tcPr>
            <w:tcW w:w="7649" w:type="dxa"/>
            <w:shd w:val="clear" w:color="auto" w:fill="F2F2F2" w:themeFill="background2" w:themeFillShade="F2"/>
          </w:tcPr>
          <w:p w14:paraId="2B449E16" w14:textId="77777777" w:rsidR="00B6018C" w:rsidRDefault="00B6018C" w:rsidP="0030557F">
            <w:pPr>
              <w:rPr>
                <w:b/>
                <w:bCs/>
              </w:rPr>
            </w:pPr>
            <w:r w:rsidRPr="2894815B">
              <w:rPr>
                <w:b/>
                <w:bCs/>
              </w:rPr>
              <w:t>Application task</w:t>
            </w:r>
          </w:p>
        </w:tc>
      </w:tr>
      <w:tr w:rsidR="00B6018C" w14:paraId="7231374F" w14:textId="77777777" w:rsidTr="00B6018C">
        <w:tc>
          <w:tcPr>
            <w:tcW w:w="2263" w:type="dxa"/>
            <w:vMerge w:val="restart"/>
          </w:tcPr>
          <w:p w14:paraId="5913FBCA" w14:textId="16B61E3D" w:rsidR="00B6018C" w:rsidRPr="00264D2A" w:rsidRDefault="002A5C40" w:rsidP="0030557F">
            <w:pPr>
              <w:pStyle w:val="Bodycopy"/>
            </w:pPr>
            <w:r>
              <w:rPr>
                <w:b/>
                <w:bCs/>
              </w:rPr>
              <w:t>P</w:t>
            </w:r>
            <w:r w:rsidR="00B6018C" w:rsidRPr="2894815B">
              <w:rPr>
                <w:b/>
                <w:bCs/>
              </w:rPr>
              <w:t>roactive</w:t>
            </w:r>
            <w:r w:rsidR="00B6018C">
              <w:t>: Reduce the barriers and increase the facilitators for effective implementation from the beginning and throughout.</w:t>
            </w:r>
          </w:p>
        </w:tc>
        <w:tc>
          <w:tcPr>
            <w:tcW w:w="7649" w:type="dxa"/>
          </w:tcPr>
          <w:p w14:paraId="6EAF6BE5" w14:textId="15FF085E" w:rsidR="00B6018C" w:rsidRDefault="00B6018C" w:rsidP="0030557F">
            <w:r w:rsidRPr="2894815B">
              <w:rPr>
                <w:b/>
                <w:bCs/>
              </w:rPr>
              <w:t>Read</w:t>
            </w:r>
            <w:r>
              <w:t>: Read pages 8-11 of the E</w:t>
            </w:r>
            <w:r w:rsidR="001A7245">
              <w:t xml:space="preserve">ducation </w:t>
            </w:r>
            <w:r>
              <w:t>E</w:t>
            </w:r>
            <w:r w:rsidR="001A7245">
              <w:t xml:space="preserve">ndowment </w:t>
            </w:r>
            <w:r>
              <w:t>F</w:t>
            </w:r>
            <w:r w:rsidR="001A7245">
              <w:t>oundation</w:t>
            </w:r>
            <w:r>
              <w:t>’s ‘</w:t>
            </w:r>
            <w:hyperlink r:id="rId48">
              <w:r w:rsidRPr="2894815B">
                <w:rPr>
                  <w:rStyle w:val="Hyperlink"/>
                </w:rPr>
                <w:t>Putting Evidence to Work: A School’s Guide to Implementation</w:t>
              </w:r>
            </w:hyperlink>
            <w:r>
              <w:t>’</w:t>
            </w:r>
          </w:p>
          <w:p w14:paraId="5ACB162B" w14:textId="77777777" w:rsidR="00B6018C" w:rsidRDefault="00B6018C" w:rsidP="00016521">
            <w:pPr>
              <w:pStyle w:val="ListParagraph"/>
              <w:numPr>
                <w:ilvl w:val="0"/>
                <w:numId w:val="13"/>
              </w:numPr>
            </w:pPr>
            <w:r>
              <w:t>How do the authors suggest that leaders can create an ‘implementation-friendly climate’?</w:t>
            </w:r>
          </w:p>
          <w:p w14:paraId="3C1E51B4" w14:textId="77777777" w:rsidR="00B6018C" w:rsidRDefault="00B6018C" w:rsidP="00016521">
            <w:pPr>
              <w:pStyle w:val="ListParagraph"/>
              <w:numPr>
                <w:ilvl w:val="0"/>
                <w:numId w:val="13"/>
              </w:numPr>
            </w:pPr>
            <w:r>
              <w:t>What is the role of leadership in implementation?</w:t>
            </w:r>
          </w:p>
        </w:tc>
      </w:tr>
      <w:tr w:rsidR="00B6018C" w14:paraId="377C2C7F" w14:textId="77777777" w:rsidTr="00B6018C">
        <w:tc>
          <w:tcPr>
            <w:tcW w:w="2263" w:type="dxa"/>
            <w:vMerge/>
          </w:tcPr>
          <w:p w14:paraId="6523D87E" w14:textId="77777777" w:rsidR="00B6018C" w:rsidRPr="00264D2A" w:rsidRDefault="00B6018C" w:rsidP="0030557F"/>
        </w:tc>
        <w:tc>
          <w:tcPr>
            <w:tcW w:w="7649" w:type="dxa"/>
          </w:tcPr>
          <w:p w14:paraId="2B355149" w14:textId="77777777" w:rsidR="00B6018C" w:rsidRDefault="00B6018C" w:rsidP="0030557F">
            <w:r w:rsidRPr="00264D2A">
              <w:rPr>
                <w:b/>
                <w:bCs/>
              </w:rPr>
              <w:t>Review</w:t>
            </w:r>
            <w:r>
              <w:t>: Review your school’s current approach to creating an implementation-friendly climate.</w:t>
            </w:r>
          </w:p>
        </w:tc>
      </w:tr>
      <w:tr w:rsidR="00B6018C" w14:paraId="0974C300" w14:textId="77777777" w:rsidTr="00B6018C">
        <w:tc>
          <w:tcPr>
            <w:tcW w:w="2263" w:type="dxa"/>
            <w:vMerge/>
          </w:tcPr>
          <w:p w14:paraId="31C3C8D9" w14:textId="77777777" w:rsidR="00B6018C" w:rsidRPr="00264D2A" w:rsidRDefault="00B6018C" w:rsidP="0030557F"/>
        </w:tc>
        <w:tc>
          <w:tcPr>
            <w:tcW w:w="7649" w:type="dxa"/>
          </w:tcPr>
          <w:p w14:paraId="3EFCF5F6" w14:textId="77777777" w:rsidR="00B6018C" w:rsidRDefault="00B6018C" w:rsidP="0030557F">
            <w:r w:rsidRPr="00264D2A">
              <w:rPr>
                <w:b/>
                <w:bCs/>
              </w:rPr>
              <w:t>Do</w:t>
            </w:r>
            <w:r>
              <w:t>: Identify the key barriers to implementation in your school right now – use page 18 of The Health Foundation’s report ‘</w:t>
            </w:r>
            <w:hyperlink r:id="rId49" w:history="1">
              <w:r w:rsidRPr="008864F1">
                <w:rPr>
                  <w:rStyle w:val="Hyperlink"/>
                </w:rPr>
                <w:t>What’s getting in the way?: Barriers to improvement in the NHS</w:t>
              </w:r>
            </w:hyperlink>
            <w:r>
              <w:t>’ to help.</w:t>
            </w:r>
          </w:p>
        </w:tc>
      </w:tr>
      <w:tr w:rsidR="00B6018C" w14:paraId="22552A1B" w14:textId="77777777" w:rsidTr="00B6018C">
        <w:tc>
          <w:tcPr>
            <w:tcW w:w="2263" w:type="dxa"/>
            <w:vMerge w:val="restart"/>
          </w:tcPr>
          <w:p w14:paraId="5F69884D" w14:textId="5A3072C0" w:rsidR="00B6018C" w:rsidRPr="00264D2A" w:rsidRDefault="002A5C40" w:rsidP="0030557F">
            <w:r>
              <w:rPr>
                <w:b/>
                <w:bCs/>
              </w:rPr>
              <w:t>P</w:t>
            </w:r>
            <w:r w:rsidR="00B6018C" w:rsidRPr="2894815B">
              <w:rPr>
                <w:b/>
                <w:bCs/>
              </w:rPr>
              <w:t>rudent</w:t>
            </w:r>
            <w:r w:rsidR="00B6018C">
              <w:t>: Make as few changes as possible whilst maintaining an effective and improving school.</w:t>
            </w:r>
          </w:p>
        </w:tc>
        <w:tc>
          <w:tcPr>
            <w:tcW w:w="7649" w:type="dxa"/>
          </w:tcPr>
          <w:p w14:paraId="6E9EDFBD" w14:textId="19AA5C5D" w:rsidR="00B6018C" w:rsidRDefault="00B6018C" w:rsidP="0030557F">
            <w:r>
              <w:rPr>
                <w:b/>
                <w:bCs/>
              </w:rPr>
              <w:t>Read</w:t>
            </w:r>
            <w:r>
              <w:t xml:space="preserve">: Read </w:t>
            </w:r>
            <w:r w:rsidR="004D4F42">
              <w:t>a</w:t>
            </w:r>
            <w:hyperlink r:id="rId50" w:history="1">
              <w:r w:rsidR="004D4F42">
                <w:rPr>
                  <w:rStyle w:val="Hyperlink"/>
                </w:rPr>
                <w:t xml:space="preserve"> summary</w:t>
              </w:r>
            </w:hyperlink>
            <w:r w:rsidR="004D4F42">
              <w:t xml:space="preserve"> of </w:t>
            </w:r>
            <w:r>
              <w:t>‘</w:t>
            </w:r>
            <w:hyperlink r:id="rId51" w:history="1">
              <w:r w:rsidRPr="00A95AD4">
                <w:rPr>
                  <w:rStyle w:val="Hyperlink"/>
                </w:rPr>
                <w:t>People systematically overlook subtractive changes</w:t>
              </w:r>
            </w:hyperlink>
            <w:r>
              <w:t xml:space="preserve">’ </w:t>
            </w:r>
          </w:p>
          <w:p w14:paraId="5FFA59D5" w14:textId="77777777" w:rsidR="00B6018C" w:rsidRPr="007A111F" w:rsidRDefault="00B6018C" w:rsidP="00016521">
            <w:pPr>
              <w:pStyle w:val="ListParagraph"/>
              <w:numPr>
                <w:ilvl w:val="0"/>
                <w:numId w:val="14"/>
              </w:numPr>
            </w:pPr>
            <w:r>
              <w:t>What might you be able to stop doing which might have no adverse effect or improve your effectiveness?</w:t>
            </w:r>
          </w:p>
        </w:tc>
      </w:tr>
      <w:tr w:rsidR="00B6018C" w14:paraId="75ACE9AD" w14:textId="77777777" w:rsidTr="00B6018C">
        <w:tc>
          <w:tcPr>
            <w:tcW w:w="2263" w:type="dxa"/>
            <w:vMerge/>
          </w:tcPr>
          <w:p w14:paraId="383D0C99" w14:textId="77777777" w:rsidR="00B6018C" w:rsidRPr="00264D2A" w:rsidRDefault="00B6018C" w:rsidP="0030557F"/>
        </w:tc>
        <w:tc>
          <w:tcPr>
            <w:tcW w:w="7649" w:type="dxa"/>
          </w:tcPr>
          <w:p w14:paraId="19192BAA" w14:textId="77777777" w:rsidR="00B6018C" w:rsidRDefault="00B6018C" w:rsidP="0030557F">
            <w:pPr>
              <w:rPr>
                <w:b/>
                <w:bCs/>
              </w:rPr>
            </w:pPr>
            <w:r w:rsidRPr="00264D2A">
              <w:rPr>
                <w:b/>
                <w:bCs/>
              </w:rPr>
              <w:t>Review</w:t>
            </w:r>
            <w:r>
              <w:t>: Review the number of school improvement activities that you are currently managing and compare them against your strategic aims.</w:t>
            </w:r>
          </w:p>
        </w:tc>
      </w:tr>
      <w:tr w:rsidR="00B6018C" w14:paraId="57BA1854" w14:textId="77777777" w:rsidTr="00B6018C">
        <w:tc>
          <w:tcPr>
            <w:tcW w:w="2263" w:type="dxa"/>
            <w:vMerge/>
          </w:tcPr>
          <w:p w14:paraId="058D98A6" w14:textId="77777777" w:rsidR="00B6018C" w:rsidRPr="00264D2A" w:rsidRDefault="00B6018C" w:rsidP="0030557F"/>
        </w:tc>
        <w:tc>
          <w:tcPr>
            <w:tcW w:w="7649" w:type="dxa"/>
          </w:tcPr>
          <w:p w14:paraId="2425C317" w14:textId="77777777" w:rsidR="00B6018C" w:rsidRPr="00576F7D" w:rsidRDefault="00B6018C" w:rsidP="0030557F">
            <w:r>
              <w:rPr>
                <w:b/>
                <w:bCs/>
              </w:rPr>
              <w:t>Do:</w:t>
            </w:r>
            <w:r>
              <w:t xml:space="preserve"> Conduct a ‘sludge audit’ in which you identify some not especially helpful activities that could be removed to give you and your colleagues more time to do better things in the future.</w:t>
            </w:r>
          </w:p>
        </w:tc>
      </w:tr>
    </w:tbl>
    <w:p w14:paraId="2EBF97CA" w14:textId="0813D3CA" w:rsidR="00665170" w:rsidRDefault="00665170" w:rsidP="00665170">
      <w:pPr>
        <w:pStyle w:val="CommentText"/>
        <w:rPr>
          <w:b/>
          <w:bCs/>
          <w:sz w:val="22"/>
          <w:szCs w:val="22"/>
        </w:rPr>
      </w:pPr>
    </w:p>
    <w:p w14:paraId="1B4230F6" w14:textId="57634425" w:rsidR="296E9B86" w:rsidRDefault="00EE3627" w:rsidP="296E9B86">
      <w:pPr>
        <w:spacing w:after="0" w:line="240" w:lineRule="auto"/>
        <w:contextualSpacing/>
        <w:rPr>
          <w:rFonts w:ascii="Calibri" w:eastAsia="+mn-ea" w:hAnsi="Calibri" w:cs="+mn-cs"/>
          <w:b/>
          <w:bCs/>
          <w:sz w:val="32"/>
          <w:szCs w:val="32"/>
          <w:lang w:eastAsia="en-GB"/>
        </w:rPr>
      </w:pPr>
      <w:r w:rsidRPr="0089604C">
        <w:rPr>
          <w:rFonts w:ascii="Calibri" w:eastAsia="+mn-ea" w:hAnsi="Calibri" w:cs="+mn-cs"/>
          <w:b/>
          <w:bCs/>
          <w:kern w:val="24"/>
          <w:sz w:val="32"/>
          <w:szCs w:val="32"/>
          <w:lang w:eastAsia="en-GB"/>
        </w:rPr>
        <w:t>Discuss</w:t>
      </w:r>
    </w:p>
    <w:p w14:paraId="30CFAAF8" w14:textId="00077389" w:rsidR="00CE4288" w:rsidRPr="00041C71" w:rsidRDefault="00CE4288" w:rsidP="00016521">
      <w:pPr>
        <w:pStyle w:val="ListParagraph"/>
        <w:numPr>
          <w:ilvl w:val="0"/>
          <w:numId w:val="47"/>
        </w:numPr>
        <w:spacing w:after="0" w:line="240" w:lineRule="auto"/>
        <w:rPr>
          <w:rFonts w:ascii="Calibri" w:eastAsia="+mn-ea" w:hAnsi="Calibri" w:cs="+mn-cs"/>
          <w:kern w:val="24"/>
          <w:lang w:eastAsia="en-GB"/>
        </w:rPr>
      </w:pPr>
      <w:r w:rsidRPr="00041C71">
        <w:rPr>
          <w:rFonts w:ascii="Calibri" w:eastAsia="+mn-ea" w:hAnsi="Calibri" w:cs="+mn-cs"/>
          <w:kern w:val="24"/>
          <w:lang w:eastAsia="en-GB"/>
        </w:rPr>
        <w:t>Which of these principles are most relevant to your context/role? Which did you choose and why?</w:t>
      </w:r>
    </w:p>
    <w:p w14:paraId="29DEC87B" w14:textId="77777777" w:rsidR="00CE4288" w:rsidRPr="00041C71" w:rsidRDefault="00CE4288" w:rsidP="00016521">
      <w:pPr>
        <w:pStyle w:val="ListParagraph"/>
        <w:numPr>
          <w:ilvl w:val="0"/>
          <w:numId w:val="47"/>
        </w:numPr>
        <w:spacing w:after="0" w:line="240" w:lineRule="auto"/>
        <w:rPr>
          <w:rFonts w:ascii="Calibri" w:eastAsia="+mn-ea" w:hAnsi="Calibri" w:cs="+mn-cs"/>
          <w:kern w:val="24"/>
          <w:lang w:eastAsia="en-GB"/>
        </w:rPr>
      </w:pPr>
      <w:r w:rsidRPr="00041C71">
        <w:rPr>
          <w:rFonts w:ascii="Calibri" w:eastAsia="+mn-ea" w:hAnsi="Calibri" w:cs="+mn-cs"/>
          <w:kern w:val="24"/>
          <w:lang w:eastAsia="en-GB"/>
        </w:rPr>
        <w:t>What do you plan to do next? How do you hope this will enhance your expertise and impact?</w:t>
      </w:r>
    </w:p>
    <w:p w14:paraId="1C7F9F83" w14:textId="77777777" w:rsidR="00DE5C4A" w:rsidRDefault="00DE5C4A" w:rsidP="00E23DA2">
      <w:pPr>
        <w:spacing w:after="0" w:line="240" w:lineRule="auto"/>
        <w:contextualSpacing/>
        <w:rPr>
          <w:rFonts w:ascii="Calibri" w:eastAsia="+mn-ea" w:hAnsi="Calibri" w:cs="+mn-cs"/>
          <w:b/>
          <w:bCs/>
          <w:kern w:val="24"/>
          <w:sz w:val="32"/>
          <w:szCs w:val="34"/>
          <w:lang w:eastAsia="en-GB"/>
        </w:rPr>
      </w:pPr>
    </w:p>
    <w:p w14:paraId="7422B822" w14:textId="520ECA9C" w:rsidR="00EE3627" w:rsidRPr="0089604C" w:rsidRDefault="002C0F2F" w:rsidP="00E23DA2">
      <w:pPr>
        <w:spacing w:after="0" w:line="240" w:lineRule="auto"/>
        <w:contextualSpacing/>
        <w:rPr>
          <w:rFonts w:ascii="Calibri" w:eastAsia="+mn-ea" w:hAnsi="Calibri" w:cs="+mn-cs"/>
          <w:b/>
          <w:bCs/>
          <w:kern w:val="24"/>
          <w:sz w:val="32"/>
          <w:szCs w:val="34"/>
          <w:lang w:eastAsia="en-GB"/>
        </w:rPr>
      </w:pPr>
      <w:r w:rsidRPr="0089604C">
        <w:rPr>
          <w:rFonts w:ascii="Calibri" w:eastAsia="+mn-ea" w:hAnsi="Calibri" w:cs="+mn-cs"/>
          <w:b/>
          <w:bCs/>
          <w:kern w:val="24"/>
          <w:sz w:val="32"/>
          <w:szCs w:val="34"/>
          <w:lang w:eastAsia="en-GB"/>
        </w:rPr>
        <w:t>Plan</w:t>
      </w:r>
    </w:p>
    <w:p w14:paraId="493F3B6F" w14:textId="60277132" w:rsidR="002C0F2F" w:rsidRPr="00824822" w:rsidRDefault="002C0F2F" w:rsidP="00E23DA2">
      <w:pPr>
        <w:spacing w:after="0" w:line="240" w:lineRule="auto"/>
        <w:contextualSpacing/>
        <w:rPr>
          <w:rFonts w:ascii="Calibri" w:eastAsia="+mn-ea" w:hAnsi="Calibri" w:cs="+mn-cs"/>
          <w:b/>
          <w:bCs/>
          <w:kern w:val="24"/>
          <w:sz w:val="20"/>
          <w:szCs w:val="26"/>
          <w:lang w:eastAsia="en-GB"/>
        </w:rPr>
      </w:pPr>
    </w:p>
    <w:tbl>
      <w:tblPr>
        <w:tblStyle w:val="AmbitionInstitutetable"/>
        <w:tblW w:w="0" w:type="auto"/>
        <w:tblLook w:val="0420" w:firstRow="1" w:lastRow="0" w:firstColumn="0" w:lastColumn="0" w:noHBand="0" w:noVBand="1"/>
      </w:tblPr>
      <w:tblGrid>
        <w:gridCol w:w="5240"/>
        <w:gridCol w:w="4662"/>
      </w:tblGrid>
      <w:tr w:rsidR="002C0F2F" w:rsidRPr="002C0F2F" w14:paraId="67A36C91" w14:textId="77777777" w:rsidTr="004D4F42">
        <w:trPr>
          <w:cnfStyle w:val="100000000000" w:firstRow="1" w:lastRow="0" w:firstColumn="0" w:lastColumn="0" w:oddVBand="0" w:evenVBand="0" w:oddHBand="0" w:evenHBand="0" w:firstRowFirstColumn="0" w:firstRowLastColumn="0" w:lastRowFirstColumn="0" w:lastRowLastColumn="0"/>
          <w:trHeight w:val="230"/>
        </w:trPr>
        <w:tc>
          <w:tcPr>
            <w:tcW w:w="5240" w:type="dxa"/>
            <w:hideMark/>
          </w:tcPr>
          <w:p w14:paraId="10BF269A" w14:textId="11E10AC0" w:rsidR="002C0F2F" w:rsidRPr="002C0F2F" w:rsidRDefault="002C0F2F" w:rsidP="002C0F2F">
            <w:pPr>
              <w:contextualSpacing/>
              <w:rPr>
                <w:rFonts w:ascii="Calibri" w:eastAsia="+mn-ea" w:hAnsi="Calibri" w:cs="+mn-cs"/>
                <w:bCs/>
                <w:kern w:val="24"/>
                <w:sz w:val="22"/>
                <w:lang w:eastAsia="en-GB"/>
              </w:rPr>
            </w:pPr>
            <w:r w:rsidRPr="002C0F2F">
              <w:rPr>
                <w:rFonts w:ascii="Calibri" w:eastAsia="+mn-ea" w:hAnsi="Calibri" w:cs="+mn-cs"/>
                <w:bCs/>
                <w:kern w:val="24"/>
                <w:sz w:val="22"/>
                <w:lang w:eastAsia="en-GB"/>
              </w:rPr>
              <w:t>Example</w:t>
            </w:r>
          </w:p>
        </w:tc>
        <w:tc>
          <w:tcPr>
            <w:tcW w:w="4662" w:type="dxa"/>
            <w:hideMark/>
          </w:tcPr>
          <w:p w14:paraId="1038A1CA" w14:textId="6E2C794A" w:rsidR="002C0F2F" w:rsidRPr="002C0F2F" w:rsidRDefault="002C0F2F" w:rsidP="002C0F2F">
            <w:pPr>
              <w:contextualSpacing/>
              <w:rPr>
                <w:rFonts w:ascii="Calibri" w:eastAsia="+mn-ea" w:hAnsi="Calibri" w:cs="+mn-cs"/>
                <w:bCs/>
                <w:kern w:val="24"/>
                <w:sz w:val="22"/>
                <w:lang w:eastAsia="en-GB"/>
              </w:rPr>
            </w:pPr>
            <w:r w:rsidRPr="002C0F2F">
              <w:rPr>
                <w:rFonts w:ascii="Calibri" w:eastAsia="+mn-ea" w:hAnsi="Calibri" w:cs="+mn-cs"/>
                <w:bCs/>
                <w:kern w:val="24"/>
                <w:sz w:val="22"/>
                <w:lang w:eastAsia="en-GB"/>
              </w:rPr>
              <w:t>Non-example</w:t>
            </w:r>
          </w:p>
        </w:tc>
      </w:tr>
      <w:tr w:rsidR="002C0F2F" w:rsidRPr="002C0F2F" w14:paraId="403D395A" w14:textId="77777777" w:rsidTr="004D4F42">
        <w:trPr>
          <w:trHeight w:val="1629"/>
        </w:trPr>
        <w:tc>
          <w:tcPr>
            <w:tcW w:w="5240" w:type="dxa"/>
            <w:hideMark/>
          </w:tcPr>
          <w:p w14:paraId="0388DAA2" w14:textId="77777777" w:rsidR="002C0F2F" w:rsidRPr="002C0F2F" w:rsidRDefault="002C0F2F" w:rsidP="00016521">
            <w:pPr>
              <w:numPr>
                <w:ilvl w:val="0"/>
                <w:numId w:val="15"/>
              </w:numPr>
              <w:contextualSpacing/>
              <w:rPr>
                <w:rFonts w:ascii="Calibri" w:eastAsia="+mn-ea" w:hAnsi="Calibri" w:cs="+mn-cs"/>
                <w:kern w:val="24"/>
                <w:lang w:eastAsia="en-GB"/>
              </w:rPr>
            </w:pPr>
            <w:r w:rsidRPr="002C0F2F">
              <w:rPr>
                <w:rFonts w:ascii="Calibri" w:eastAsia="+mn-ea" w:hAnsi="Calibri" w:cs="+mn-cs"/>
                <w:kern w:val="24"/>
                <w:lang w:eastAsia="en-GB"/>
              </w:rPr>
              <w:t>To conduct the sludge audit (Wednesday period 4)</w:t>
            </w:r>
          </w:p>
          <w:p w14:paraId="3438382B" w14:textId="418B1984" w:rsidR="002C0F2F" w:rsidRPr="002C0F2F" w:rsidRDefault="002C0F2F" w:rsidP="00016521">
            <w:pPr>
              <w:numPr>
                <w:ilvl w:val="0"/>
                <w:numId w:val="15"/>
              </w:numPr>
              <w:contextualSpacing/>
              <w:rPr>
                <w:rFonts w:ascii="Calibri" w:eastAsia="+mn-ea" w:hAnsi="Calibri" w:cs="+mn-cs"/>
                <w:kern w:val="24"/>
                <w:lang w:eastAsia="en-GB"/>
              </w:rPr>
            </w:pPr>
            <w:r w:rsidRPr="002C0F2F">
              <w:rPr>
                <w:rFonts w:ascii="Calibri" w:eastAsia="+mn-ea" w:hAnsi="Calibri" w:cs="+mn-cs"/>
                <w:kern w:val="24"/>
                <w:lang w:eastAsia="en-GB"/>
              </w:rPr>
              <w:t xml:space="preserve">To review the sludge audit with each </w:t>
            </w:r>
            <w:r w:rsidR="004D4F42">
              <w:rPr>
                <w:rFonts w:ascii="Calibri" w:eastAsia="+mn-ea" w:hAnsi="Calibri" w:cs="+mn-cs"/>
                <w:kern w:val="24"/>
                <w:lang w:eastAsia="en-GB"/>
              </w:rPr>
              <w:t>vice principal</w:t>
            </w:r>
            <w:r w:rsidRPr="002C0F2F">
              <w:rPr>
                <w:rFonts w:ascii="Calibri" w:eastAsia="+mn-ea" w:hAnsi="Calibri" w:cs="+mn-cs"/>
                <w:kern w:val="24"/>
                <w:lang w:eastAsia="en-GB"/>
              </w:rPr>
              <w:t xml:space="preserve"> in our weekly line management meeting</w:t>
            </w:r>
          </w:p>
          <w:p w14:paraId="6BCF8FC0" w14:textId="09CB90A7" w:rsidR="002C0F2F" w:rsidRPr="002C0F2F" w:rsidRDefault="002C0F2F" w:rsidP="00016521">
            <w:pPr>
              <w:numPr>
                <w:ilvl w:val="0"/>
                <w:numId w:val="15"/>
              </w:numPr>
              <w:contextualSpacing/>
              <w:rPr>
                <w:rFonts w:ascii="Calibri" w:eastAsia="+mn-ea" w:hAnsi="Calibri" w:cs="+mn-cs"/>
                <w:kern w:val="24"/>
                <w:lang w:eastAsia="en-GB"/>
              </w:rPr>
            </w:pPr>
            <w:r w:rsidRPr="002C0F2F">
              <w:rPr>
                <w:rFonts w:ascii="Calibri" w:eastAsia="+mn-ea" w:hAnsi="Calibri" w:cs="+mn-cs"/>
                <w:kern w:val="24"/>
                <w:lang w:eastAsia="en-GB"/>
              </w:rPr>
              <w:t>To read E</w:t>
            </w:r>
            <w:r w:rsidR="003423D1">
              <w:rPr>
                <w:rFonts w:ascii="Calibri" w:eastAsia="+mn-ea" w:hAnsi="Calibri" w:cs="+mn-cs"/>
                <w:kern w:val="24"/>
                <w:lang w:eastAsia="en-GB"/>
              </w:rPr>
              <w:t>ducation Endowment Foundation</w:t>
            </w:r>
            <w:r w:rsidRPr="002C0F2F">
              <w:rPr>
                <w:rFonts w:ascii="Calibri" w:eastAsia="+mn-ea" w:hAnsi="Calibri" w:cs="+mn-cs"/>
                <w:kern w:val="24"/>
                <w:lang w:eastAsia="en-GB"/>
              </w:rPr>
              <w:t xml:space="preserve"> Guide to Implementation (next Thursday AM)</w:t>
            </w:r>
          </w:p>
        </w:tc>
        <w:tc>
          <w:tcPr>
            <w:tcW w:w="4662" w:type="dxa"/>
            <w:hideMark/>
          </w:tcPr>
          <w:p w14:paraId="14CAB98E" w14:textId="76012288" w:rsidR="002C0F2F" w:rsidRPr="002C0F2F" w:rsidRDefault="002C0F2F" w:rsidP="002C0F2F">
            <w:pPr>
              <w:contextualSpacing/>
              <w:rPr>
                <w:rFonts w:ascii="Calibri" w:eastAsia="+mn-ea" w:hAnsi="Calibri" w:cs="+mn-cs"/>
                <w:kern w:val="24"/>
                <w:lang w:eastAsia="en-GB"/>
              </w:rPr>
            </w:pPr>
            <w:r w:rsidRPr="002C0F2F">
              <w:rPr>
                <w:rFonts w:ascii="Calibri" w:eastAsia="+mn-ea" w:hAnsi="Calibri" w:cs="+mn-cs"/>
                <w:kern w:val="24"/>
                <w:lang w:eastAsia="en-GB"/>
              </w:rPr>
              <w:t>- Be more prudent in future implementation planning</w:t>
            </w:r>
          </w:p>
        </w:tc>
      </w:tr>
    </w:tbl>
    <w:p w14:paraId="3C449535" w14:textId="55FB2028" w:rsidR="002C0F2F" w:rsidRPr="000A0437" w:rsidRDefault="002C0F2F" w:rsidP="00E23DA2">
      <w:pPr>
        <w:spacing w:after="0" w:line="240" w:lineRule="auto"/>
        <w:contextualSpacing/>
        <w:rPr>
          <w:rFonts w:ascii="Calibri" w:eastAsia="+mn-ea" w:hAnsi="Calibri" w:cs="+mn-cs"/>
          <w:b/>
          <w:bCs/>
          <w:kern w:val="24"/>
          <w:szCs w:val="28"/>
          <w:lang w:eastAsia="en-GB"/>
        </w:rPr>
      </w:pPr>
    </w:p>
    <w:p w14:paraId="2C2AB8D0" w14:textId="1E0D7A19" w:rsidR="00F113BD" w:rsidRPr="000A0437" w:rsidRDefault="000A0437" w:rsidP="296E9B86">
      <w:pPr>
        <w:spacing w:after="0" w:line="240" w:lineRule="auto"/>
        <w:contextualSpacing/>
        <w:rPr>
          <w:rFonts w:ascii="Calibri" w:eastAsia="+mn-ea" w:hAnsi="Calibri" w:cs="+mn-cs"/>
          <w:b/>
          <w:bCs/>
          <w:kern w:val="24"/>
          <w:lang w:eastAsia="en-GB"/>
        </w:rPr>
      </w:pPr>
      <w:r w:rsidRPr="296E9B86">
        <w:rPr>
          <w:rFonts w:ascii="Calibri" w:eastAsia="+mn-ea" w:hAnsi="Calibri" w:cs="+mn-cs"/>
          <w:b/>
          <w:bCs/>
          <w:kern w:val="24"/>
          <w:lang w:eastAsia="en-GB"/>
        </w:rPr>
        <w:t xml:space="preserve">Task: </w:t>
      </w:r>
      <w:r w:rsidRPr="296E9B86">
        <w:rPr>
          <w:rFonts w:ascii="Calibri" w:eastAsia="+mn-ea" w:hAnsi="Calibri" w:cs="+mn-cs"/>
          <w:kern w:val="24"/>
          <w:lang w:eastAsia="en-GB"/>
        </w:rPr>
        <w:t>Plan your next steps.</w:t>
      </w:r>
    </w:p>
    <w:p w14:paraId="4B1DE2DF" w14:textId="77777777" w:rsidR="009F382A" w:rsidRDefault="009F382A" w:rsidP="00E23DA2">
      <w:pPr>
        <w:spacing w:after="0" w:line="240" w:lineRule="auto"/>
        <w:contextualSpacing/>
        <w:rPr>
          <w:rFonts w:ascii="Calibri" w:eastAsia="+mn-ea" w:hAnsi="Calibri" w:cs="+mn-cs"/>
          <w:b/>
          <w:bCs/>
          <w:color w:val="E94B58" w:themeColor="accent2"/>
          <w:kern w:val="24"/>
          <w:sz w:val="28"/>
          <w:szCs w:val="28"/>
          <w:lang w:eastAsia="en-GB"/>
        </w:rPr>
      </w:pPr>
    </w:p>
    <w:p w14:paraId="0095AC2F" w14:textId="77777777" w:rsidR="009F382A" w:rsidRDefault="009F382A" w:rsidP="00E23DA2">
      <w:pPr>
        <w:spacing w:after="0" w:line="240" w:lineRule="auto"/>
        <w:contextualSpacing/>
        <w:rPr>
          <w:rFonts w:ascii="Calibri" w:eastAsia="+mn-ea" w:hAnsi="Calibri" w:cs="+mn-cs"/>
          <w:b/>
          <w:bCs/>
          <w:color w:val="E94B58" w:themeColor="accent2"/>
          <w:kern w:val="24"/>
          <w:sz w:val="28"/>
          <w:szCs w:val="28"/>
          <w:lang w:eastAsia="en-GB"/>
        </w:rPr>
      </w:pPr>
    </w:p>
    <w:p w14:paraId="2769D743" w14:textId="77777777" w:rsidR="009F382A" w:rsidRDefault="009F382A" w:rsidP="00E23DA2">
      <w:pPr>
        <w:spacing w:after="0" w:line="240" w:lineRule="auto"/>
        <w:contextualSpacing/>
        <w:rPr>
          <w:rFonts w:ascii="Calibri" w:eastAsia="+mn-ea" w:hAnsi="Calibri" w:cs="+mn-cs"/>
          <w:b/>
          <w:bCs/>
          <w:color w:val="E94B58" w:themeColor="accent2"/>
          <w:kern w:val="24"/>
          <w:sz w:val="28"/>
          <w:szCs w:val="28"/>
          <w:lang w:eastAsia="en-GB"/>
        </w:rPr>
      </w:pPr>
    </w:p>
    <w:p w14:paraId="546F47B5" w14:textId="77777777" w:rsidR="009F382A" w:rsidRDefault="009F382A" w:rsidP="00E23DA2">
      <w:pPr>
        <w:spacing w:after="0" w:line="240" w:lineRule="auto"/>
        <w:contextualSpacing/>
        <w:rPr>
          <w:rFonts w:ascii="Calibri" w:eastAsia="+mn-ea" w:hAnsi="Calibri" w:cs="+mn-cs"/>
          <w:b/>
          <w:bCs/>
          <w:color w:val="E94B58" w:themeColor="accent2"/>
          <w:kern w:val="24"/>
          <w:sz w:val="28"/>
          <w:szCs w:val="28"/>
          <w:lang w:eastAsia="en-GB"/>
        </w:rPr>
      </w:pPr>
    </w:p>
    <w:p w14:paraId="4DAC538B" w14:textId="77777777" w:rsidR="00041C71" w:rsidRDefault="00041C71" w:rsidP="00E23DA2">
      <w:pPr>
        <w:spacing w:after="0" w:line="240" w:lineRule="auto"/>
        <w:contextualSpacing/>
        <w:rPr>
          <w:rFonts w:ascii="Calibri" w:eastAsia="+mn-ea" w:hAnsi="Calibri" w:cs="+mn-cs"/>
          <w:b/>
          <w:bCs/>
          <w:color w:val="E94B58" w:themeColor="accent2"/>
          <w:kern w:val="24"/>
          <w:lang w:eastAsia="en-GB"/>
        </w:rPr>
      </w:pPr>
    </w:p>
    <w:p w14:paraId="1A2565C0" w14:textId="77777777" w:rsidR="00041C71" w:rsidRDefault="00041C71" w:rsidP="00E23DA2">
      <w:pPr>
        <w:spacing w:after="0" w:line="240" w:lineRule="auto"/>
        <w:contextualSpacing/>
        <w:rPr>
          <w:rFonts w:ascii="Calibri" w:eastAsia="+mn-ea" w:hAnsi="Calibri" w:cs="+mn-cs"/>
          <w:b/>
          <w:bCs/>
          <w:color w:val="E94B58" w:themeColor="accent2"/>
          <w:kern w:val="24"/>
          <w:lang w:eastAsia="en-GB"/>
        </w:rPr>
      </w:pPr>
    </w:p>
    <w:p w14:paraId="0B1C76FF" w14:textId="670DDEB3" w:rsidR="00F113BD" w:rsidRPr="009F382A" w:rsidRDefault="00F113BD" w:rsidP="00E23DA2">
      <w:pPr>
        <w:spacing w:after="0" w:line="240" w:lineRule="auto"/>
        <w:contextualSpacing/>
        <w:rPr>
          <w:rFonts w:ascii="Calibri" w:eastAsia="+mn-ea" w:hAnsi="Calibri" w:cs="+mn-cs"/>
          <w:b/>
          <w:bCs/>
          <w:color w:val="E94B58" w:themeColor="accent2"/>
          <w:kern w:val="24"/>
          <w:lang w:eastAsia="en-GB"/>
        </w:rPr>
      </w:pPr>
      <w:r w:rsidRPr="009F382A">
        <w:rPr>
          <w:rFonts w:ascii="Calibri" w:eastAsia="+mn-ea" w:hAnsi="Calibri" w:cs="+mn-cs"/>
          <w:b/>
          <w:bCs/>
          <w:color w:val="E94B58" w:themeColor="accent2"/>
          <w:kern w:val="24"/>
          <w:lang w:eastAsia="en-GB"/>
        </w:rPr>
        <w:t>Reflection</w:t>
      </w:r>
    </w:p>
    <w:p w14:paraId="21C11AD3" w14:textId="52B56AAC" w:rsidR="0015692C" w:rsidRPr="0015692C" w:rsidRDefault="0015692C" w:rsidP="00016521">
      <w:pPr>
        <w:numPr>
          <w:ilvl w:val="0"/>
          <w:numId w:val="46"/>
        </w:numPr>
        <w:spacing w:after="0" w:line="240" w:lineRule="auto"/>
        <w:contextualSpacing/>
        <w:rPr>
          <w:rFonts w:ascii="Times New Roman" w:eastAsia="Times New Roman" w:hAnsi="Times New Roman" w:cs="Times New Roman"/>
          <w:color w:val="E94B58"/>
          <w:lang w:eastAsia="en-GB"/>
        </w:rPr>
      </w:pPr>
      <w:r w:rsidRPr="0015692C">
        <w:rPr>
          <w:rFonts w:ascii="Calibri" w:eastAsia="+mn-ea" w:hAnsi="Calibri" w:cs="+mn-cs"/>
          <w:color w:val="000000"/>
          <w:kern w:val="24"/>
          <w:lang w:eastAsia="en-GB"/>
        </w:rPr>
        <w:t>How does the</w:t>
      </w:r>
      <w:r w:rsidR="00F113BD">
        <w:rPr>
          <w:rFonts w:ascii="Calibri" w:eastAsia="+mn-ea" w:hAnsi="Calibri" w:cs="+mn-cs"/>
          <w:color w:val="000000"/>
          <w:kern w:val="24"/>
          <w:lang w:eastAsia="en-GB"/>
        </w:rPr>
        <w:t xml:space="preserve"> Application </w:t>
      </w:r>
      <w:r w:rsidRPr="0015692C">
        <w:rPr>
          <w:rFonts w:ascii="Calibri" w:eastAsia="+mn-ea" w:hAnsi="Calibri" w:cs="+mn-cs"/>
          <w:color w:val="000000"/>
          <w:kern w:val="24"/>
          <w:lang w:eastAsia="en-GB"/>
        </w:rPr>
        <w:t>Module help to build your mental model?</w:t>
      </w:r>
    </w:p>
    <w:p w14:paraId="082ED823" w14:textId="1D32D415" w:rsidR="0015692C" w:rsidRPr="0015692C" w:rsidRDefault="0015692C" w:rsidP="00016521">
      <w:pPr>
        <w:numPr>
          <w:ilvl w:val="0"/>
          <w:numId w:val="46"/>
        </w:numPr>
        <w:spacing w:after="0" w:line="240" w:lineRule="auto"/>
        <w:contextualSpacing/>
        <w:rPr>
          <w:rFonts w:ascii="Times New Roman" w:eastAsia="Times New Roman" w:hAnsi="Times New Roman" w:cs="Times New Roman"/>
          <w:color w:val="E94B58"/>
          <w:lang w:eastAsia="en-GB"/>
        </w:rPr>
      </w:pPr>
      <w:r w:rsidRPr="0015692C">
        <w:rPr>
          <w:rFonts w:ascii="Calibri" w:eastAsia="+mn-ea" w:hAnsi="Calibri" w:cs="+mn-cs"/>
          <w:color w:val="000000"/>
          <w:kern w:val="24"/>
          <w:lang w:eastAsia="en-GB"/>
        </w:rPr>
        <w:t xml:space="preserve">Do you have any questions about the </w:t>
      </w:r>
      <w:r w:rsidR="00F113BD">
        <w:rPr>
          <w:rFonts w:ascii="Calibri" w:eastAsia="+mn-ea" w:hAnsi="Calibri" w:cs="+mn-cs"/>
          <w:color w:val="000000"/>
          <w:kern w:val="24"/>
          <w:lang w:eastAsia="en-GB"/>
        </w:rPr>
        <w:t>Application</w:t>
      </w:r>
      <w:r w:rsidRPr="0015692C">
        <w:rPr>
          <w:rFonts w:ascii="Calibri" w:eastAsia="+mn-ea" w:hAnsi="Calibri" w:cs="+mn-cs"/>
          <w:color w:val="000000"/>
          <w:kern w:val="24"/>
          <w:lang w:eastAsia="en-GB"/>
        </w:rPr>
        <w:t xml:space="preserve"> Module?</w:t>
      </w:r>
    </w:p>
    <w:p w14:paraId="08267522" w14:textId="0E84D9EE" w:rsidR="0015692C" w:rsidRPr="0015692C" w:rsidRDefault="0015692C" w:rsidP="00016521">
      <w:pPr>
        <w:numPr>
          <w:ilvl w:val="0"/>
          <w:numId w:val="46"/>
        </w:numPr>
        <w:spacing w:after="0" w:line="240" w:lineRule="auto"/>
        <w:contextualSpacing/>
        <w:rPr>
          <w:rFonts w:ascii="Times New Roman" w:eastAsia="Times New Roman" w:hAnsi="Times New Roman" w:cs="Times New Roman"/>
          <w:color w:val="E94B58"/>
          <w:lang w:eastAsia="en-GB"/>
        </w:rPr>
      </w:pPr>
      <w:r w:rsidRPr="0015692C">
        <w:rPr>
          <w:rFonts w:ascii="Calibri" w:eastAsia="+mn-ea" w:hAnsi="Calibri" w:cs="+mn-cs"/>
          <w:color w:val="000000"/>
          <w:kern w:val="24"/>
          <w:lang w:eastAsia="en-GB"/>
        </w:rPr>
        <w:t xml:space="preserve">How can you make the most of the </w:t>
      </w:r>
      <w:r w:rsidR="00F113BD">
        <w:rPr>
          <w:rFonts w:ascii="Calibri" w:eastAsia="+mn-ea" w:hAnsi="Calibri" w:cs="+mn-cs"/>
          <w:color w:val="000000"/>
          <w:kern w:val="24"/>
          <w:lang w:eastAsia="en-GB"/>
        </w:rPr>
        <w:t>Application</w:t>
      </w:r>
      <w:r w:rsidRPr="0015692C">
        <w:rPr>
          <w:rFonts w:ascii="Calibri" w:eastAsia="+mn-ea" w:hAnsi="Calibri" w:cs="+mn-cs"/>
          <w:color w:val="000000"/>
          <w:kern w:val="24"/>
          <w:lang w:eastAsia="en-GB"/>
        </w:rPr>
        <w:t xml:space="preserve"> Module?</w:t>
      </w:r>
    </w:p>
    <w:p w14:paraId="5FCCD8C9" w14:textId="77777777" w:rsidR="00824822" w:rsidRDefault="00824822" w:rsidP="00E23DA2">
      <w:pPr>
        <w:spacing w:after="0" w:line="240" w:lineRule="auto"/>
        <w:contextualSpacing/>
        <w:rPr>
          <w:rFonts w:ascii="Calibri" w:eastAsia="+mn-ea" w:hAnsi="Calibri" w:cs="+mn-cs"/>
          <w:b/>
          <w:bCs/>
          <w:kern w:val="24"/>
          <w:sz w:val="36"/>
          <w:szCs w:val="36"/>
          <w:lang w:eastAsia="en-GB"/>
        </w:rPr>
      </w:pPr>
    </w:p>
    <w:p w14:paraId="1C7FB285" w14:textId="31A231BE" w:rsidR="41A658DE" w:rsidRDefault="41A658DE" w:rsidP="296E9B86">
      <w:pPr>
        <w:spacing w:after="0" w:line="240" w:lineRule="auto"/>
        <w:rPr>
          <w:rFonts w:ascii="Calibri" w:eastAsia="+mn-ea" w:hAnsi="Calibri" w:cs="+mn-cs"/>
          <w:b/>
          <w:bCs/>
          <w:sz w:val="36"/>
          <w:szCs w:val="36"/>
          <w:lang w:eastAsia="en-GB"/>
        </w:rPr>
      </w:pPr>
      <w:r w:rsidRPr="296E9B86">
        <w:rPr>
          <w:rFonts w:ascii="Calibri" w:eastAsia="+mn-ea" w:hAnsi="Calibri" w:cs="+mn-cs"/>
          <w:b/>
          <w:bCs/>
          <w:sz w:val="24"/>
          <w:szCs w:val="24"/>
          <w:lang w:eastAsia="en-GB"/>
        </w:rPr>
        <w:t>Notes</w:t>
      </w:r>
    </w:p>
    <w:p w14:paraId="5384B50C" w14:textId="712583AF" w:rsidR="296E9B86" w:rsidRDefault="296E9B86" w:rsidP="296E9B86">
      <w:pPr>
        <w:spacing w:after="0" w:line="240" w:lineRule="auto"/>
        <w:rPr>
          <w:rFonts w:ascii="Calibri" w:eastAsia="+mn-ea" w:hAnsi="Calibri" w:cs="+mn-cs"/>
          <w:b/>
          <w:bCs/>
          <w:sz w:val="36"/>
          <w:szCs w:val="36"/>
          <w:lang w:eastAsia="en-GB"/>
        </w:rPr>
      </w:pPr>
    </w:p>
    <w:p w14:paraId="1A143632" w14:textId="6CD9EE17" w:rsidR="296E9B86" w:rsidRDefault="296E9B86" w:rsidP="296E9B86">
      <w:pPr>
        <w:spacing w:after="0" w:line="240" w:lineRule="auto"/>
        <w:rPr>
          <w:rFonts w:ascii="Calibri" w:eastAsia="+mn-ea" w:hAnsi="Calibri" w:cs="+mn-cs"/>
          <w:b/>
          <w:bCs/>
          <w:sz w:val="36"/>
          <w:szCs w:val="36"/>
          <w:lang w:eastAsia="en-GB"/>
        </w:rPr>
      </w:pPr>
    </w:p>
    <w:p w14:paraId="627F426F" w14:textId="09A1274C" w:rsidR="00824822" w:rsidRDefault="00824822" w:rsidP="00E23DA2">
      <w:pPr>
        <w:spacing w:after="0" w:line="240" w:lineRule="auto"/>
        <w:contextualSpacing/>
        <w:rPr>
          <w:rFonts w:ascii="Calibri" w:eastAsia="+mn-ea" w:hAnsi="Calibri" w:cs="+mn-cs"/>
          <w:b/>
          <w:bCs/>
          <w:kern w:val="24"/>
          <w:sz w:val="36"/>
          <w:szCs w:val="36"/>
          <w:lang w:eastAsia="en-GB"/>
        </w:rPr>
      </w:pPr>
    </w:p>
    <w:p w14:paraId="066D453C" w14:textId="2905D23C" w:rsidR="00F113BD" w:rsidRDefault="00F113BD" w:rsidP="00E23DA2">
      <w:pPr>
        <w:spacing w:after="0" w:line="240" w:lineRule="auto"/>
        <w:contextualSpacing/>
        <w:rPr>
          <w:rFonts w:ascii="Calibri" w:eastAsia="+mn-ea" w:hAnsi="Calibri" w:cs="+mn-cs"/>
          <w:b/>
          <w:bCs/>
          <w:kern w:val="24"/>
          <w:sz w:val="36"/>
          <w:szCs w:val="36"/>
          <w:lang w:eastAsia="en-GB"/>
        </w:rPr>
      </w:pPr>
    </w:p>
    <w:p w14:paraId="5F5F0D8E" w14:textId="5C97DE8B" w:rsidR="00F113BD" w:rsidRDefault="00F113BD" w:rsidP="00E23DA2">
      <w:pPr>
        <w:spacing w:after="0" w:line="240" w:lineRule="auto"/>
        <w:contextualSpacing/>
        <w:rPr>
          <w:rFonts w:ascii="Calibri" w:eastAsia="+mn-ea" w:hAnsi="Calibri" w:cs="+mn-cs"/>
          <w:b/>
          <w:bCs/>
          <w:kern w:val="24"/>
          <w:sz w:val="36"/>
          <w:szCs w:val="36"/>
          <w:lang w:eastAsia="en-GB"/>
        </w:rPr>
      </w:pPr>
    </w:p>
    <w:p w14:paraId="574FAFFC" w14:textId="77777777" w:rsidR="009F382A" w:rsidRDefault="009F382A" w:rsidP="00E23DA2">
      <w:pPr>
        <w:spacing w:after="0" w:line="240" w:lineRule="auto"/>
        <w:contextualSpacing/>
        <w:rPr>
          <w:rFonts w:ascii="Calibri" w:eastAsia="+mn-ea" w:hAnsi="Calibri" w:cs="+mn-cs"/>
          <w:b/>
          <w:bCs/>
          <w:kern w:val="24"/>
          <w:sz w:val="36"/>
          <w:szCs w:val="36"/>
          <w:lang w:eastAsia="en-GB"/>
        </w:rPr>
      </w:pPr>
    </w:p>
    <w:p w14:paraId="76DFE5F9" w14:textId="77777777" w:rsidR="009F382A" w:rsidRDefault="009F382A" w:rsidP="00E23DA2">
      <w:pPr>
        <w:spacing w:after="0" w:line="240" w:lineRule="auto"/>
        <w:contextualSpacing/>
        <w:rPr>
          <w:rFonts w:ascii="Calibri" w:eastAsia="+mn-ea" w:hAnsi="Calibri" w:cs="+mn-cs"/>
          <w:b/>
          <w:bCs/>
          <w:kern w:val="24"/>
          <w:sz w:val="36"/>
          <w:szCs w:val="36"/>
          <w:lang w:eastAsia="en-GB"/>
        </w:rPr>
      </w:pPr>
    </w:p>
    <w:p w14:paraId="2105E2E2" w14:textId="271F4D29" w:rsidR="00F113BD" w:rsidRDefault="00F113BD" w:rsidP="00E23DA2">
      <w:pPr>
        <w:spacing w:after="0" w:line="240" w:lineRule="auto"/>
        <w:contextualSpacing/>
        <w:rPr>
          <w:rFonts w:ascii="Calibri" w:eastAsia="+mn-ea" w:hAnsi="Calibri" w:cs="+mn-cs"/>
          <w:b/>
          <w:bCs/>
          <w:kern w:val="24"/>
          <w:sz w:val="36"/>
          <w:szCs w:val="36"/>
          <w:lang w:eastAsia="en-GB"/>
        </w:rPr>
      </w:pPr>
      <w:r>
        <w:rPr>
          <w:rFonts w:ascii="Calibri" w:eastAsia="+mn-ea" w:hAnsi="Calibri" w:cs="+mn-cs"/>
          <w:b/>
          <w:bCs/>
          <w:kern w:val="24"/>
          <w:sz w:val="36"/>
          <w:szCs w:val="36"/>
          <w:lang w:eastAsia="en-GB"/>
        </w:rPr>
        <w:t>Experiencing a clinic</w:t>
      </w:r>
    </w:p>
    <w:p w14:paraId="6DF788CD" w14:textId="66A7D577" w:rsidR="008B26AD" w:rsidRPr="0089604C" w:rsidRDefault="008B26AD" w:rsidP="4387D783">
      <w:pPr>
        <w:spacing w:after="0" w:line="240" w:lineRule="auto"/>
      </w:pPr>
    </w:p>
    <w:p w14:paraId="7D329C30" w14:textId="39B527D7" w:rsidR="296E9B86" w:rsidRPr="009F382A" w:rsidRDefault="2D41C61D" w:rsidP="009F382A">
      <w:pPr>
        <w:spacing w:line="240" w:lineRule="auto"/>
        <w:rPr>
          <w:rFonts w:ascii="Calibri" w:eastAsia="Calibri" w:hAnsi="Calibri" w:cs="Calibri"/>
          <w:sz w:val="24"/>
          <w:szCs w:val="24"/>
        </w:rPr>
      </w:pPr>
      <w:r w:rsidRPr="296E9B86">
        <w:rPr>
          <w:rFonts w:ascii="Calibri" w:eastAsia="Calibri" w:hAnsi="Calibri" w:cs="Calibri"/>
          <w:b/>
          <w:bCs/>
          <w:sz w:val="24"/>
          <w:szCs w:val="24"/>
        </w:rPr>
        <w:t>Clinic overview</w:t>
      </w:r>
    </w:p>
    <w:p w14:paraId="39C7CB1E" w14:textId="5787D115" w:rsidR="00F113BD" w:rsidRDefault="00CA46E6" w:rsidP="00E23DA2">
      <w:pPr>
        <w:spacing w:after="0" w:line="240" w:lineRule="auto"/>
        <w:contextualSpacing/>
      </w:pPr>
      <w:r>
        <w:rPr>
          <w:noProof/>
        </w:rPr>
        <w:drawing>
          <wp:inline distT="0" distB="0" distL="0" distR="0" wp14:anchorId="106CE80D" wp14:editId="64E06508">
            <wp:extent cx="6300470" cy="1840865"/>
            <wp:effectExtent l="0" t="0" r="5080" b="6985"/>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52">
                      <a:extLst>
                        <a:ext uri="{28A0092B-C50C-407E-A947-70E740481C1C}">
                          <a14:useLocalDpi xmlns:a14="http://schemas.microsoft.com/office/drawing/2010/main" val="0"/>
                        </a:ext>
                      </a:extLst>
                    </a:blip>
                    <a:srcRect l="5187" t="31125" r="5907" b="22691"/>
                    <a:stretch/>
                  </pic:blipFill>
                  <pic:spPr bwMode="auto">
                    <a:xfrm>
                      <a:off x="0" y="0"/>
                      <a:ext cx="6300470" cy="1840865"/>
                    </a:xfrm>
                    <a:prstGeom prst="rect">
                      <a:avLst/>
                    </a:prstGeom>
                    <a:ln>
                      <a:noFill/>
                    </a:ln>
                    <a:extLst>
                      <a:ext uri="{53640926-AAD7-44D8-BBD7-CCE9431645EC}">
                        <a14:shadowObscured xmlns:a14="http://schemas.microsoft.com/office/drawing/2010/main"/>
                      </a:ext>
                    </a:extLst>
                  </pic:spPr>
                </pic:pic>
              </a:graphicData>
            </a:graphic>
          </wp:inline>
        </w:drawing>
      </w:r>
    </w:p>
    <w:p w14:paraId="5392F2DD" w14:textId="060EF5EF" w:rsidR="008B26AD" w:rsidRDefault="008B26AD" w:rsidP="00E23DA2">
      <w:pPr>
        <w:spacing w:after="0" w:line="240" w:lineRule="auto"/>
        <w:contextualSpacing/>
        <w:rPr>
          <w:rFonts w:ascii="Calibri" w:eastAsia="+mn-ea" w:hAnsi="Calibri" w:cs="+mn-cs"/>
          <w:b/>
          <w:bCs/>
          <w:kern w:val="24"/>
          <w:sz w:val="36"/>
          <w:szCs w:val="36"/>
          <w:lang w:eastAsia="en-GB"/>
        </w:rPr>
      </w:pPr>
    </w:p>
    <w:p w14:paraId="06FD8AC6" w14:textId="5DD967FF" w:rsidR="0089604C" w:rsidRDefault="5DC8C4AC" w:rsidP="4387D783">
      <w:pPr>
        <w:spacing w:after="0" w:line="240" w:lineRule="auto"/>
        <w:contextualSpacing/>
        <w:rPr>
          <w:rFonts w:ascii="Calibri" w:eastAsia="+mn-ea" w:hAnsi="Calibri" w:cs="+mn-cs"/>
          <w:b/>
          <w:bCs/>
          <w:kern w:val="24"/>
          <w:sz w:val="32"/>
          <w:szCs w:val="32"/>
          <w:lang w:eastAsia="en-GB"/>
        </w:rPr>
      </w:pPr>
      <w:r w:rsidRPr="0089604C">
        <w:rPr>
          <w:rFonts w:ascii="Calibri" w:eastAsia="+mn-ea" w:hAnsi="Calibri" w:cs="+mn-cs"/>
          <w:b/>
          <w:bCs/>
          <w:kern w:val="24"/>
          <w:sz w:val="32"/>
          <w:szCs w:val="32"/>
          <w:lang w:eastAsia="en-GB"/>
        </w:rPr>
        <w:t>Study</w:t>
      </w:r>
      <w:r w:rsidR="02C5E1C3" w:rsidRPr="0089604C">
        <w:rPr>
          <w:rFonts w:ascii="Calibri" w:eastAsia="+mn-ea" w:hAnsi="Calibri" w:cs="+mn-cs"/>
          <w:b/>
          <w:bCs/>
          <w:kern w:val="24"/>
          <w:sz w:val="32"/>
          <w:szCs w:val="32"/>
          <w:lang w:eastAsia="en-GB"/>
        </w:rPr>
        <w:t xml:space="preserve"> consolidation</w:t>
      </w:r>
    </w:p>
    <w:p w14:paraId="3229E6C6" w14:textId="77777777" w:rsidR="00B23830" w:rsidRPr="00B23830" w:rsidRDefault="00B23830" w:rsidP="00E23DA2">
      <w:pPr>
        <w:spacing w:after="0" w:line="240" w:lineRule="auto"/>
        <w:contextualSpacing/>
        <w:rPr>
          <w:rFonts w:ascii="Calibri" w:eastAsia="+mn-ea" w:hAnsi="Calibri" w:cs="+mn-cs"/>
          <w:b/>
          <w:bCs/>
          <w:kern w:val="24"/>
          <w:sz w:val="28"/>
          <w:szCs w:val="32"/>
          <w:lang w:eastAsia="en-GB"/>
        </w:rPr>
      </w:pPr>
    </w:p>
    <w:tbl>
      <w:tblPr>
        <w:tblW w:w="9922" w:type="dxa"/>
        <w:tblCellMar>
          <w:left w:w="0" w:type="dxa"/>
          <w:right w:w="0" w:type="dxa"/>
        </w:tblCellMar>
        <w:tblLook w:val="0600" w:firstRow="0" w:lastRow="0" w:firstColumn="0" w:lastColumn="0" w:noHBand="1" w:noVBand="1"/>
      </w:tblPr>
      <w:tblGrid>
        <w:gridCol w:w="2520"/>
        <w:gridCol w:w="7402"/>
      </w:tblGrid>
      <w:tr w:rsidR="007F25CA" w14:paraId="2B3061D7" w14:textId="77777777" w:rsidTr="001512DA">
        <w:trPr>
          <w:trHeight w:val="183"/>
        </w:trPr>
        <w:tc>
          <w:tcPr>
            <w:tcW w:w="9922" w:type="dxa"/>
            <w:gridSpan w:val="2"/>
            <w:tcBorders>
              <w:top w:val="single" w:sz="8" w:space="0" w:color="000000"/>
              <w:left w:val="single" w:sz="8" w:space="0" w:color="000000"/>
              <w:bottom w:val="single" w:sz="8" w:space="0" w:color="000000"/>
              <w:right w:val="single" w:sz="8" w:space="0" w:color="000000"/>
            </w:tcBorders>
            <w:shd w:val="clear" w:color="auto" w:fill="E94B58" w:themeFill="accent2"/>
            <w:tcMar>
              <w:top w:w="72" w:type="dxa"/>
              <w:left w:w="144" w:type="dxa"/>
              <w:bottom w:w="72" w:type="dxa"/>
              <w:right w:w="144" w:type="dxa"/>
            </w:tcMar>
          </w:tcPr>
          <w:p w14:paraId="0E74A025" w14:textId="636CBDBF" w:rsidR="007F25CA" w:rsidRPr="007F25CA" w:rsidRDefault="007F25CA" w:rsidP="007F25CA">
            <w:pPr>
              <w:jc w:val="center"/>
              <w:rPr>
                <w:rFonts w:eastAsiaTheme="minorEastAsia"/>
                <w:b/>
                <w:bCs/>
                <w:lang w:eastAsia="en-GB"/>
              </w:rPr>
            </w:pPr>
            <w:r w:rsidRPr="007F25CA">
              <w:rPr>
                <w:rFonts w:eastAsiaTheme="minorEastAsia"/>
                <w:b/>
                <w:bCs/>
                <w:color w:val="FFFFFF" w:themeColor="background1"/>
                <w:lang w:eastAsia="en-GB"/>
              </w:rPr>
              <w:t xml:space="preserve">Module </w:t>
            </w:r>
            <w:r w:rsidR="001512DA" w:rsidRPr="007F25CA">
              <w:rPr>
                <w:rFonts w:eastAsiaTheme="minorEastAsia"/>
                <w:b/>
                <w:bCs/>
                <w:color w:val="FFFFFF" w:themeColor="background1"/>
                <w:lang w:eastAsia="en-GB"/>
              </w:rPr>
              <w:t>principles</w:t>
            </w:r>
          </w:p>
        </w:tc>
      </w:tr>
      <w:tr w:rsidR="00C422F2" w14:paraId="2565E51E" w14:textId="77777777" w:rsidTr="00CF23D9">
        <w:tc>
          <w:tcPr>
            <w:tcW w:w="2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3290B9" w14:textId="2F6F1BB3" w:rsidR="00C422F2" w:rsidRPr="00B23830" w:rsidRDefault="00CE644A" w:rsidP="00CF23D9">
            <w:pPr>
              <w:spacing w:after="0" w:line="240" w:lineRule="auto"/>
              <w:contextualSpacing/>
              <w:rPr>
                <w:rFonts w:eastAsiaTheme="minorEastAsia"/>
                <w:b/>
                <w:lang w:eastAsia="en-GB"/>
              </w:rPr>
            </w:pPr>
            <w:r>
              <w:rPr>
                <w:rFonts w:eastAsiaTheme="minorEastAsia"/>
                <w:b/>
                <w:kern w:val="24"/>
                <w:lang w:eastAsia="en-GB"/>
              </w:rPr>
              <w:t>Needs-based</w:t>
            </w:r>
          </w:p>
          <w:p w14:paraId="32E6EE23" w14:textId="77777777" w:rsidR="00C422F2" w:rsidRPr="00B23830" w:rsidRDefault="00C422F2" w:rsidP="00CF23D9">
            <w:pPr>
              <w:spacing w:after="0" w:line="240" w:lineRule="auto"/>
              <w:contextualSpacing/>
              <w:rPr>
                <w:rFonts w:eastAsiaTheme="minorEastAsia"/>
                <w:b/>
                <w:kern w:val="24"/>
                <w:lang w:eastAsia="en-GB"/>
              </w:rPr>
            </w:pPr>
          </w:p>
        </w:tc>
        <w:tc>
          <w:tcPr>
            <w:tcW w:w="7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04A81E4" w14:textId="77777777" w:rsidR="00C422F2" w:rsidRDefault="00C422F2" w:rsidP="00CF23D9">
            <w:pPr>
              <w:rPr>
                <w:rFonts w:eastAsiaTheme="minorEastAsia"/>
                <w:lang w:eastAsia="en-GB"/>
              </w:rPr>
            </w:pPr>
            <w:r w:rsidRPr="7DC27DC3">
              <w:rPr>
                <w:rFonts w:eastAsiaTheme="minorEastAsia"/>
                <w:lang w:eastAsia="en-GB"/>
              </w:rPr>
              <w:t>Start by understanding the problem before looking for the solution. </w:t>
            </w:r>
          </w:p>
        </w:tc>
      </w:tr>
      <w:tr w:rsidR="00C422F2" w14:paraId="451FA544" w14:textId="77777777" w:rsidTr="00CF23D9">
        <w:tc>
          <w:tcPr>
            <w:tcW w:w="2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11368D8" w14:textId="77B9E8AA" w:rsidR="00C422F2" w:rsidRPr="00B23830" w:rsidRDefault="00CE644A" w:rsidP="00CF23D9">
            <w:pPr>
              <w:spacing w:after="0" w:line="240" w:lineRule="auto"/>
              <w:contextualSpacing/>
              <w:rPr>
                <w:rFonts w:eastAsiaTheme="minorEastAsia"/>
                <w:b/>
                <w:kern w:val="24"/>
                <w:lang w:eastAsia="en-GB"/>
              </w:rPr>
            </w:pPr>
            <w:r>
              <w:rPr>
                <w:rFonts w:eastAsiaTheme="minorEastAsia"/>
                <w:b/>
                <w:kern w:val="24"/>
                <w:lang w:eastAsia="en-GB"/>
              </w:rPr>
              <w:t>Evidence</w:t>
            </w:r>
            <w:r w:rsidR="00C422F2" w:rsidRPr="7DC27DC3">
              <w:rPr>
                <w:rFonts w:eastAsiaTheme="minorEastAsia"/>
                <w:b/>
                <w:kern w:val="24"/>
                <w:lang w:eastAsia="en-GB"/>
              </w:rPr>
              <w:t>-informed</w:t>
            </w:r>
          </w:p>
        </w:tc>
        <w:tc>
          <w:tcPr>
            <w:tcW w:w="7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0AA021A" w14:textId="77777777" w:rsidR="00C422F2" w:rsidRDefault="00C422F2" w:rsidP="00CF23D9">
            <w:pPr>
              <w:rPr>
                <w:rFonts w:eastAsiaTheme="minorEastAsia"/>
                <w:lang w:eastAsia="en-GB"/>
              </w:rPr>
            </w:pPr>
            <w:r w:rsidRPr="7DC27DC3">
              <w:rPr>
                <w:rFonts w:eastAsiaTheme="minorEastAsia"/>
                <w:lang w:eastAsia="en-GB"/>
              </w:rPr>
              <w:t>Make changes based on the best available evidence and knowledge of the context </w:t>
            </w:r>
          </w:p>
        </w:tc>
      </w:tr>
      <w:tr w:rsidR="00C422F2" w:rsidRPr="7DC27DC3" w14:paraId="163F5CD6" w14:textId="77777777" w:rsidTr="00CF23D9">
        <w:tc>
          <w:tcPr>
            <w:tcW w:w="2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140B6D" w14:textId="49CA1691" w:rsidR="00C422F2" w:rsidRPr="7DC27DC3" w:rsidRDefault="00CE644A" w:rsidP="00CF23D9">
            <w:pPr>
              <w:spacing w:after="0" w:line="240" w:lineRule="auto"/>
              <w:contextualSpacing/>
              <w:rPr>
                <w:rFonts w:eastAsiaTheme="minorEastAsia"/>
                <w:b/>
                <w:kern w:val="24"/>
                <w:lang w:eastAsia="en-GB"/>
              </w:rPr>
            </w:pPr>
            <w:r>
              <w:rPr>
                <w:rFonts w:eastAsiaTheme="minorEastAsia"/>
                <w:b/>
                <w:kern w:val="24"/>
                <w:lang w:eastAsia="en-GB"/>
              </w:rPr>
              <w:t>P</w:t>
            </w:r>
            <w:r w:rsidR="00C422F2" w:rsidRPr="7DC27DC3">
              <w:rPr>
                <w:rFonts w:eastAsiaTheme="minorEastAsia"/>
                <w:b/>
                <w:kern w:val="24"/>
                <w:lang w:eastAsia="en-GB"/>
              </w:rPr>
              <w:t>roactive</w:t>
            </w:r>
          </w:p>
        </w:tc>
        <w:tc>
          <w:tcPr>
            <w:tcW w:w="7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E0739C1" w14:textId="77777777" w:rsidR="00C422F2" w:rsidRPr="7DC27DC3" w:rsidRDefault="00C422F2" w:rsidP="00CF23D9">
            <w:pPr>
              <w:rPr>
                <w:rFonts w:eastAsiaTheme="minorEastAsia"/>
                <w:lang w:eastAsia="en-GB"/>
              </w:rPr>
            </w:pPr>
            <w:r w:rsidRPr="7DC27DC3">
              <w:rPr>
                <w:rFonts w:eastAsiaTheme="minorEastAsia"/>
                <w:lang w:eastAsia="en-GB"/>
              </w:rPr>
              <w:t>Reduce the barriers and increase the facilitators for effective implementation from the beginning and throughout. </w:t>
            </w:r>
          </w:p>
        </w:tc>
      </w:tr>
    </w:tbl>
    <w:p w14:paraId="123FED57" w14:textId="51EC6F7E" w:rsidR="00B23830" w:rsidRDefault="00B23830" w:rsidP="00E23DA2">
      <w:pPr>
        <w:spacing w:after="0" w:line="240" w:lineRule="auto"/>
        <w:contextualSpacing/>
        <w:rPr>
          <w:rFonts w:ascii="Calibri" w:eastAsia="+mn-ea" w:hAnsi="Calibri" w:cs="+mn-cs"/>
          <w:b/>
          <w:bCs/>
          <w:kern w:val="24"/>
          <w:sz w:val="32"/>
          <w:szCs w:val="34"/>
          <w:lang w:eastAsia="en-GB"/>
        </w:rPr>
      </w:pPr>
      <w:r>
        <w:rPr>
          <w:rFonts w:ascii="Calibri" w:eastAsia="+mn-ea" w:hAnsi="Calibri" w:cs="+mn-cs"/>
          <w:b/>
          <w:bCs/>
          <w:kern w:val="24"/>
          <w:sz w:val="32"/>
          <w:szCs w:val="34"/>
          <w:lang w:eastAsia="en-GB"/>
        </w:rPr>
        <w:t>I do</w:t>
      </w:r>
    </w:p>
    <w:p w14:paraId="5B5FC196" w14:textId="34350D4F" w:rsidR="00DA5655" w:rsidRDefault="00DA5655" w:rsidP="00DA5655">
      <w:pPr>
        <w:spacing w:after="0" w:line="240" w:lineRule="auto"/>
        <w:contextualSpacing/>
        <w:rPr>
          <w:rFonts w:ascii="Calibri" w:eastAsia="+mn-ea" w:hAnsi="Calibri" w:cs="+mn-cs"/>
          <w:b/>
          <w:bCs/>
          <w:kern w:val="24"/>
          <w:sz w:val="32"/>
          <w:szCs w:val="32"/>
          <w:lang w:eastAsia="en-GB"/>
        </w:rPr>
      </w:pPr>
      <w:r w:rsidRPr="4387D783">
        <w:rPr>
          <w:rFonts w:ascii="Calibri" w:eastAsia="+mn-ea" w:hAnsi="Calibri" w:cs="+mn-cs"/>
          <w:b/>
          <w:bCs/>
          <w:kern w:val="24"/>
          <w:lang w:eastAsia="en-GB"/>
        </w:rPr>
        <w:t xml:space="preserve">Task: </w:t>
      </w:r>
      <w:r w:rsidRPr="4387D783">
        <w:rPr>
          <w:rFonts w:ascii="Calibri" w:eastAsia="+mn-ea" w:hAnsi="Calibri" w:cs="+mn-cs"/>
          <w:kern w:val="24"/>
          <w:lang w:eastAsia="en-GB"/>
        </w:rPr>
        <w:t>Read the scenario.</w:t>
      </w:r>
    </w:p>
    <w:p w14:paraId="67C20E97" w14:textId="6D971104" w:rsidR="296E9B86" w:rsidRDefault="296E9B86" w:rsidP="296E9B86">
      <w:pPr>
        <w:spacing w:after="120" w:line="240" w:lineRule="auto"/>
        <w:rPr>
          <w:rFonts w:ascii="Calibri" w:eastAsia="+mn-ea" w:hAnsi="Calibri" w:cs="+mn-cs"/>
          <w:b/>
          <w:bCs/>
          <w:lang w:eastAsia="en-GB"/>
        </w:rPr>
      </w:pPr>
    </w:p>
    <w:p w14:paraId="772A97EE" w14:textId="2A9FB1FC" w:rsidR="00B615A2" w:rsidRDefault="00B615A2" w:rsidP="00245B5F">
      <w:pPr>
        <w:spacing w:after="120" w:line="240" w:lineRule="auto"/>
        <w:rPr>
          <w:rFonts w:ascii="Calibri" w:eastAsia="+mn-ea" w:hAnsi="Calibri" w:cs="+mn-cs"/>
          <w:b/>
          <w:bCs/>
          <w:kern w:val="24"/>
          <w:sz w:val="32"/>
          <w:szCs w:val="34"/>
          <w:lang w:eastAsia="en-GB"/>
        </w:rPr>
      </w:pPr>
      <w:r w:rsidRPr="002C5764">
        <w:rPr>
          <w:rFonts w:ascii="Calibri" w:eastAsia="+mn-ea" w:hAnsi="Calibri" w:cs="+mn-cs"/>
          <w:b/>
          <w:bCs/>
          <w:kern w:val="24"/>
          <w:szCs w:val="28"/>
          <w:lang w:eastAsia="en-GB"/>
        </w:rPr>
        <w:t>Scenario</w:t>
      </w:r>
    </w:p>
    <w:p w14:paraId="0824EC7B" w14:textId="5BD0400F" w:rsidR="00B615A2" w:rsidRPr="00B615A2" w:rsidRDefault="00B615A2" w:rsidP="00245B5F">
      <w:pPr>
        <w:spacing w:after="120" w:line="240" w:lineRule="auto"/>
        <w:textAlignment w:val="baseline"/>
        <w:rPr>
          <w:rFonts w:ascii="Segoe UI" w:eastAsia="Times New Roman" w:hAnsi="Segoe UI" w:cs="Segoe UI"/>
          <w:sz w:val="18"/>
          <w:szCs w:val="18"/>
          <w:lang w:eastAsia="en-GB"/>
        </w:rPr>
      </w:pPr>
      <w:r w:rsidRPr="00B615A2">
        <w:rPr>
          <w:rFonts w:ascii="Calibri" w:eastAsia="Times New Roman" w:hAnsi="Calibri" w:cs="Calibri"/>
          <w:lang w:eastAsia="en-GB"/>
        </w:rPr>
        <w:t>A headteacher was recently appointed to a school where reading data from pupils in Early Years had shown a steady decline in recent years. Multiple reading-related projects and programmes were running in the centre and had been for a while. These included a project where teachers worked with parents, a volunteer reading programme and early language interventions to support communication. However, many of the children were still not making expected progress in their reading: they struggled with decoding words and their comprehension skills were weak. </w:t>
      </w:r>
    </w:p>
    <w:p w14:paraId="0B90EA14" w14:textId="597E3D42" w:rsidR="00B615A2" w:rsidRPr="00B615A2" w:rsidRDefault="00B615A2" w:rsidP="00245B5F">
      <w:pPr>
        <w:spacing w:after="120" w:line="240" w:lineRule="auto"/>
        <w:textAlignment w:val="baseline"/>
        <w:rPr>
          <w:rFonts w:ascii="Segoe UI" w:eastAsia="Times New Roman" w:hAnsi="Segoe UI" w:cs="Segoe UI"/>
          <w:sz w:val="18"/>
          <w:szCs w:val="18"/>
          <w:lang w:eastAsia="en-GB"/>
        </w:rPr>
      </w:pPr>
      <w:r w:rsidRPr="00B615A2">
        <w:rPr>
          <w:rFonts w:ascii="Calibri" w:eastAsia="Times New Roman" w:hAnsi="Calibri" w:cs="Calibri"/>
          <w:lang w:eastAsia="en-GB"/>
        </w:rPr>
        <w:t>The headteacher and the lead teacher for literacy</w:t>
      </w:r>
      <w:r w:rsidRPr="00B615A2">
        <w:rPr>
          <w:rFonts w:ascii="Calibri" w:eastAsia="Times New Roman" w:hAnsi="Calibri" w:cs="Calibri"/>
          <w:b/>
          <w:bCs/>
          <w:lang w:eastAsia="en-GB"/>
        </w:rPr>
        <w:t> conducted a robust diagnosis process focusing on the problem (reading attainment).</w:t>
      </w:r>
      <w:r w:rsidRPr="00B615A2">
        <w:rPr>
          <w:rFonts w:ascii="Calibri" w:eastAsia="Times New Roman" w:hAnsi="Calibri" w:cs="Calibri"/>
          <w:lang w:eastAsia="en-GB"/>
        </w:rPr>
        <w:t> They triangulated relevant data: they spoke to teachers, observed lessons and analysed reading data for the different classes and groups of pupils. They identified that teaching was inconsistent: some teachers taught using whole language approaches, others used phonics. Having identified a problem that needed resolving, one that was in-line with the aims of the centre and its strategic direction, the headteacher set about finding a solution.  </w:t>
      </w:r>
    </w:p>
    <w:p w14:paraId="5170A801" w14:textId="076D2F49" w:rsidR="00B615A2" w:rsidRPr="00B615A2" w:rsidRDefault="00B615A2" w:rsidP="00245B5F">
      <w:pPr>
        <w:spacing w:after="120" w:line="240" w:lineRule="auto"/>
        <w:textAlignment w:val="baseline"/>
        <w:rPr>
          <w:rFonts w:ascii="Segoe UI" w:eastAsia="Times New Roman" w:hAnsi="Segoe UI" w:cs="Segoe UI"/>
          <w:sz w:val="18"/>
          <w:szCs w:val="18"/>
          <w:lang w:eastAsia="en-GB"/>
        </w:rPr>
      </w:pPr>
      <w:r w:rsidRPr="00B615A2">
        <w:rPr>
          <w:rFonts w:ascii="Calibri" w:eastAsia="Times New Roman" w:hAnsi="Calibri" w:cs="Calibri"/>
          <w:lang w:eastAsia="en-GB"/>
        </w:rPr>
        <w:t>The headteacher tasked the lead teacher for literacy to </w:t>
      </w:r>
      <w:r w:rsidRPr="00B615A2">
        <w:rPr>
          <w:rFonts w:ascii="Calibri" w:eastAsia="Times New Roman" w:hAnsi="Calibri" w:cs="Calibri"/>
          <w:b/>
          <w:bCs/>
          <w:lang w:eastAsia="en-GB"/>
        </w:rPr>
        <w:t>look at the available research-informed guidance</w:t>
      </w:r>
      <w:r w:rsidRPr="00B615A2">
        <w:rPr>
          <w:rFonts w:ascii="Calibri" w:eastAsia="Times New Roman" w:hAnsi="Calibri" w:cs="Calibri"/>
          <w:lang w:eastAsia="en-GB"/>
        </w:rPr>
        <w:t> on whole language vs. phonics approaches. His lead teacher for literacy informed him that the evidence base suggested phonics would support pupils to decode words. He stressed that it was</w:t>
      </w:r>
      <w:r w:rsidR="00F470A9">
        <w:rPr>
          <w:rFonts w:ascii="Calibri" w:eastAsia="Times New Roman" w:hAnsi="Calibri" w:cs="Calibri"/>
          <w:lang w:eastAsia="en-GB"/>
        </w:rPr>
        <w:t xml:space="preserve"> </w:t>
      </w:r>
      <w:r w:rsidRPr="00B615A2">
        <w:rPr>
          <w:rFonts w:ascii="Calibri" w:eastAsia="Times New Roman" w:hAnsi="Calibri" w:cs="Calibri"/>
          <w:lang w:eastAsia="en-GB"/>
        </w:rPr>
        <w:t>n</w:t>
      </w:r>
      <w:r w:rsidR="00F470A9">
        <w:rPr>
          <w:rFonts w:ascii="Calibri" w:eastAsia="Times New Roman" w:hAnsi="Calibri" w:cs="Calibri"/>
          <w:lang w:eastAsia="en-GB"/>
        </w:rPr>
        <w:t>o</w:t>
      </w:r>
      <w:r w:rsidRPr="00B615A2">
        <w:rPr>
          <w:rFonts w:ascii="Calibri" w:eastAsia="Times New Roman" w:hAnsi="Calibri" w:cs="Calibri"/>
          <w:lang w:eastAsia="en-GB"/>
        </w:rPr>
        <w:t>t a silver bullet: teachers still needed to read to pupils, model how to use vocabulary etc. but phonics has a strong evidence base for supporting pupils with decoding. The headteacher therefore decided to keep the other projects and programmes running as he suspected they might support the pupils’ comprehension. After combing through a number of programmes, evaluating the evidence behind each one, they settled on one that seemed to have the strongest evidence base. </w:t>
      </w:r>
    </w:p>
    <w:p w14:paraId="69EA04AE" w14:textId="77777777" w:rsidR="00B615A2" w:rsidRPr="00B615A2" w:rsidRDefault="00B615A2" w:rsidP="00245B5F">
      <w:pPr>
        <w:spacing w:after="120" w:line="240" w:lineRule="auto"/>
        <w:textAlignment w:val="baseline"/>
        <w:rPr>
          <w:rFonts w:ascii="Segoe UI" w:eastAsia="Times New Roman" w:hAnsi="Segoe UI" w:cs="Segoe UI"/>
          <w:sz w:val="18"/>
          <w:szCs w:val="18"/>
          <w:lang w:eastAsia="en-GB"/>
        </w:rPr>
      </w:pPr>
      <w:r w:rsidRPr="00B615A2">
        <w:rPr>
          <w:rFonts w:ascii="Calibri" w:eastAsia="Times New Roman" w:hAnsi="Calibri" w:cs="Calibri"/>
          <w:b/>
          <w:bCs/>
          <w:lang w:eastAsia="en-GB"/>
        </w:rPr>
        <w:t>The headteacher knew that implementation is a process not a single event, </w:t>
      </w:r>
      <w:r w:rsidRPr="00B615A2">
        <w:rPr>
          <w:rFonts w:ascii="Calibri" w:eastAsia="Times New Roman" w:hAnsi="Calibri" w:cs="Calibri"/>
          <w:lang w:eastAsia="en-GB"/>
        </w:rPr>
        <w:t>so he and his lead teacher for literacy would </w:t>
      </w:r>
      <w:r w:rsidRPr="00B615A2">
        <w:rPr>
          <w:rFonts w:ascii="Calibri" w:eastAsia="Times New Roman" w:hAnsi="Calibri" w:cs="Calibri"/>
          <w:b/>
          <w:bCs/>
          <w:lang w:eastAsia="en-GB"/>
        </w:rPr>
        <w:t>need to plan and prepare before delivering the change</w:t>
      </w:r>
      <w:r w:rsidRPr="00B615A2">
        <w:rPr>
          <w:rFonts w:ascii="Calibri" w:eastAsia="Times New Roman" w:hAnsi="Calibri" w:cs="Calibri"/>
          <w:lang w:eastAsia="en-GB"/>
        </w:rPr>
        <w:t>. With the lead teacher for literacy, he drafted the following plan which outlined a long-term approach: </w:t>
      </w:r>
    </w:p>
    <w:tbl>
      <w:tblPr>
        <w:tblW w:w="97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0"/>
        <w:gridCol w:w="3796"/>
        <w:gridCol w:w="2977"/>
      </w:tblGrid>
      <w:tr w:rsidR="00A71DD2" w:rsidRPr="008F0B95" w14:paraId="6DDD3450" w14:textId="77777777" w:rsidTr="296E9B86">
        <w:tc>
          <w:tcPr>
            <w:tcW w:w="3000" w:type="dxa"/>
            <w:tcBorders>
              <w:top w:val="single" w:sz="6" w:space="0" w:color="000000"/>
              <w:left w:val="single" w:sz="6" w:space="0" w:color="000000"/>
              <w:bottom w:val="single" w:sz="6" w:space="0" w:color="000000"/>
              <w:right w:val="single" w:sz="6" w:space="0" w:color="000000"/>
            </w:tcBorders>
            <w:shd w:val="clear" w:color="auto" w:fill="EB4F58"/>
            <w:hideMark/>
          </w:tcPr>
          <w:p w14:paraId="3809A437" w14:textId="77777777" w:rsidR="00A71DD2" w:rsidRPr="008F0B95" w:rsidRDefault="00A71DD2" w:rsidP="0030557F">
            <w:pPr>
              <w:spacing w:after="120" w:line="240" w:lineRule="auto"/>
              <w:textAlignment w:val="baseline"/>
              <w:rPr>
                <w:rFonts w:eastAsiaTheme="minorEastAsia"/>
                <w:lang w:eastAsia="en-GB"/>
              </w:rPr>
            </w:pPr>
            <w:r w:rsidRPr="008F0B95">
              <w:rPr>
                <w:rFonts w:eastAsiaTheme="minorEastAsia"/>
                <w:b/>
                <w:i/>
                <w:color w:val="FFFFFF" w:themeColor="background2"/>
                <w:lang w:eastAsia="en-GB"/>
              </w:rPr>
              <w:t>Why</w:t>
            </w:r>
            <w:r w:rsidRPr="008F0B95">
              <w:rPr>
                <w:rFonts w:eastAsiaTheme="minorEastAsia"/>
                <w:b/>
                <w:color w:val="FFFFFF" w:themeColor="background2"/>
                <w:lang w:eastAsia="en-GB"/>
              </w:rPr>
              <w:t> do we need to make a change?</w:t>
            </w:r>
            <w:r w:rsidRPr="008F0B95">
              <w:rPr>
                <w:rFonts w:eastAsiaTheme="minorEastAsia"/>
                <w:color w:val="FFFFFF" w:themeColor="background2"/>
                <w:lang w:eastAsia="en-GB"/>
              </w:rPr>
              <w:t> </w:t>
            </w:r>
          </w:p>
        </w:tc>
        <w:tc>
          <w:tcPr>
            <w:tcW w:w="3796" w:type="dxa"/>
            <w:tcBorders>
              <w:top w:val="single" w:sz="6" w:space="0" w:color="000000"/>
              <w:left w:val="nil"/>
              <w:bottom w:val="single" w:sz="6" w:space="0" w:color="000000"/>
              <w:right w:val="single" w:sz="6" w:space="0" w:color="000000"/>
            </w:tcBorders>
            <w:shd w:val="clear" w:color="auto" w:fill="EB4F58"/>
            <w:hideMark/>
          </w:tcPr>
          <w:p w14:paraId="64EDA287" w14:textId="77777777" w:rsidR="00A71DD2" w:rsidRPr="008F0B95" w:rsidRDefault="00A71DD2" w:rsidP="0030557F">
            <w:pPr>
              <w:spacing w:after="120" w:line="240" w:lineRule="auto"/>
              <w:textAlignment w:val="baseline"/>
              <w:rPr>
                <w:rFonts w:eastAsiaTheme="minorEastAsia"/>
                <w:lang w:eastAsia="en-GB"/>
              </w:rPr>
            </w:pPr>
            <w:r w:rsidRPr="008F0B95">
              <w:rPr>
                <w:rFonts w:eastAsiaTheme="minorEastAsia"/>
                <w:b/>
                <w:i/>
                <w:color w:val="FFFFFF" w:themeColor="background2"/>
                <w:lang w:eastAsia="en-GB"/>
              </w:rPr>
              <w:t>What</w:t>
            </w:r>
            <w:r w:rsidRPr="008F0B95">
              <w:rPr>
                <w:rFonts w:eastAsiaTheme="minorEastAsia"/>
                <w:b/>
                <w:color w:val="FFFFFF" w:themeColor="background2"/>
                <w:lang w:eastAsia="en-GB"/>
              </w:rPr>
              <w:t> are we going to do about it?</w:t>
            </w:r>
            <w:r w:rsidRPr="008F0B95">
              <w:rPr>
                <w:rFonts w:eastAsiaTheme="minorEastAsia"/>
                <w:color w:val="FFFFFF" w:themeColor="background2"/>
                <w:lang w:eastAsia="en-GB"/>
              </w:rPr>
              <w:t> </w:t>
            </w:r>
          </w:p>
        </w:tc>
        <w:tc>
          <w:tcPr>
            <w:tcW w:w="2977" w:type="dxa"/>
            <w:tcBorders>
              <w:top w:val="single" w:sz="6" w:space="0" w:color="000000"/>
              <w:left w:val="nil"/>
              <w:bottom w:val="single" w:sz="6" w:space="0" w:color="000000"/>
              <w:right w:val="single" w:sz="6" w:space="0" w:color="000000"/>
            </w:tcBorders>
            <w:shd w:val="clear" w:color="auto" w:fill="EB4F58"/>
            <w:hideMark/>
          </w:tcPr>
          <w:p w14:paraId="0B80F900" w14:textId="77777777" w:rsidR="00A71DD2" w:rsidRPr="008F0B95" w:rsidRDefault="00A71DD2" w:rsidP="0030557F">
            <w:pPr>
              <w:spacing w:after="120" w:line="240" w:lineRule="auto"/>
              <w:textAlignment w:val="baseline"/>
              <w:rPr>
                <w:rFonts w:eastAsiaTheme="minorEastAsia"/>
                <w:lang w:eastAsia="en-GB"/>
              </w:rPr>
            </w:pPr>
            <w:r w:rsidRPr="008F0B95">
              <w:rPr>
                <w:rFonts w:eastAsiaTheme="minorEastAsia"/>
                <w:b/>
                <w:i/>
                <w:color w:val="FFFFFF" w:themeColor="background2"/>
                <w:lang w:eastAsia="en-GB"/>
              </w:rPr>
              <w:t>How</w:t>
            </w:r>
            <w:r w:rsidRPr="008F0B95">
              <w:rPr>
                <w:rFonts w:eastAsiaTheme="minorEastAsia"/>
                <w:b/>
                <w:color w:val="FFFFFF" w:themeColor="background2"/>
                <w:lang w:eastAsia="en-GB"/>
              </w:rPr>
              <w:t> will we measure the impact?</w:t>
            </w:r>
            <w:r w:rsidRPr="008F0B95">
              <w:rPr>
                <w:rFonts w:eastAsiaTheme="minorEastAsia"/>
                <w:color w:val="FFFFFF" w:themeColor="background2"/>
                <w:lang w:eastAsia="en-GB"/>
              </w:rPr>
              <w:t> </w:t>
            </w:r>
          </w:p>
        </w:tc>
      </w:tr>
      <w:tr w:rsidR="00A71DD2" w:rsidRPr="008F0B95" w14:paraId="31CEB455" w14:textId="77777777" w:rsidTr="296E9B86">
        <w:tc>
          <w:tcPr>
            <w:tcW w:w="3000" w:type="dxa"/>
            <w:tcBorders>
              <w:top w:val="nil"/>
              <w:left w:val="single" w:sz="6" w:space="0" w:color="000000"/>
              <w:bottom w:val="single" w:sz="6" w:space="0" w:color="000000"/>
              <w:right w:val="single" w:sz="6" w:space="0" w:color="000000"/>
            </w:tcBorders>
            <w:shd w:val="clear" w:color="auto" w:fill="auto"/>
            <w:hideMark/>
          </w:tcPr>
          <w:p w14:paraId="5A2CCD8F" w14:textId="77777777" w:rsidR="00A71DD2" w:rsidRDefault="00A71DD2" w:rsidP="00016521">
            <w:pPr>
              <w:pStyle w:val="ListParagraph"/>
              <w:numPr>
                <w:ilvl w:val="0"/>
                <w:numId w:val="16"/>
              </w:numPr>
              <w:spacing w:after="0" w:line="240" w:lineRule="auto"/>
              <w:ind w:hanging="218"/>
              <w:textAlignment w:val="baseline"/>
              <w:rPr>
                <w:rFonts w:eastAsiaTheme="minorEastAsia"/>
                <w:lang w:eastAsia="en-GB"/>
              </w:rPr>
            </w:pPr>
            <w:r w:rsidRPr="00061C9C">
              <w:rPr>
                <w:rFonts w:eastAsiaTheme="minorEastAsia"/>
                <w:lang w:eastAsia="en-GB"/>
              </w:rPr>
              <w:t xml:space="preserve">Too few pupils are making expected progress in reading, which is partially the result of inconsistent and sometimes ineffective teaching strategies. </w:t>
            </w:r>
          </w:p>
          <w:p w14:paraId="03D6C164" w14:textId="77777777" w:rsidR="00A71DD2" w:rsidRDefault="00A71DD2" w:rsidP="0030557F">
            <w:pPr>
              <w:pStyle w:val="ListParagraph"/>
              <w:spacing w:after="0" w:line="240" w:lineRule="auto"/>
              <w:ind w:left="360" w:hanging="218"/>
              <w:textAlignment w:val="baseline"/>
              <w:rPr>
                <w:rFonts w:eastAsiaTheme="minorEastAsia"/>
                <w:lang w:eastAsia="en-GB"/>
              </w:rPr>
            </w:pPr>
          </w:p>
          <w:p w14:paraId="60C5D605" w14:textId="77777777" w:rsidR="00A71DD2" w:rsidRPr="00061C9C" w:rsidRDefault="00A71DD2" w:rsidP="00016521">
            <w:pPr>
              <w:pStyle w:val="ListParagraph"/>
              <w:numPr>
                <w:ilvl w:val="0"/>
                <w:numId w:val="16"/>
              </w:numPr>
              <w:spacing w:after="0" w:line="240" w:lineRule="auto"/>
              <w:ind w:hanging="218"/>
              <w:textAlignment w:val="baseline"/>
              <w:rPr>
                <w:rFonts w:eastAsiaTheme="minorEastAsia"/>
                <w:lang w:eastAsia="en-GB"/>
              </w:rPr>
            </w:pPr>
            <w:r w:rsidRPr="00061C9C">
              <w:rPr>
                <w:rFonts w:eastAsiaTheme="minorEastAsia"/>
                <w:lang w:eastAsia="en-GB"/>
              </w:rPr>
              <w:t>If not resolved, this will lead to long-term disadvantages for these pupils. </w:t>
            </w:r>
          </w:p>
        </w:tc>
        <w:tc>
          <w:tcPr>
            <w:tcW w:w="3796" w:type="dxa"/>
            <w:tcBorders>
              <w:top w:val="nil"/>
              <w:left w:val="nil"/>
              <w:bottom w:val="single" w:sz="6" w:space="0" w:color="000000"/>
              <w:right w:val="single" w:sz="6" w:space="0" w:color="000000"/>
            </w:tcBorders>
            <w:shd w:val="clear" w:color="auto" w:fill="auto"/>
            <w:hideMark/>
          </w:tcPr>
          <w:p w14:paraId="20B05C9A" w14:textId="77777777" w:rsidR="00A71DD2" w:rsidRPr="00061C9C" w:rsidRDefault="00A71DD2" w:rsidP="00016521">
            <w:pPr>
              <w:pStyle w:val="ListParagraph"/>
              <w:numPr>
                <w:ilvl w:val="0"/>
                <w:numId w:val="17"/>
              </w:numPr>
              <w:spacing w:after="0" w:line="240" w:lineRule="auto"/>
              <w:ind w:left="360" w:hanging="259"/>
              <w:textAlignment w:val="baseline"/>
              <w:rPr>
                <w:rFonts w:eastAsiaTheme="minorEastAsia"/>
                <w:lang w:eastAsia="en-GB"/>
              </w:rPr>
            </w:pPr>
            <w:r w:rsidRPr="00061C9C">
              <w:rPr>
                <w:rFonts w:eastAsiaTheme="minorEastAsia"/>
                <w:lang w:eastAsia="en-GB"/>
              </w:rPr>
              <w:t>We are going to introduce systematic synthetic phonics to every EYFS teacher. They will then teach reading using these techniques with all pupils from half term 4. </w:t>
            </w:r>
          </w:p>
          <w:p w14:paraId="28DD512B" w14:textId="77777777" w:rsidR="00A71DD2" w:rsidRPr="00061C9C" w:rsidRDefault="00A71DD2" w:rsidP="0030557F">
            <w:pPr>
              <w:pStyle w:val="ListParagraph"/>
              <w:spacing w:after="0" w:line="240" w:lineRule="auto"/>
              <w:ind w:left="360" w:hanging="259"/>
              <w:textAlignment w:val="baseline"/>
              <w:rPr>
                <w:rFonts w:eastAsiaTheme="minorEastAsia"/>
                <w:lang w:eastAsia="en-GB"/>
              </w:rPr>
            </w:pPr>
          </w:p>
          <w:p w14:paraId="4D7FB490" w14:textId="77777777" w:rsidR="00A71DD2" w:rsidRPr="00061C9C" w:rsidRDefault="00A71DD2" w:rsidP="00016521">
            <w:pPr>
              <w:pStyle w:val="ListParagraph"/>
              <w:numPr>
                <w:ilvl w:val="0"/>
                <w:numId w:val="17"/>
              </w:numPr>
              <w:spacing w:after="0" w:line="240" w:lineRule="auto"/>
              <w:ind w:left="360" w:hanging="259"/>
              <w:textAlignment w:val="baseline"/>
              <w:rPr>
                <w:rFonts w:eastAsiaTheme="minorEastAsia"/>
                <w:lang w:eastAsia="en-GB"/>
              </w:rPr>
            </w:pPr>
            <w:r w:rsidRPr="00061C9C">
              <w:rPr>
                <w:rFonts w:eastAsiaTheme="minorEastAsia"/>
                <w:lang w:eastAsia="en-GB"/>
              </w:rPr>
              <w:t>Teachers will have an initial professional development session.  </w:t>
            </w:r>
          </w:p>
          <w:p w14:paraId="373EDF44" w14:textId="77777777" w:rsidR="00A71DD2" w:rsidRPr="008F0B95" w:rsidRDefault="00A71DD2" w:rsidP="0030557F">
            <w:pPr>
              <w:spacing w:after="0" w:line="240" w:lineRule="auto"/>
              <w:ind w:left="-360" w:hanging="259"/>
              <w:textAlignment w:val="baseline"/>
              <w:rPr>
                <w:rFonts w:eastAsiaTheme="minorEastAsia"/>
                <w:lang w:eastAsia="en-GB"/>
              </w:rPr>
            </w:pPr>
          </w:p>
          <w:p w14:paraId="0207FD36" w14:textId="1508AFC1" w:rsidR="00A71DD2" w:rsidRPr="00061C9C" w:rsidRDefault="00A71DD2" w:rsidP="00016521">
            <w:pPr>
              <w:pStyle w:val="ListParagraph"/>
              <w:numPr>
                <w:ilvl w:val="0"/>
                <w:numId w:val="17"/>
              </w:numPr>
              <w:spacing w:after="0" w:line="240" w:lineRule="auto"/>
              <w:ind w:left="360" w:hanging="259"/>
              <w:textAlignment w:val="baseline"/>
              <w:rPr>
                <w:rFonts w:eastAsiaTheme="minorEastAsia"/>
                <w:lang w:eastAsia="en-GB"/>
              </w:rPr>
            </w:pPr>
            <w:r w:rsidRPr="00061C9C">
              <w:rPr>
                <w:rFonts w:eastAsiaTheme="minorEastAsia"/>
                <w:lang w:eastAsia="en-GB"/>
              </w:rPr>
              <w:t xml:space="preserve">They will use 30 mins of their weekly professional </w:t>
            </w:r>
            <w:r w:rsidR="0078226E">
              <w:rPr>
                <w:rFonts w:eastAsiaTheme="minorEastAsia"/>
                <w:lang w:eastAsia="en-GB"/>
              </w:rPr>
              <w:t>development</w:t>
            </w:r>
            <w:r w:rsidRPr="00061C9C">
              <w:rPr>
                <w:rFonts w:eastAsiaTheme="minorEastAsia"/>
                <w:lang w:eastAsia="en-GB"/>
              </w:rPr>
              <w:t xml:space="preserve"> time to tackle issues with teaching phonics. </w:t>
            </w:r>
          </w:p>
          <w:p w14:paraId="0789BB5D" w14:textId="77777777" w:rsidR="00A71DD2" w:rsidRPr="00061C9C" w:rsidRDefault="00A71DD2" w:rsidP="00016521">
            <w:pPr>
              <w:pStyle w:val="ListParagraph"/>
              <w:numPr>
                <w:ilvl w:val="0"/>
                <w:numId w:val="17"/>
              </w:numPr>
              <w:spacing w:after="0" w:line="240" w:lineRule="auto"/>
              <w:ind w:left="360" w:hanging="259"/>
              <w:textAlignment w:val="baseline"/>
              <w:rPr>
                <w:rFonts w:eastAsiaTheme="minorEastAsia"/>
                <w:lang w:eastAsia="en-GB"/>
              </w:rPr>
            </w:pPr>
            <w:r w:rsidRPr="008F0B95">
              <w:br/>
            </w:r>
            <w:r w:rsidRPr="00061C9C">
              <w:rPr>
                <w:rFonts w:eastAsiaTheme="minorEastAsia"/>
                <w:lang w:eastAsia="en-GB"/>
              </w:rPr>
              <w:t>Supportive learning walks will be used to pick up on successes and common areas for improvement to inform future training sessions. </w:t>
            </w:r>
          </w:p>
        </w:tc>
        <w:tc>
          <w:tcPr>
            <w:tcW w:w="2977" w:type="dxa"/>
            <w:tcBorders>
              <w:top w:val="nil"/>
              <w:left w:val="nil"/>
              <w:bottom w:val="single" w:sz="6" w:space="0" w:color="000000"/>
              <w:right w:val="single" w:sz="6" w:space="0" w:color="000000"/>
            </w:tcBorders>
            <w:shd w:val="clear" w:color="auto" w:fill="auto"/>
            <w:hideMark/>
          </w:tcPr>
          <w:p w14:paraId="49E5A1D9" w14:textId="77777777" w:rsidR="00A71DD2" w:rsidRDefault="00A71DD2" w:rsidP="00016521">
            <w:pPr>
              <w:pStyle w:val="ListParagraph"/>
              <w:numPr>
                <w:ilvl w:val="0"/>
                <w:numId w:val="17"/>
              </w:numPr>
              <w:spacing w:after="0" w:line="240" w:lineRule="auto"/>
              <w:ind w:left="425" w:hanging="284"/>
              <w:textAlignment w:val="baseline"/>
              <w:rPr>
                <w:rFonts w:eastAsiaTheme="minorEastAsia"/>
                <w:lang w:eastAsia="en-GB"/>
              </w:rPr>
            </w:pPr>
            <w:r w:rsidRPr="00061C9C">
              <w:rPr>
                <w:rFonts w:eastAsiaTheme="minorEastAsia"/>
                <w:lang w:eastAsia="en-GB"/>
              </w:rPr>
              <w:t xml:space="preserve">We will compare how this cohort performs on reading assessments compared to a previous, similarly-matched cohort. </w:t>
            </w:r>
          </w:p>
          <w:p w14:paraId="097EE21C" w14:textId="77777777" w:rsidR="00A71DD2" w:rsidRDefault="00A71DD2" w:rsidP="0030557F">
            <w:pPr>
              <w:pStyle w:val="ListParagraph"/>
              <w:spacing w:after="0" w:line="240" w:lineRule="auto"/>
              <w:ind w:left="425" w:hanging="284"/>
              <w:textAlignment w:val="baseline"/>
              <w:rPr>
                <w:rFonts w:eastAsiaTheme="minorEastAsia"/>
                <w:lang w:eastAsia="en-GB"/>
              </w:rPr>
            </w:pPr>
          </w:p>
          <w:p w14:paraId="63B50005" w14:textId="77777777" w:rsidR="00A71DD2" w:rsidRPr="00061C9C" w:rsidRDefault="00A71DD2" w:rsidP="00016521">
            <w:pPr>
              <w:pStyle w:val="ListParagraph"/>
              <w:numPr>
                <w:ilvl w:val="0"/>
                <w:numId w:val="17"/>
              </w:numPr>
              <w:spacing w:after="0" w:line="240" w:lineRule="auto"/>
              <w:ind w:left="425" w:hanging="284"/>
              <w:textAlignment w:val="baseline"/>
              <w:rPr>
                <w:rFonts w:eastAsiaTheme="minorEastAsia"/>
                <w:lang w:eastAsia="en-GB"/>
              </w:rPr>
            </w:pPr>
            <w:r w:rsidRPr="00061C9C">
              <w:rPr>
                <w:rFonts w:eastAsiaTheme="minorEastAsia"/>
                <w:lang w:eastAsia="en-GB"/>
              </w:rPr>
              <w:t>We will continue trialling this next year to see if pupils who receive a full year’s worth of teaching this way benefit compared to this year’s pupils who will receive it for less than half a year. </w:t>
            </w:r>
          </w:p>
        </w:tc>
      </w:tr>
    </w:tbl>
    <w:p w14:paraId="1F1A49DD" w14:textId="29CC137D" w:rsidR="51B56745" w:rsidRDefault="51B56745" w:rsidP="296E9B86">
      <w:pPr>
        <w:spacing w:after="120" w:line="240" w:lineRule="auto"/>
      </w:pPr>
      <w:r w:rsidRPr="296E9B86">
        <w:rPr>
          <w:rFonts w:ascii="Calibri" w:eastAsia="Calibri" w:hAnsi="Calibri" w:cs="Calibri"/>
        </w:rPr>
        <w:t>When everyone returned after the Christmas break, the lead teacher for literacy delivered the initial training session. Here she introduced staff to the evidence base and rationale for the change in line with the strategic direction of the centre. She demonstrated how to use phonics and set out the long-term training plan.  </w:t>
      </w:r>
    </w:p>
    <w:p w14:paraId="48AE60D6" w14:textId="77777777" w:rsidR="00B615A2" w:rsidRPr="00B615A2" w:rsidRDefault="00B615A2" w:rsidP="00245B5F">
      <w:pPr>
        <w:spacing w:after="120" w:line="240" w:lineRule="auto"/>
        <w:textAlignment w:val="baseline"/>
        <w:rPr>
          <w:rFonts w:ascii="Segoe UI" w:eastAsia="Times New Roman" w:hAnsi="Segoe UI" w:cs="Segoe UI"/>
          <w:sz w:val="18"/>
          <w:szCs w:val="18"/>
          <w:lang w:eastAsia="en-GB"/>
        </w:rPr>
      </w:pPr>
      <w:r w:rsidRPr="00B615A2">
        <w:rPr>
          <w:rFonts w:ascii="Calibri" w:eastAsia="Times New Roman" w:hAnsi="Calibri" w:cs="Calibri"/>
          <w:lang w:eastAsia="en-GB"/>
        </w:rPr>
        <w:t>A month later, the headteacher decided to observe some reading lessons. He noticed inconsistencies creeping in again: some teachers were trying to use phonics and not doing it very well, and others were not using it at all.  </w:t>
      </w:r>
    </w:p>
    <w:p w14:paraId="64C5C091" w14:textId="5E7C68E0" w:rsidR="00B615A2" w:rsidRPr="00B615A2" w:rsidRDefault="00B615A2" w:rsidP="00245B5F">
      <w:pPr>
        <w:spacing w:after="120" w:line="240" w:lineRule="auto"/>
        <w:textAlignment w:val="baseline"/>
        <w:rPr>
          <w:rFonts w:ascii="Segoe UI" w:eastAsia="Times New Roman" w:hAnsi="Segoe UI" w:cs="Segoe UI"/>
          <w:sz w:val="18"/>
          <w:szCs w:val="18"/>
          <w:lang w:eastAsia="en-GB"/>
        </w:rPr>
      </w:pPr>
      <w:r w:rsidRPr="00B615A2">
        <w:rPr>
          <w:rFonts w:ascii="Calibri" w:eastAsia="Times New Roman" w:hAnsi="Calibri" w:cs="Calibri"/>
          <w:lang w:eastAsia="en-GB"/>
        </w:rPr>
        <w:t>He asked the teachers why they were not using phonics as they had been trained. One comment seemed to sum up the rest: </w:t>
      </w:r>
      <w:r w:rsidRPr="00B615A2">
        <w:rPr>
          <w:rFonts w:ascii="Calibri" w:eastAsia="Times New Roman" w:hAnsi="Calibri" w:cs="Calibri"/>
          <w:lang w:eastAsia="en-GB"/>
        </w:rPr>
        <w:br/>
      </w:r>
      <w:r w:rsidRPr="00B615A2">
        <w:rPr>
          <w:rFonts w:ascii="Calibri" w:eastAsia="Times New Roman" w:hAnsi="Calibri" w:cs="Calibri"/>
          <w:i/>
          <w:iCs/>
          <w:lang w:eastAsia="en-GB"/>
        </w:rPr>
        <w:t>“I found the training useful and want to use phonics but between coordinating the volunteers and parents, interventions and my other planning, I found it really hard to do that as well.” </w:t>
      </w:r>
      <w:r w:rsidRPr="00B615A2">
        <w:rPr>
          <w:rFonts w:ascii="Calibri" w:eastAsia="Times New Roman" w:hAnsi="Calibri" w:cs="Calibri"/>
          <w:lang w:eastAsia="en-GB"/>
        </w:rPr>
        <w:t> </w:t>
      </w:r>
    </w:p>
    <w:p w14:paraId="19B7EC9B" w14:textId="19068005" w:rsidR="00B23830" w:rsidRDefault="00525748" w:rsidP="00E23DA2">
      <w:pPr>
        <w:spacing w:after="0" w:line="240" w:lineRule="auto"/>
        <w:contextualSpacing/>
        <w:rPr>
          <w:rFonts w:ascii="Calibri" w:eastAsia="+mn-ea" w:hAnsi="Calibri" w:cs="+mn-cs"/>
          <w:b/>
          <w:bCs/>
          <w:kern w:val="24"/>
          <w:sz w:val="32"/>
          <w:szCs w:val="34"/>
          <w:lang w:eastAsia="en-GB"/>
        </w:rPr>
      </w:pPr>
      <w:r>
        <w:rPr>
          <w:noProof/>
        </w:rPr>
        <mc:AlternateContent>
          <mc:Choice Requires="wps">
            <w:drawing>
              <wp:anchor distT="0" distB="0" distL="114300" distR="114300" simplePos="0" relativeHeight="251658295" behindDoc="0" locked="0" layoutInCell="1" allowOverlap="1" wp14:anchorId="17EB3A1E" wp14:editId="633E111E">
                <wp:simplePos x="0" y="0"/>
                <wp:positionH relativeFrom="margin">
                  <wp:align>right</wp:align>
                </wp:positionH>
                <wp:positionV relativeFrom="paragraph">
                  <wp:posOffset>7559</wp:posOffset>
                </wp:positionV>
                <wp:extent cx="6387102" cy="795130"/>
                <wp:effectExtent l="0" t="0" r="13970" b="24130"/>
                <wp:wrapNone/>
                <wp:docPr id="11287" name="Rectangle 15"/>
                <wp:cNvGraphicFramePr/>
                <a:graphic xmlns:a="http://schemas.openxmlformats.org/drawingml/2006/main">
                  <a:graphicData uri="http://schemas.microsoft.com/office/word/2010/wordprocessingShape">
                    <wps:wsp>
                      <wps:cNvSpPr/>
                      <wps:spPr>
                        <a:xfrm>
                          <a:off x="0" y="0"/>
                          <a:ext cx="6387102" cy="7951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172790" w14:textId="7A1F3862" w:rsidR="00CF23D9" w:rsidRPr="005505ED" w:rsidRDefault="00CF23D9" w:rsidP="005505ED">
                            <w:pPr>
                              <w:spacing w:after="0" w:line="240" w:lineRule="auto"/>
                              <w:rPr>
                                <w:rFonts w:ascii="Calibri" w:eastAsia="+mn-ea" w:hAnsi="Calibri" w:cs="+mn-cs"/>
                                <w:i/>
                                <w:iCs/>
                                <w:color w:val="FFFFFF" w:themeColor="background2"/>
                                <w:kern w:val="24"/>
                              </w:rPr>
                            </w:pPr>
                            <w:r>
                              <w:rPr>
                                <w:rFonts w:ascii="Calibri" w:eastAsia="+mn-ea" w:hAnsi="Calibri" w:cs="+mn-cs"/>
                                <w:i/>
                                <w:iCs/>
                                <w:color w:val="FFFFFF" w:themeColor="background2"/>
                                <w:kern w:val="24"/>
                              </w:rPr>
                              <w:t xml:space="preserve">Question: </w:t>
                            </w:r>
                            <w:r w:rsidRPr="005505ED">
                              <w:rPr>
                                <w:rFonts w:ascii="Calibri" w:eastAsia="+mn-ea" w:hAnsi="Calibri" w:cs="+mn-cs"/>
                                <w:i/>
                                <w:iCs/>
                                <w:color w:val="FFFFFF" w:themeColor="background2"/>
                                <w:kern w:val="24"/>
                              </w:rPr>
                              <w:t>Taking into account what you have learnt on this course - </w:t>
                            </w:r>
                          </w:p>
                          <w:p w14:paraId="7255AEF4" w14:textId="77777777" w:rsidR="00CF23D9" w:rsidRPr="005505ED" w:rsidRDefault="00CF23D9" w:rsidP="005505ED">
                            <w:pPr>
                              <w:spacing w:after="0" w:line="240" w:lineRule="auto"/>
                              <w:rPr>
                                <w:rFonts w:ascii="Calibri" w:eastAsia="+mn-ea" w:hAnsi="Calibri" w:cs="+mn-cs"/>
                                <w:i/>
                                <w:iCs/>
                                <w:color w:val="FFFFFF" w:themeColor="background2"/>
                                <w:kern w:val="24"/>
                              </w:rPr>
                            </w:pPr>
                            <w:r w:rsidRPr="005505ED">
                              <w:rPr>
                                <w:rFonts w:ascii="Calibri" w:eastAsia="+mn-ea" w:hAnsi="Calibri" w:cs="+mn-cs"/>
                                <w:i/>
                                <w:iCs/>
                                <w:color w:val="FFFFFF" w:themeColor="background2"/>
                                <w:kern w:val="24"/>
                              </w:rPr>
                              <w:t>a) What might be effective about this headteacher’s decision making?</w:t>
                            </w:r>
                          </w:p>
                          <w:p w14:paraId="5C25B95B" w14:textId="77777777" w:rsidR="00CF23D9" w:rsidRPr="005505ED" w:rsidRDefault="00CF23D9" w:rsidP="005505ED">
                            <w:pPr>
                              <w:spacing w:after="0" w:line="240" w:lineRule="auto"/>
                              <w:rPr>
                                <w:rFonts w:ascii="Calibri" w:eastAsia="+mn-ea" w:hAnsi="Calibri" w:cs="+mn-cs"/>
                                <w:i/>
                                <w:iCs/>
                                <w:color w:val="FFFFFF" w:themeColor="background2"/>
                                <w:kern w:val="24"/>
                              </w:rPr>
                            </w:pPr>
                            <w:r w:rsidRPr="005505ED">
                              <w:rPr>
                                <w:rFonts w:ascii="Calibri" w:eastAsia="+mn-ea" w:hAnsi="Calibri" w:cs="+mn-cs"/>
                                <w:i/>
                                <w:iCs/>
                                <w:color w:val="FFFFFF" w:themeColor="background2"/>
                                <w:kern w:val="24"/>
                              </w:rPr>
                              <w:t>b) What suggestions do you have to help them potentially make more effective decisions next time?</w:t>
                            </w:r>
                          </w:p>
                          <w:p w14:paraId="2E44B57F" w14:textId="77777777" w:rsidR="00CF23D9" w:rsidRPr="005505ED" w:rsidRDefault="00CF23D9" w:rsidP="005505ED">
                            <w:pPr>
                              <w:spacing w:after="0" w:line="240" w:lineRule="auto"/>
                              <w:rPr>
                                <w:rFonts w:ascii="Calibri" w:eastAsia="+mn-ea" w:hAnsi="Calibri" w:cs="+mn-cs"/>
                                <w:i/>
                                <w:iCs/>
                                <w:color w:val="FFFFFF" w:themeColor="background2"/>
                                <w:kern w:val="24"/>
                              </w:rPr>
                            </w:pPr>
                            <w:r w:rsidRPr="005505ED">
                              <w:rPr>
                                <w:rFonts w:ascii="Calibri" w:eastAsia="+mn-ea" w:hAnsi="Calibri" w:cs="+mn-cs"/>
                                <w:i/>
                                <w:iCs/>
                                <w:color w:val="FFFFFF" w:themeColor="background2"/>
                                <w:kern w:val="24"/>
                              </w:rPr>
                              <w:t>Refer to the relevant module principles in your answers.</w:t>
                            </w:r>
                          </w:p>
                          <w:p w14:paraId="1363ABD9" w14:textId="3B168C75" w:rsidR="00CF23D9" w:rsidRPr="00BD3FCE" w:rsidRDefault="00CF23D9" w:rsidP="005505ED">
                            <w:pPr>
                              <w:spacing w:after="0" w:line="240" w:lineRule="auto"/>
                              <w:rPr>
                                <w:color w:val="FFFFFF" w:themeColor="background2"/>
                              </w:rPr>
                            </w:pP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17EB3A1E" id="Rectangle 15" o:spid="_x0000_s1029" style="position:absolute;margin-left:451.7pt;margin-top:.6pt;width:502.9pt;height:62.6pt;z-index:25165829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" fillcolor="#474c68 [3204]" strokecolor="#232533 [1604]" strokeweight="1pt">
                <v:textbox>
                  <w:txbxContent>
                    <w:p w14:paraId="6B172790" w14:textId="7A1F3862" w:rsidR="00CF23D9" w:rsidRPr="005505ED" w:rsidRDefault="00CF23D9" w:rsidP="005505ED">
                      <w:pPr>
                        <w:spacing w:after="0" w:line="240" w:lineRule="auto"/>
                        <w:rPr>
                          <w:rFonts w:ascii="Calibri" w:eastAsia="+mn-ea" w:hAnsi="Calibri" w:cs="+mn-cs"/>
                          <w:i/>
                          <w:iCs/>
                          <w:color w:val="FFFFFF" w:themeColor="background2"/>
                          <w:kern w:val="24"/>
                        </w:rPr>
                      </w:pPr>
                      <w:r>
                        <w:rPr>
                          <w:rFonts w:ascii="Calibri" w:eastAsia="+mn-ea" w:hAnsi="Calibri" w:cs="+mn-cs"/>
                          <w:i/>
                          <w:iCs/>
                          <w:color w:val="FFFFFF" w:themeColor="background2"/>
                          <w:kern w:val="24"/>
                        </w:rPr>
                        <w:t xml:space="preserve">Question: </w:t>
                      </w:r>
                      <w:r w:rsidRPr="005505ED">
                        <w:rPr>
                          <w:rFonts w:ascii="Calibri" w:eastAsia="+mn-ea" w:hAnsi="Calibri" w:cs="+mn-cs"/>
                          <w:i/>
                          <w:iCs/>
                          <w:color w:val="FFFFFF" w:themeColor="background2"/>
                          <w:kern w:val="24"/>
                        </w:rPr>
                        <w:t>Taking into account what you have learnt on this course - </w:t>
                      </w:r>
                    </w:p>
                    <w:p w14:paraId="7255AEF4" w14:textId="77777777" w:rsidR="00CF23D9" w:rsidRPr="005505ED" w:rsidRDefault="00CF23D9" w:rsidP="005505ED">
                      <w:pPr>
                        <w:spacing w:after="0" w:line="240" w:lineRule="auto"/>
                        <w:rPr>
                          <w:rFonts w:ascii="Calibri" w:eastAsia="+mn-ea" w:hAnsi="Calibri" w:cs="+mn-cs"/>
                          <w:i/>
                          <w:iCs/>
                          <w:color w:val="FFFFFF" w:themeColor="background2"/>
                          <w:kern w:val="24"/>
                        </w:rPr>
                      </w:pPr>
                      <w:r w:rsidRPr="005505ED">
                        <w:rPr>
                          <w:rFonts w:ascii="Calibri" w:eastAsia="+mn-ea" w:hAnsi="Calibri" w:cs="+mn-cs"/>
                          <w:i/>
                          <w:iCs/>
                          <w:color w:val="FFFFFF" w:themeColor="background2"/>
                          <w:kern w:val="24"/>
                        </w:rPr>
                        <w:t>a) What might be effective about this headteacher’s decision making?</w:t>
                      </w:r>
                    </w:p>
                    <w:p w14:paraId="5C25B95B" w14:textId="77777777" w:rsidR="00CF23D9" w:rsidRPr="005505ED" w:rsidRDefault="00CF23D9" w:rsidP="005505ED">
                      <w:pPr>
                        <w:spacing w:after="0" w:line="240" w:lineRule="auto"/>
                        <w:rPr>
                          <w:rFonts w:ascii="Calibri" w:eastAsia="+mn-ea" w:hAnsi="Calibri" w:cs="+mn-cs"/>
                          <w:i/>
                          <w:iCs/>
                          <w:color w:val="FFFFFF" w:themeColor="background2"/>
                          <w:kern w:val="24"/>
                        </w:rPr>
                      </w:pPr>
                      <w:r w:rsidRPr="005505ED">
                        <w:rPr>
                          <w:rFonts w:ascii="Calibri" w:eastAsia="+mn-ea" w:hAnsi="Calibri" w:cs="+mn-cs"/>
                          <w:i/>
                          <w:iCs/>
                          <w:color w:val="FFFFFF" w:themeColor="background2"/>
                          <w:kern w:val="24"/>
                        </w:rPr>
                        <w:t>b) What suggestions do you have to help them potentially make more effective decisions next time?</w:t>
                      </w:r>
                    </w:p>
                    <w:p w14:paraId="2E44B57F" w14:textId="77777777" w:rsidR="00CF23D9" w:rsidRPr="005505ED" w:rsidRDefault="00CF23D9" w:rsidP="005505ED">
                      <w:pPr>
                        <w:spacing w:after="0" w:line="240" w:lineRule="auto"/>
                        <w:rPr>
                          <w:rFonts w:ascii="Calibri" w:eastAsia="+mn-ea" w:hAnsi="Calibri" w:cs="+mn-cs"/>
                          <w:i/>
                          <w:iCs/>
                          <w:color w:val="FFFFFF" w:themeColor="background2"/>
                          <w:kern w:val="24"/>
                        </w:rPr>
                      </w:pPr>
                      <w:r w:rsidRPr="005505ED">
                        <w:rPr>
                          <w:rFonts w:ascii="Calibri" w:eastAsia="+mn-ea" w:hAnsi="Calibri" w:cs="+mn-cs"/>
                          <w:i/>
                          <w:iCs/>
                          <w:color w:val="FFFFFF" w:themeColor="background2"/>
                          <w:kern w:val="24"/>
                        </w:rPr>
                        <w:t>Refer to the relevant module principles in your answers.</w:t>
                      </w:r>
                    </w:p>
                    <w:p w14:paraId="1363ABD9" w14:textId="3B168C75" w:rsidR="00CF23D9" w:rsidRPr="00BD3FCE" w:rsidRDefault="00CF23D9" w:rsidP="005505ED">
                      <w:pPr>
                        <w:spacing w:after="0" w:line="240" w:lineRule="auto"/>
                        <w:rPr>
                          <w:color w:val="FFFFFF" w:themeColor="background2"/>
                        </w:rPr>
                      </w:pPr>
                    </w:p>
                  </w:txbxContent>
                </v:textbox>
                <w10:wrap anchorx="margin"/>
              </v:rect>
            </w:pict>
          </mc:Fallback>
        </mc:AlternateContent>
      </w:r>
    </w:p>
    <w:p w14:paraId="6449895E" w14:textId="1397BF8C" w:rsidR="002C5764" w:rsidRDefault="002C5764" w:rsidP="00E23DA2">
      <w:pPr>
        <w:spacing w:after="0" w:line="240" w:lineRule="auto"/>
        <w:contextualSpacing/>
        <w:rPr>
          <w:rFonts w:ascii="Calibri" w:eastAsia="+mn-ea" w:hAnsi="Calibri" w:cs="+mn-cs"/>
          <w:b/>
          <w:bCs/>
          <w:kern w:val="24"/>
          <w:sz w:val="32"/>
          <w:szCs w:val="34"/>
          <w:lang w:eastAsia="en-GB"/>
        </w:rPr>
      </w:pPr>
    </w:p>
    <w:p w14:paraId="3F9C1B60" w14:textId="0D98BD74" w:rsidR="00B8653D" w:rsidRDefault="00B8653D" w:rsidP="00E23DA2">
      <w:pPr>
        <w:spacing w:after="0" w:line="240" w:lineRule="auto"/>
        <w:contextualSpacing/>
        <w:rPr>
          <w:rFonts w:ascii="Calibri" w:eastAsia="+mn-ea" w:hAnsi="Calibri" w:cs="+mn-cs"/>
          <w:b/>
          <w:bCs/>
          <w:kern w:val="24"/>
          <w:sz w:val="32"/>
          <w:szCs w:val="34"/>
          <w:lang w:eastAsia="en-GB"/>
        </w:rPr>
      </w:pPr>
    </w:p>
    <w:p w14:paraId="71CB69F3" w14:textId="77777777" w:rsidR="005F35F8" w:rsidRDefault="005F35F8" w:rsidP="00E23DA2">
      <w:pPr>
        <w:spacing w:after="0" w:line="240" w:lineRule="auto"/>
        <w:contextualSpacing/>
        <w:rPr>
          <w:rFonts w:ascii="Calibri" w:eastAsia="+mn-ea" w:hAnsi="Calibri" w:cs="+mn-cs"/>
          <w:b/>
          <w:bCs/>
          <w:kern w:val="24"/>
          <w:szCs w:val="28"/>
          <w:lang w:eastAsia="en-GB"/>
        </w:rPr>
      </w:pPr>
    </w:p>
    <w:p w14:paraId="37A8CB5B" w14:textId="5F238C54" w:rsidR="00B8653D" w:rsidRDefault="00751EFD" w:rsidP="00E23DA2">
      <w:pPr>
        <w:spacing w:after="0" w:line="240" w:lineRule="auto"/>
        <w:contextualSpacing/>
        <w:rPr>
          <w:rFonts w:ascii="Calibri" w:eastAsia="+mn-ea" w:hAnsi="Calibri" w:cs="+mn-cs"/>
          <w:kern w:val="24"/>
          <w:szCs w:val="28"/>
          <w:lang w:eastAsia="en-GB"/>
        </w:rPr>
      </w:pPr>
      <w:r w:rsidRPr="00DA5655">
        <w:rPr>
          <w:rFonts w:ascii="Calibri" w:eastAsia="+mn-ea" w:hAnsi="Calibri" w:cs="+mn-cs"/>
          <w:b/>
          <w:bCs/>
          <w:kern w:val="24"/>
          <w:szCs w:val="28"/>
          <w:lang w:eastAsia="en-GB"/>
        </w:rPr>
        <w:t xml:space="preserve">Task: </w:t>
      </w:r>
      <w:r w:rsidRPr="00DA5655">
        <w:rPr>
          <w:rFonts w:ascii="Calibri" w:eastAsia="+mn-ea" w:hAnsi="Calibri" w:cs="+mn-cs"/>
          <w:kern w:val="24"/>
          <w:szCs w:val="28"/>
          <w:lang w:eastAsia="en-GB"/>
        </w:rPr>
        <w:t xml:space="preserve">Make notes </w:t>
      </w:r>
      <w:r w:rsidR="00DA5655" w:rsidRPr="00DA5655">
        <w:rPr>
          <w:rFonts w:ascii="Calibri" w:eastAsia="+mn-ea" w:hAnsi="Calibri" w:cs="+mn-cs"/>
          <w:kern w:val="24"/>
          <w:szCs w:val="28"/>
          <w:lang w:eastAsia="en-GB"/>
        </w:rPr>
        <w:t>while the facilitator models how to respond to the question.</w:t>
      </w:r>
    </w:p>
    <w:p w14:paraId="43DE61D6" w14:textId="05D7AED6" w:rsidR="00DA5655" w:rsidRPr="00DA5655" w:rsidRDefault="00DA5655" w:rsidP="296E9B86">
      <w:pPr>
        <w:spacing w:after="0" w:line="240" w:lineRule="auto"/>
        <w:contextualSpacing/>
        <w:rPr>
          <w:rFonts w:ascii="Calibri" w:eastAsia="+mn-ea" w:hAnsi="Calibri" w:cs="+mn-cs"/>
          <w:kern w:val="24"/>
          <w:lang w:eastAsia="en-GB"/>
        </w:rPr>
      </w:pPr>
    </w:p>
    <w:p w14:paraId="46646496" w14:textId="5D721D7A" w:rsidR="275F61DB" w:rsidRDefault="275F61DB" w:rsidP="296E9B86">
      <w:pPr>
        <w:spacing w:after="0" w:line="240" w:lineRule="auto"/>
        <w:rPr>
          <w:rFonts w:ascii="Calibri" w:eastAsia="+mn-ea" w:hAnsi="Calibri" w:cs="+mn-cs"/>
          <w:b/>
          <w:bCs/>
          <w:lang w:eastAsia="en-GB"/>
        </w:rPr>
      </w:pPr>
      <w:r w:rsidRPr="00041C71">
        <w:rPr>
          <w:rFonts w:ascii="Calibri" w:eastAsia="+mn-ea" w:hAnsi="Calibri" w:cs="+mn-cs"/>
          <w:b/>
          <w:bCs/>
          <w:lang w:eastAsia="en-GB"/>
        </w:rPr>
        <w:t>Notes</w:t>
      </w:r>
    </w:p>
    <w:p w14:paraId="7DE1AFA7" w14:textId="561C8DCE" w:rsidR="00041C71" w:rsidRDefault="00041C71" w:rsidP="296E9B86">
      <w:pPr>
        <w:spacing w:after="0" w:line="240" w:lineRule="auto"/>
        <w:rPr>
          <w:rFonts w:ascii="Calibri" w:eastAsia="+mn-ea" w:hAnsi="Calibri" w:cs="+mn-cs"/>
          <w:b/>
          <w:bCs/>
          <w:lang w:eastAsia="en-GB"/>
        </w:rPr>
      </w:pPr>
    </w:p>
    <w:p w14:paraId="207906A8" w14:textId="5E01274F" w:rsidR="00041C71" w:rsidRDefault="00041C71" w:rsidP="296E9B86">
      <w:pPr>
        <w:spacing w:after="0" w:line="240" w:lineRule="auto"/>
        <w:rPr>
          <w:rFonts w:ascii="Calibri" w:eastAsia="+mn-ea" w:hAnsi="Calibri" w:cs="+mn-cs"/>
          <w:b/>
          <w:bCs/>
          <w:lang w:eastAsia="en-GB"/>
        </w:rPr>
      </w:pPr>
    </w:p>
    <w:p w14:paraId="6D4DD817" w14:textId="3A41B357" w:rsidR="00041C71" w:rsidRDefault="00041C71" w:rsidP="296E9B86">
      <w:pPr>
        <w:spacing w:after="0" w:line="240" w:lineRule="auto"/>
        <w:rPr>
          <w:rFonts w:ascii="Calibri" w:eastAsia="+mn-ea" w:hAnsi="Calibri" w:cs="+mn-cs"/>
          <w:b/>
          <w:bCs/>
          <w:lang w:eastAsia="en-GB"/>
        </w:rPr>
      </w:pPr>
    </w:p>
    <w:p w14:paraId="0589DB63" w14:textId="14B22315" w:rsidR="00041C71" w:rsidRDefault="00041C71" w:rsidP="296E9B86">
      <w:pPr>
        <w:spacing w:after="0" w:line="240" w:lineRule="auto"/>
        <w:rPr>
          <w:rFonts w:ascii="Calibri" w:eastAsia="+mn-ea" w:hAnsi="Calibri" w:cs="+mn-cs"/>
          <w:b/>
          <w:bCs/>
          <w:lang w:eastAsia="en-GB"/>
        </w:rPr>
      </w:pPr>
    </w:p>
    <w:p w14:paraId="10F8A65D" w14:textId="77777777" w:rsidR="00041C71" w:rsidRDefault="00041C71" w:rsidP="296E9B86">
      <w:pPr>
        <w:spacing w:after="0" w:line="240" w:lineRule="auto"/>
        <w:rPr>
          <w:rFonts w:ascii="Calibri" w:eastAsia="+mn-ea" w:hAnsi="Calibri" w:cs="+mn-cs"/>
          <w:b/>
          <w:bCs/>
          <w:lang w:eastAsia="en-GB"/>
        </w:rPr>
      </w:pPr>
    </w:p>
    <w:p w14:paraId="5059C741" w14:textId="77777777" w:rsidR="00041C71" w:rsidRPr="00041C71" w:rsidRDefault="00041C71" w:rsidP="296E9B86">
      <w:pPr>
        <w:spacing w:after="0" w:line="240" w:lineRule="auto"/>
        <w:rPr>
          <w:rFonts w:ascii="Calibri" w:eastAsia="+mn-ea" w:hAnsi="Calibri" w:cs="+mn-cs"/>
          <w:b/>
          <w:bCs/>
          <w:lang w:eastAsia="en-GB"/>
        </w:rPr>
      </w:pPr>
    </w:p>
    <w:p w14:paraId="71417C94" w14:textId="164B4495" w:rsidR="296E9B86" w:rsidRDefault="296E9B86" w:rsidP="296E9B86">
      <w:pPr>
        <w:spacing w:after="0" w:line="240" w:lineRule="auto"/>
        <w:rPr>
          <w:rFonts w:ascii="Calibri" w:eastAsia="+mn-ea" w:hAnsi="Calibri" w:cs="+mn-cs"/>
          <w:lang w:eastAsia="en-GB"/>
        </w:rPr>
      </w:pPr>
    </w:p>
    <w:tbl>
      <w:tblPr>
        <w:tblStyle w:val="TableGrid"/>
        <w:tblW w:w="0" w:type="auto"/>
        <w:tblInd w:w="-147" w:type="dxa"/>
        <w:tblLook w:val="04A0" w:firstRow="1" w:lastRow="0" w:firstColumn="1" w:lastColumn="0" w:noHBand="0" w:noVBand="1"/>
      </w:tblPr>
      <w:tblGrid>
        <w:gridCol w:w="1276"/>
        <w:gridCol w:w="8783"/>
      </w:tblGrid>
      <w:tr w:rsidR="003F160C" w14:paraId="03AF9025" w14:textId="77777777" w:rsidTr="00EC307A">
        <w:tc>
          <w:tcPr>
            <w:tcW w:w="1276" w:type="dxa"/>
            <w:shd w:val="clear" w:color="auto" w:fill="474C68" w:themeFill="accent1"/>
          </w:tcPr>
          <w:p w14:paraId="214409E4" w14:textId="5E400CC4" w:rsidR="003F160C" w:rsidRPr="00483185" w:rsidRDefault="003F160C" w:rsidP="00E23DA2">
            <w:pPr>
              <w:contextualSpacing/>
              <w:rPr>
                <w:rFonts w:ascii="Calibri" w:eastAsia="+mn-ea" w:hAnsi="Calibri" w:cs="+mn-cs"/>
                <w:b/>
                <w:bCs/>
                <w:color w:val="FFFFFF" w:themeColor="background1"/>
                <w:kern w:val="24"/>
                <w:lang w:eastAsia="en-GB"/>
              </w:rPr>
            </w:pPr>
            <w:r w:rsidRPr="00483185">
              <w:rPr>
                <w:rFonts w:ascii="Calibri" w:eastAsia="+mn-ea" w:hAnsi="Calibri" w:cs="+mn-cs"/>
                <w:b/>
                <w:bCs/>
                <w:color w:val="FFFFFF" w:themeColor="background1"/>
                <w:kern w:val="24"/>
                <w:lang w:eastAsia="en-GB"/>
              </w:rPr>
              <w:t>Module principle</w:t>
            </w:r>
          </w:p>
        </w:tc>
        <w:tc>
          <w:tcPr>
            <w:tcW w:w="8783" w:type="dxa"/>
            <w:shd w:val="clear" w:color="auto" w:fill="474C68" w:themeFill="accent1"/>
          </w:tcPr>
          <w:p w14:paraId="4A3C3AFB" w14:textId="658EB92A" w:rsidR="003F160C" w:rsidRPr="00483185" w:rsidRDefault="00483185" w:rsidP="00E23DA2">
            <w:pPr>
              <w:contextualSpacing/>
              <w:rPr>
                <w:rFonts w:ascii="Calibri" w:eastAsia="+mn-ea" w:hAnsi="Calibri" w:cs="+mn-cs"/>
                <w:b/>
                <w:bCs/>
                <w:color w:val="FFFFFF" w:themeColor="background1"/>
                <w:kern w:val="24"/>
                <w:lang w:eastAsia="en-GB"/>
              </w:rPr>
            </w:pPr>
            <w:r>
              <w:rPr>
                <w:rFonts w:ascii="Calibri" w:eastAsia="+mn-ea" w:hAnsi="Calibri" w:cs="+mn-cs"/>
                <w:b/>
                <w:bCs/>
                <w:color w:val="FFFFFF" w:themeColor="background1"/>
                <w:kern w:val="24"/>
                <w:lang w:eastAsia="en-GB"/>
              </w:rPr>
              <w:t>R</w:t>
            </w:r>
            <w:r w:rsidRPr="00483185">
              <w:rPr>
                <w:rFonts w:ascii="Calibri" w:eastAsia="+mn-ea" w:hAnsi="Calibri" w:cs="+mn-cs"/>
                <w:b/>
                <w:bCs/>
                <w:color w:val="FFFFFF" w:themeColor="background1"/>
                <w:kern w:val="24"/>
                <w:lang w:eastAsia="en-GB"/>
              </w:rPr>
              <w:t>esponse</w:t>
            </w:r>
            <w:r w:rsidR="003F160C" w:rsidRPr="00483185">
              <w:rPr>
                <w:rFonts w:ascii="Calibri" w:eastAsia="+mn-ea" w:hAnsi="Calibri" w:cs="+mn-cs"/>
                <w:b/>
                <w:bCs/>
                <w:color w:val="FFFFFF" w:themeColor="background1"/>
                <w:kern w:val="24"/>
                <w:lang w:eastAsia="en-GB"/>
              </w:rPr>
              <w:t>/advice</w:t>
            </w:r>
          </w:p>
        </w:tc>
      </w:tr>
      <w:tr w:rsidR="003F160C" w14:paraId="7CEB5BFA" w14:textId="77777777" w:rsidTr="00EC307A">
        <w:trPr>
          <w:trHeight w:val="1871"/>
        </w:trPr>
        <w:tc>
          <w:tcPr>
            <w:tcW w:w="1276" w:type="dxa"/>
          </w:tcPr>
          <w:p w14:paraId="01399092" w14:textId="664B5D95" w:rsidR="003F160C" w:rsidRPr="00483185" w:rsidRDefault="00B779F9" w:rsidP="00E23DA2">
            <w:pPr>
              <w:contextualSpacing/>
              <w:rPr>
                <w:rFonts w:ascii="Calibri" w:eastAsia="+mn-ea" w:hAnsi="Calibri" w:cs="+mn-cs"/>
                <w:b/>
                <w:bCs/>
                <w:color w:val="474C68" w:themeColor="accent1"/>
                <w:kern w:val="24"/>
                <w:lang w:eastAsia="en-GB"/>
              </w:rPr>
            </w:pPr>
            <w:r>
              <w:rPr>
                <w:rFonts w:ascii="Calibri" w:eastAsia="+mn-ea" w:hAnsi="Calibri" w:cs="+mn-cs"/>
                <w:b/>
                <w:bCs/>
                <w:color w:val="474C68" w:themeColor="accent1"/>
                <w:kern w:val="24"/>
                <w:lang w:eastAsia="en-GB"/>
              </w:rPr>
              <w:t>N</w:t>
            </w:r>
            <w:r w:rsidR="00483185" w:rsidRPr="00483185">
              <w:rPr>
                <w:rFonts w:ascii="Calibri" w:eastAsia="+mn-ea" w:hAnsi="Calibri" w:cs="+mn-cs"/>
                <w:b/>
                <w:bCs/>
                <w:color w:val="474C68" w:themeColor="accent1"/>
                <w:kern w:val="24"/>
                <w:lang w:eastAsia="en-GB"/>
              </w:rPr>
              <w:t>eeds based</w:t>
            </w:r>
          </w:p>
        </w:tc>
        <w:tc>
          <w:tcPr>
            <w:tcW w:w="8783" w:type="dxa"/>
          </w:tcPr>
          <w:p w14:paraId="186BDC33" w14:textId="199A4626" w:rsidR="003F160C" w:rsidRPr="00483185" w:rsidRDefault="003F160C" w:rsidP="00E23DA2">
            <w:pPr>
              <w:contextualSpacing/>
              <w:rPr>
                <w:rFonts w:ascii="Calibri" w:eastAsia="+mn-ea" w:hAnsi="Calibri" w:cs="+mn-cs"/>
                <w:b/>
                <w:bCs/>
                <w:kern w:val="24"/>
                <w:lang w:eastAsia="en-GB"/>
              </w:rPr>
            </w:pPr>
          </w:p>
        </w:tc>
      </w:tr>
      <w:tr w:rsidR="003F160C" w14:paraId="6B5786BB" w14:textId="77777777" w:rsidTr="00EC307A">
        <w:trPr>
          <w:trHeight w:val="1871"/>
        </w:trPr>
        <w:tc>
          <w:tcPr>
            <w:tcW w:w="1276" w:type="dxa"/>
          </w:tcPr>
          <w:p w14:paraId="6C348E26" w14:textId="097E1CCE" w:rsidR="003F160C" w:rsidRPr="00483185" w:rsidRDefault="00B779F9" w:rsidP="00E23DA2">
            <w:pPr>
              <w:contextualSpacing/>
              <w:rPr>
                <w:rFonts w:ascii="Calibri" w:eastAsia="+mn-ea" w:hAnsi="Calibri" w:cs="+mn-cs"/>
                <w:b/>
                <w:bCs/>
                <w:color w:val="474C68" w:themeColor="accent1"/>
                <w:kern w:val="24"/>
                <w:lang w:eastAsia="en-GB"/>
              </w:rPr>
            </w:pPr>
            <w:r>
              <w:rPr>
                <w:rFonts w:ascii="Calibri" w:eastAsia="+mn-ea" w:hAnsi="Calibri" w:cs="+mn-cs"/>
                <w:b/>
                <w:bCs/>
                <w:color w:val="474C68" w:themeColor="accent1"/>
                <w:kern w:val="24"/>
                <w:lang w:eastAsia="en-GB"/>
              </w:rPr>
              <w:t>E</w:t>
            </w:r>
            <w:r w:rsidR="00483185" w:rsidRPr="00483185">
              <w:rPr>
                <w:rFonts w:ascii="Calibri" w:eastAsia="+mn-ea" w:hAnsi="Calibri" w:cs="+mn-cs"/>
                <w:b/>
                <w:bCs/>
                <w:color w:val="474C68" w:themeColor="accent1"/>
                <w:kern w:val="24"/>
                <w:lang w:eastAsia="en-GB"/>
              </w:rPr>
              <w:t>vidence informed</w:t>
            </w:r>
          </w:p>
        </w:tc>
        <w:tc>
          <w:tcPr>
            <w:tcW w:w="8783" w:type="dxa"/>
          </w:tcPr>
          <w:p w14:paraId="373E47DC" w14:textId="77777777" w:rsidR="003F160C" w:rsidRPr="00483185" w:rsidRDefault="003F160C" w:rsidP="00E23DA2">
            <w:pPr>
              <w:contextualSpacing/>
              <w:rPr>
                <w:rFonts w:ascii="Calibri" w:eastAsia="+mn-ea" w:hAnsi="Calibri" w:cs="+mn-cs"/>
                <w:b/>
                <w:bCs/>
                <w:kern w:val="24"/>
                <w:lang w:eastAsia="en-GB"/>
              </w:rPr>
            </w:pPr>
          </w:p>
        </w:tc>
      </w:tr>
      <w:tr w:rsidR="003F160C" w14:paraId="707087CB" w14:textId="77777777" w:rsidTr="00EC307A">
        <w:trPr>
          <w:trHeight w:val="1871"/>
        </w:trPr>
        <w:tc>
          <w:tcPr>
            <w:tcW w:w="1276" w:type="dxa"/>
          </w:tcPr>
          <w:p w14:paraId="17D89C89" w14:textId="4729B622" w:rsidR="003F160C" w:rsidRPr="00483185" w:rsidRDefault="00B779F9" w:rsidP="00E23DA2">
            <w:pPr>
              <w:contextualSpacing/>
              <w:rPr>
                <w:rFonts w:ascii="Calibri" w:eastAsia="+mn-ea" w:hAnsi="Calibri" w:cs="+mn-cs"/>
                <w:b/>
                <w:bCs/>
                <w:color w:val="474C68" w:themeColor="accent1"/>
                <w:kern w:val="24"/>
                <w:lang w:eastAsia="en-GB"/>
              </w:rPr>
            </w:pPr>
            <w:r>
              <w:rPr>
                <w:rFonts w:ascii="Calibri" w:eastAsia="+mn-ea" w:hAnsi="Calibri" w:cs="+mn-cs"/>
                <w:b/>
                <w:bCs/>
                <w:color w:val="474C68" w:themeColor="accent1"/>
                <w:kern w:val="24"/>
                <w:lang w:eastAsia="en-GB"/>
              </w:rPr>
              <w:t>P</w:t>
            </w:r>
            <w:r w:rsidR="00483185" w:rsidRPr="00483185">
              <w:rPr>
                <w:rFonts w:ascii="Calibri" w:eastAsia="+mn-ea" w:hAnsi="Calibri" w:cs="+mn-cs"/>
                <w:b/>
                <w:bCs/>
                <w:color w:val="474C68" w:themeColor="accent1"/>
                <w:kern w:val="24"/>
                <w:lang w:eastAsia="en-GB"/>
              </w:rPr>
              <w:t>roactive</w:t>
            </w:r>
          </w:p>
        </w:tc>
        <w:tc>
          <w:tcPr>
            <w:tcW w:w="8783" w:type="dxa"/>
          </w:tcPr>
          <w:p w14:paraId="6BF9FD1F" w14:textId="29FF3984" w:rsidR="003F160C" w:rsidRPr="00483185" w:rsidRDefault="003F160C" w:rsidP="00E23DA2">
            <w:pPr>
              <w:contextualSpacing/>
              <w:rPr>
                <w:rFonts w:ascii="Calibri" w:eastAsia="+mn-ea" w:hAnsi="Calibri" w:cs="+mn-cs"/>
                <w:b/>
                <w:bCs/>
                <w:kern w:val="24"/>
                <w:lang w:eastAsia="en-GB"/>
              </w:rPr>
            </w:pPr>
          </w:p>
        </w:tc>
      </w:tr>
    </w:tbl>
    <w:p w14:paraId="4D8D9E97" w14:textId="63DC3C7F" w:rsidR="003F160C" w:rsidRPr="003F160C" w:rsidRDefault="003F160C" w:rsidP="003F160C">
      <w:pPr>
        <w:spacing w:after="0" w:line="240" w:lineRule="auto"/>
        <w:contextualSpacing/>
        <w:rPr>
          <w:rFonts w:ascii="Calibri" w:eastAsia="+mn-ea" w:hAnsi="Calibri" w:cs="+mn-cs"/>
          <w:b/>
          <w:bCs/>
          <w:color w:val="E94B58" w:themeColor="accent2"/>
          <w:kern w:val="24"/>
          <w:sz w:val="24"/>
          <w:szCs w:val="30"/>
          <w:lang w:eastAsia="en-GB"/>
        </w:rPr>
      </w:pPr>
      <w:r w:rsidRPr="003F160C">
        <w:rPr>
          <w:rFonts w:ascii="Calibri" w:eastAsia="+mn-ea" w:hAnsi="Calibri" w:cs="+mn-cs"/>
          <w:b/>
          <w:bCs/>
          <w:color w:val="E94B58" w:themeColor="accent2"/>
          <w:kern w:val="24"/>
          <w:sz w:val="24"/>
          <w:szCs w:val="30"/>
          <w:lang w:eastAsia="en-GB"/>
        </w:rPr>
        <w:t>Reflect</w:t>
      </w:r>
    </w:p>
    <w:p w14:paraId="4D09DA1A" w14:textId="6303BBF2" w:rsidR="003F160C" w:rsidRPr="003F160C" w:rsidRDefault="003F160C" w:rsidP="00016521">
      <w:pPr>
        <w:numPr>
          <w:ilvl w:val="0"/>
          <w:numId w:val="26"/>
        </w:numPr>
        <w:spacing w:after="0" w:line="240" w:lineRule="auto"/>
        <w:contextualSpacing/>
        <w:rPr>
          <w:rFonts w:ascii="Calibri" w:eastAsia="+mn-ea" w:hAnsi="Calibri" w:cs="+mn-cs"/>
          <w:kern w:val="24"/>
          <w:szCs w:val="28"/>
          <w:lang w:eastAsia="en-GB"/>
        </w:rPr>
      </w:pPr>
      <w:r w:rsidRPr="003F160C">
        <w:rPr>
          <w:rFonts w:ascii="Calibri" w:eastAsia="+mn-ea" w:hAnsi="Calibri" w:cs="+mn-cs"/>
          <w:kern w:val="24"/>
          <w:szCs w:val="28"/>
          <w:lang w:eastAsia="en-GB"/>
        </w:rPr>
        <w:t>How will the ‘I do’ section help to build your mental models?</w:t>
      </w:r>
    </w:p>
    <w:p w14:paraId="0E00E9B8" w14:textId="70CA0DD0" w:rsidR="003F160C" w:rsidRPr="003F160C" w:rsidRDefault="003F160C" w:rsidP="00016521">
      <w:pPr>
        <w:numPr>
          <w:ilvl w:val="0"/>
          <w:numId w:val="26"/>
        </w:numPr>
        <w:spacing w:after="0" w:line="240" w:lineRule="auto"/>
        <w:contextualSpacing/>
        <w:rPr>
          <w:rFonts w:ascii="Calibri" w:eastAsia="+mn-ea" w:hAnsi="Calibri" w:cs="+mn-cs"/>
          <w:kern w:val="24"/>
          <w:szCs w:val="28"/>
          <w:lang w:eastAsia="en-GB"/>
        </w:rPr>
      </w:pPr>
      <w:r w:rsidRPr="003F160C">
        <w:rPr>
          <w:rFonts w:ascii="Calibri" w:eastAsia="+mn-ea" w:hAnsi="Calibri" w:cs="+mn-cs"/>
          <w:kern w:val="24"/>
          <w:szCs w:val="28"/>
          <w:lang w:eastAsia="en-GB"/>
        </w:rPr>
        <w:t>What do you need to do to make the most of the ‘I do’ section?</w:t>
      </w:r>
    </w:p>
    <w:p w14:paraId="5412FC41" w14:textId="52BE0F1E" w:rsidR="003F160C" w:rsidRPr="003F160C" w:rsidRDefault="003F160C" w:rsidP="00016521">
      <w:pPr>
        <w:numPr>
          <w:ilvl w:val="0"/>
          <w:numId w:val="26"/>
        </w:numPr>
        <w:spacing w:after="0" w:line="240" w:lineRule="auto"/>
        <w:contextualSpacing/>
        <w:rPr>
          <w:rFonts w:ascii="Calibri" w:eastAsia="+mn-ea" w:hAnsi="Calibri" w:cs="+mn-cs"/>
          <w:kern w:val="24"/>
          <w:lang w:eastAsia="en-GB"/>
        </w:rPr>
      </w:pPr>
      <w:r w:rsidRPr="296E9B86">
        <w:rPr>
          <w:rFonts w:ascii="Calibri" w:eastAsia="+mn-ea" w:hAnsi="Calibri" w:cs="+mn-cs"/>
          <w:kern w:val="24"/>
          <w:lang w:eastAsia="en-GB"/>
        </w:rPr>
        <w:t>Do you have any questions?</w:t>
      </w:r>
    </w:p>
    <w:p w14:paraId="26B12E58" w14:textId="2ADABCCB" w:rsidR="00B8653D" w:rsidRDefault="00B8653D" w:rsidP="296E9B86">
      <w:pPr>
        <w:spacing w:after="0" w:line="240" w:lineRule="auto"/>
        <w:contextualSpacing/>
        <w:rPr>
          <w:rFonts w:ascii="Calibri" w:eastAsia="+mn-ea" w:hAnsi="Calibri" w:cs="+mn-cs"/>
          <w:b/>
          <w:bCs/>
          <w:kern w:val="24"/>
          <w:sz w:val="24"/>
          <w:szCs w:val="24"/>
          <w:lang w:eastAsia="en-GB"/>
        </w:rPr>
      </w:pPr>
    </w:p>
    <w:p w14:paraId="10AD1820" w14:textId="2FC80500" w:rsidR="332F09F2" w:rsidRPr="00041C71" w:rsidRDefault="332F09F2" w:rsidP="296E9B86">
      <w:pPr>
        <w:spacing w:after="0" w:line="240" w:lineRule="auto"/>
        <w:rPr>
          <w:rFonts w:ascii="Calibri" w:eastAsia="+mn-ea" w:hAnsi="Calibri" w:cs="+mn-cs"/>
          <w:b/>
          <w:bCs/>
          <w:lang w:eastAsia="en-GB"/>
        </w:rPr>
      </w:pPr>
      <w:r w:rsidRPr="00041C71">
        <w:rPr>
          <w:rFonts w:ascii="Calibri" w:eastAsia="+mn-ea" w:hAnsi="Calibri" w:cs="+mn-cs"/>
          <w:b/>
          <w:bCs/>
          <w:lang w:eastAsia="en-GB"/>
        </w:rPr>
        <w:t>Notes</w:t>
      </w:r>
    </w:p>
    <w:p w14:paraId="06C995EC" w14:textId="4424CC4A" w:rsidR="00B238EE" w:rsidRDefault="00B238EE" w:rsidP="00E23DA2">
      <w:pPr>
        <w:spacing w:after="0" w:line="240" w:lineRule="auto"/>
        <w:contextualSpacing/>
        <w:rPr>
          <w:rFonts w:ascii="Calibri" w:eastAsia="+mn-ea" w:hAnsi="Calibri" w:cs="+mn-cs"/>
          <w:b/>
          <w:bCs/>
          <w:kern w:val="24"/>
          <w:sz w:val="32"/>
          <w:szCs w:val="34"/>
          <w:lang w:eastAsia="en-GB"/>
        </w:rPr>
      </w:pPr>
    </w:p>
    <w:p w14:paraId="7129E9D8" w14:textId="6FFD095D" w:rsidR="00B238EE" w:rsidRDefault="00B238EE" w:rsidP="00E23DA2">
      <w:pPr>
        <w:spacing w:after="0" w:line="240" w:lineRule="auto"/>
        <w:contextualSpacing/>
        <w:rPr>
          <w:rFonts w:ascii="Calibri" w:eastAsia="+mn-ea" w:hAnsi="Calibri" w:cs="+mn-cs"/>
          <w:b/>
          <w:bCs/>
          <w:kern w:val="24"/>
          <w:sz w:val="32"/>
          <w:szCs w:val="34"/>
          <w:lang w:eastAsia="en-GB"/>
        </w:rPr>
      </w:pPr>
    </w:p>
    <w:p w14:paraId="595D2567" w14:textId="6570BA8E" w:rsidR="00B238EE" w:rsidRDefault="00B238EE" w:rsidP="00E23DA2">
      <w:pPr>
        <w:spacing w:after="0" w:line="240" w:lineRule="auto"/>
        <w:contextualSpacing/>
        <w:rPr>
          <w:rFonts w:ascii="Calibri" w:eastAsia="+mn-ea" w:hAnsi="Calibri" w:cs="+mn-cs"/>
          <w:b/>
          <w:bCs/>
          <w:kern w:val="24"/>
          <w:sz w:val="32"/>
          <w:szCs w:val="34"/>
          <w:lang w:eastAsia="en-GB"/>
        </w:rPr>
      </w:pPr>
    </w:p>
    <w:p w14:paraId="7446D1E0" w14:textId="77777777" w:rsidR="004861A8" w:rsidRDefault="004861A8" w:rsidP="004861A8">
      <w:pPr>
        <w:rPr>
          <w:rFonts w:ascii="Calibri" w:eastAsia="+mn-ea" w:hAnsi="Calibri" w:cs="+mn-cs"/>
          <w:b/>
          <w:bCs/>
          <w:kern w:val="24"/>
          <w:sz w:val="32"/>
          <w:szCs w:val="34"/>
          <w:lang w:eastAsia="en-GB"/>
        </w:rPr>
      </w:pPr>
    </w:p>
    <w:p w14:paraId="67D101A1" w14:textId="77777777" w:rsidR="004861A8" w:rsidRDefault="004861A8" w:rsidP="004861A8">
      <w:pPr>
        <w:rPr>
          <w:rFonts w:ascii="Calibri" w:eastAsia="+mn-ea" w:hAnsi="Calibri" w:cs="+mn-cs"/>
          <w:b/>
          <w:bCs/>
          <w:kern w:val="24"/>
          <w:sz w:val="32"/>
          <w:szCs w:val="34"/>
          <w:lang w:eastAsia="en-GB"/>
        </w:rPr>
      </w:pPr>
    </w:p>
    <w:p w14:paraId="09ED2478" w14:textId="77777777" w:rsidR="004861A8" w:rsidRDefault="004861A8" w:rsidP="004861A8">
      <w:pPr>
        <w:rPr>
          <w:rFonts w:ascii="Calibri" w:eastAsia="+mn-ea" w:hAnsi="Calibri" w:cs="+mn-cs"/>
          <w:b/>
          <w:bCs/>
          <w:kern w:val="24"/>
          <w:sz w:val="32"/>
          <w:szCs w:val="34"/>
          <w:lang w:eastAsia="en-GB"/>
        </w:rPr>
      </w:pPr>
    </w:p>
    <w:p w14:paraId="0C7BAFB4" w14:textId="58387BAB" w:rsidR="00B238EE" w:rsidRDefault="00B238EE" w:rsidP="004861A8">
      <w:pPr>
        <w:rPr>
          <w:rFonts w:ascii="Calibri" w:eastAsia="+mn-ea" w:hAnsi="Calibri" w:cs="+mn-cs"/>
          <w:b/>
          <w:bCs/>
          <w:kern w:val="24"/>
          <w:sz w:val="32"/>
          <w:szCs w:val="34"/>
          <w:lang w:eastAsia="en-GB"/>
        </w:rPr>
      </w:pPr>
      <w:r>
        <w:rPr>
          <w:rFonts w:ascii="Calibri" w:eastAsia="+mn-ea" w:hAnsi="Calibri" w:cs="+mn-cs"/>
          <w:b/>
          <w:bCs/>
          <w:kern w:val="24"/>
          <w:sz w:val="32"/>
          <w:szCs w:val="34"/>
          <w:lang w:eastAsia="en-GB"/>
        </w:rPr>
        <w:t>We do</w:t>
      </w:r>
    </w:p>
    <w:p w14:paraId="2D203C87" w14:textId="6C2CC564" w:rsidR="00C44C2F" w:rsidRDefault="003E4154" w:rsidP="00E23DA2">
      <w:pPr>
        <w:spacing w:after="0" w:line="240" w:lineRule="auto"/>
        <w:contextualSpacing/>
        <w:rPr>
          <w:rFonts w:ascii="Calibri" w:eastAsia="+mn-ea" w:hAnsi="Calibri" w:cs="+mn-cs"/>
          <w:b/>
          <w:bCs/>
          <w:kern w:val="24"/>
          <w:sz w:val="32"/>
          <w:szCs w:val="34"/>
          <w:lang w:eastAsia="en-GB"/>
        </w:rPr>
      </w:pPr>
      <w:r w:rsidRPr="296E9B86">
        <w:rPr>
          <w:rFonts w:ascii="Calibri" w:eastAsia="+mn-ea" w:hAnsi="Calibri" w:cs="+mn-cs"/>
          <w:b/>
          <w:bCs/>
          <w:kern w:val="24"/>
          <w:lang w:eastAsia="en-GB"/>
        </w:rPr>
        <w:t xml:space="preserve">Task: </w:t>
      </w:r>
      <w:r w:rsidR="00C44C2F" w:rsidRPr="296E9B86">
        <w:rPr>
          <w:rFonts w:ascii="Calibri" w:eastAsia="+mn-ea" w:hAnsi="Calibri" w:cs="+mn-cs"/>
          <w:kern w:val="24"/>
          <w:lang w:eastAsia="en-GB"/>
        </w:rPr>
        <w:t>Read the scenario.</w:t>
      </w:r>
    </w:p>
    <w:p w14:paraId="05B0D40D" w14:textId="31B4201C" w:rsidR="296E9B86" w:rsidRDefault="296E9B86" w:rsidP="296E9B86">
      <w:pPr>
        <w:spacing w:after="0" w:line="240" w:lineRule="auto"/>
        <w:rPr>
          <w:rFonts w:ascii="Calibri" w:eastAsia="Times New Roman" w:hAnsi="Calibri" w:cs="Calibri"/>
          <w:b/>
          <w:bCs/>
          <w:lang w:eastAsia="en-GB"/>
        </w:rPr>
      </w:pPr>
    </w:p>
    <w:p w14:paraId="30CFBD10" w14:textId="496CD105" w:rsidR="00B238EE" w:rsidRPr="00B238EE" w:rsidRDefault="00B238EE" w:rsidP="00B238EE">
      <w:pPr>
        <w:spacing w:after="0" w:line="240" w:lineRule="auto"/>
        <w:textAlignment w:val="baseline"/>
        <w:rPr>
          <w:rFonts w:ascii="Segoe UI" w:eastAsia="Times New Roman" w:hAnsi="Segoe UI" w:cs="Segoe UI"/>
          <w:sz w:val="18"/>
          <w:szCs w:val="18"/>
          <w:lang w:eastAsia="en-GB"/>
        </w:rPr>
      </w:pPr>
      <w:r>
        <w:rPr>
          <w:rFonts w:ascii="Calibri" w:eastAsia="Times New Roman" w:hAnsi="Calibri" w:cs="Calibri"/>
          <w:b/>
          <w:bCs/>
          <w:lang w:eastAsia="en-GB"/>
        </w:rPr>
        <w:t>S</w:t>
      </w:r>
      <w:r w:rsidRPr="00B238EE">
        <w:rPr>
          <w:rFonts w:ascii="Calibri" w:eastAsia="Times New Roman" w:hAnsi="Calibri" w:cs="Calibri"/>
          <w:b/>
          <w:bCs/>
          <w:lang w:eastAsia="en-GB"/>
        </w:rPr>
        <w:t>cenario</w:t>
      </w:r>
      <w:r w:rsidRPr="00B238EE">
        <w:rPr>
          <w:rFonts w:ascii="Calibri" w:eastAsia="Times New Roman" w:hAnsi="Calibri" w:cs="Calibri"/>
          <w:lang w:eastAsia="en-GB"/>
        </w:rPr>
        <w:t> </w:t>
      </w:r>
    </w:p>
    <w:p w14:paraId="2C94CC7B" w14:textId="1FBAABB5" w:rsidR="00B238EE" w:rsidRPr="00B238EE" w:rsidRDefault="00B238EE" w:rsidP="00245B5F">
      <w:pPr>
        <w:spacing w:after="120" w:line="240" w:lineRule="auto"/>
        <w:textAlignment w:val="baseline"/>
        <w:rPr>
          <w:rFonts w:ascii="Segoe UI" w:eastAsia="Times New Roman" w:hAnsi="Segoe UI" w:cs="Segoe UI"/>
          <w:sz w:val="18"/>
          <w:szCs w:val="18"/>
          <w:lang w:eastAsia="en-GB"/>
        </w:rPr>
      </w:pPr>
      <w:r w:rsidRPr="00B238EE">
        <w:rPr>
          <w:rFonts w:ascii="Calibri" w:eastAsia="Times New Roman" w:hAnsi="Calibri" w:cs="Calibri"/>
          <w:lang w:eastAsia="en-GB"/>
        </w:rPr>
        <w:t>A headteacher has just returned from a visit to an Ofsted-rated ‘Outstanding’ school several hours away from her own. Her school is quite different: it is rated as ‘Requires Improvement’. When she was escorted around the school she visited, she noticed how motivated and engaged all the pupils there were. The teachers had pupils working in pairs and groups for parts of the lesson, usually once pupils had been taught some material and shown a good grasp of it. In contrast, she felt many of the pupils seem to lack motivation. This, she reasoned, is leading to poor behaviour in class. Her school had up to 40 pupils in detention after school each day. Teacher morale was also low, with many claiming pupils were too chatty and interrupted them constantly to the point where they could</w:t>
      </w:r>
      <w:r w:rsidR="00A72675">
        <w:rPr>
          <w:rFonts w:ascii="Calibri" w:eastAsia="Times New Roman" w:hAnsi="Calibri" w:cs="Calibri"/>
          <w:lang w:eastAsia="en-GB"/>
        </w:rPr>
        <w:t xml:space="preserve"> </w:t>
      </w:r>
      <w:r w:rsidRPr="00B238EE">
        <w:rPr>
          <w:rFonts w:ascii="Calibri" w:eastAsia="Times New Roman" w:hAnsi="Calibri" w:cs="Calibri"/>
          <w:lang w:eastAsia="en-GB"/>
        </w:rPr>
        <w:t>n</w:t>
      </w:r>
      <w:r w:rsidR="00F470A9">
        <w:rPr>
          <w:rFonts w:ascii="Calibri" w:eastAsia="Times New Roman" w:hAnsi="Calibri" w:cs="Calibri"/>
          <w:lang w:eastAsia="en-GB"/>
        </w:rPr>
        <w:t>o</w:t>
      </w:r>
      <w:r w:rsidRPr="00B238EE">
        <w:rPr>
          <w:rFonts w:ascii="Calibri" w:eastAsia="Times New Roman" w:hAnsi="Calibri" w:cs="Calibri"/>
          <w:lang w:eastAsia="en-GB"/>
        </w:rPr>
        <w:t>t finish their expositions.  </w:t>
      </w:r>
    </w:p>
    <w:p w14:paraId="637550F7" w14:textId="73FD9BE7" w:rsidR="00B238EE" w:rsidRPr="00B238EE" w:rsidRDefault="00B238EE" w:rsidP="00245B5F">
      <w:pPr>
        <w:spacing w:after="120" w:line="240" w:lineRule="auto"/>
        <w:textAlignment w:val="baseline"/>
        <w:rPr>
          <w:rFonts w:ascii="Segoe UI" w:eastAsia="Times New Roman" w:hAnsi="Segoe UI" w:cs="Segoe UI"/>
          <w:sz w:val="18"/>
          <w:szCs w:val="18"/>
          <w:lang w:eastAsia="en-GB"/>
        </w:rPr>
      </w:pPr>
      <w:r w:rsidRPr="00B238EE">
        <w:rPr>
          <w:rFonts w:ascii="Calibri" w:eastAsia="Times New Roman" w:hAnsi="Calibri" w:cs="Calibri"/>
          <w:lang w:eastAsia="en-GB"/>
        </w:rPr>
        <w:t xml:space="preserve">Back at her own school, she shared with her own senior leadership team how motivated the pupils were and how she noticed in each lesson there was a real emphasis </w:t>
      </w:r>
      <w:r w:rsidR="00946D63">
        <w:rPr>
          <w:rFonts w:ascii="Calibri" w:eastAsia="Times New Roman" w:hAnsi="Calibri" w:cs="Calibri"/>
          <w:lang w:eastAsia="en-GB"/>
        </w:rPr>
        <w:t xml:space="preserve">on </w:t>
      </w:r>
      <w:r w:rsidRPr="00B238EE">
        <w:rPr>
          <w:rFonts w:ascii="Calibri" w:eastAsia="Times New Roman" w:hAnsi="Calibri" w:cs="Calibri"/>
          <w:lang w:eastAsia="en-GB"/>
        </w:rPr>
        <w:t>group and paired activities. This was something she wanted her staff to use. To this end, her teaching and learning lead sent the E</w:t>
      </w:r>
      <w:r w:rsidR="003423D1">
        <w:rPr>
          <w:rFonts w:ascii="Calibri" w:eastAsia="Times New Roman" w:hAnsi="Calibri" w:cs="Calibri"/>
          <w:lang w:eastAsia="en-GB"/>
        </w:rPr>
        <w:t xml:space="preserve">ducation </w:t>
      </w:r>
      <w:r w:rsidRPr="00B238EE">
        <w:rPr>
          <w:rFonts w:ascii="Calibri" w:eastAsia="Times New Roman" w:hAnsi="Calibri" w:cs="Calibri"/>
          <w:lang w:eastAsia="en-GB"/>
        </w:rPr>
        <w:t>E</w:t>
      </w:r>
      <w:r w:rsidR="003423D1">
        <w:rPr>
          <w:rFonts w:ascii="Calibri" w:eastAsia="Times New Roman" w:hAnsi="Calibri" w:cs="Calibri"/>
          <w:lang w:eastAsia="en-GB"/>
        </w:rPr>
        <w:t xml:space="preserve">ndowment </w:t>
      </w:r>
      <w:r w:rsidRPr="00B238EE">
        <w:rPr>
          <w:rFonts w:ascii="Calibri" w:eastAsia="Times New Roman" w:hAnsi="Calibri" w:cs="Calibri"/>
          <w:lang w:eastAsia="en-GB"/>
        </w:rPr>
        <w:t>F</w:t>
      </w:r>
      <w:r w:rsidR="003423D1">
        <w:rPr>
          <w:rFonts w:ascii="Calibri" w:eastAsia="Times New Roman" w:hAnsi="Calibri" w:cs="Calibri"/>
          <w:lang w:eastAsia="en-GB"/>
        </w:rPr>
        <w:t>oundation’s</w:t>
      </w:r>
      <w:r w:rsidRPr="00B238EE">
        <w:rPr>
          <w:rFonts w:ascii="Calibri" w:eastAsia="Times New Roman" w:hAnsi="Calibri" w:cs="Calibri"/>
          <w:lang w:eastAsia="en-GB"/>
        </w:rPr>
        <w:t xml:space="preserve"> (2018) paper on ‘Collaborative learning’, </w:t>
      </w:r>
      <w:r w:rsidRPr="00B238EE">
        <w:rPr>
          <w:rFonts w:ascii="Calibri" w:eastAsia="Times New Roman" w:hAnsi="Calibri" w:cs="Calibri"/>
          <w:b/>
          <w:bCs/>
          <w:lang w:eastAsia="en-GB"/>
        </w:rPr>
        <w:t>research-based guidance on how paired and group work can be used effectively in schools</w:t>
      </w:r>
      <w:r w:rsidRPr="00B238EE">
        <w:rPr>
          <w:rFonts w:ascii="Calibri" w:eastAsia="Times New Roman" w:hAnsi="Calibri" w:cs="Calibri"/>
          <w:lang w:eastAsia="en-GB"/>
        </w:rPr>
        <w:t> to senior leaders and led a discussion group on best practice principles. They fed back that, in line with the guidance, teachers would need training on how to plan carefully for group or paired work in lessons, would need support with devising routines for group work and teachers would need to model explicitly the behaviours they needed to see from pupils. The headteacher tasked her teaching and learning lead with developing training and gauging willingness from the staff to use paired and group activities. As well as doing whole-staff training, she was pleased that </w:t>
      </w:r>
      <w:r w:rsidRPr="00B238EE">
        <w:rPr>
          <w:rFonts w:ascii="Calibri" w:eastAsia="Times New Roman" w:hAnsi="Calibri" w:cs="Calibri"/>
          <w:b/>
          <w:bCs/>
          <w:lang w:eastAsia="en-GB"/>
        </w:rPr>
        <w:t>her teaching and learning lead was</w:t>
      </w:r>
      <w:r w:rsidRPr="00B238EE">
        <w:rPr>
          <w:rFonts w:ascii="Calibri" w:eastAsia="Times New Roman" w:hAnsi="Calibri" w:cs="Calibri"/>
          <w:lang w:eastAsia="en-GB"/>
        </w:rPr>
        <w:t> </w:t>
      </w:r>
      <w:r w:rsidRPr="00B238EE">
        <w:rPr>
          <w:rFonts w:ascii="Calibri" w:eastAsia="Times New Roman" w:hAnsi="Calibri" w:cs="Calibri"/>
          <w:b/>
          <w:bCs/>
          <w:lang w:eastAsia="en-GB"/>
        </w:rPr>
        <w:t>repurposing existing resources</w:t>
      </w:r>
      <w:r w:rsidRPr="00B238EE">
        <w:rPr>
          <w:rFonts w:ascii="Calibri" w:eastAsia="Times New Roman" w:hAnsi="Calibri" w:cs="Calibri"/>
          <w:lang w:eastAsia="en-GB"/>
        </w:rPr>
        <w:t>: the school had a well-established coaching programme for teachers and coaches could be trained to focus some of their observations and feedback on supporting teachers to use paired and group work effectively. Staff also seemed willing to give the approach a go. </w:t>
      </w:r>
    </w:p>
    <w:p w14:paraId="26AFFC1C" w14:textId="182BE51E" w:rsidR="00B238EE" w:rsidRPr="00B238EE" w:rsidRDefault="00B238EE" w:rsidP="00245B5F">
      <w:pPr>
        <w:spacing w:after="120" w:line="240" w:lineRule="auto"/>
        <w:textAlignment w:val="baseline"/>
        <w:rPr>
          <w:rFonts w:ascii="Segoe UI" w:eastAsia="Times New Roman" w:hAnsi="Segoe UI" w:cs="Segoe UI"/>
          <w:sz w:val="18"/>
          <w:szCs w:val="18"/>
          <w:lang w:eastAsia="en-GB"/>
        </w:rPr>
      </w:pPr>
      <w:r w:rsidRPr="00B238EE">
        <w:rPr>
          <w:rFonts w:ascii="Calibri" w:eastAsia="Times New Roman" w:hAnsi="Calibri" w:cs="Calibri"/>
          <w:lang w:eastAsia="en-GB"/>
        </w:rPr>
        <w:t>After viewing the teaching and learning lead’s training plan, the headteacher realised it was</w:t>
      </w:r>
      <w:r w:rsidR="009224B8">
        <w:rPr>
          <w:rFonts w:ascii="Calibri" w:eastAsia="Times New Roman" w:hAnsi="Calibri" w:cs="Calibri"/>
          <w:lang w:eastAsia="en-GB"/>
        </w:rPr>
        <w:t xml:space="preserve"> not</w:t>
      </w:r>
      <w:r w:rsidRPr="00B238EE">
        <w:rPr>
          <w:rFonts w:ascii="Calibri" w:eastAsia="Times New Roman" w:hAnsi="Calibri" w:cs="Calibri"/>
          <w:lang w:eastAsia="en-GB"/>
        </w:rPr>
        <w:t xml:space="preserve"> enough to have robust training and support: they needed to create capacity for teachers by </w:t>
      </w:r>
      <w:r w:rsidRPr="00B238EE">
        <w:rPr>
          <w:rFonts w:ascii="Calibri" w:eastAsia="Times New Roman" w:hAnsi="Calibri" w:cs="Calibri"/>
          <w:b/>
          <w:bCs/>
          <w:lang w:eastAsia="en-GB"/>
        </w:rPr>
        <w:t>reviewing and stopping any ineffective practices</w:t>
      </w:r>
      <w:r w:rsidRPr="00B238EE">
        <w:rPr>
          <w:rFonts w:ascii="Calibri" w:eastAsia="Times New Roman" w:hAnsi="Calibri" w:cs="Calibri"/>
          <w:lang w:eastAsia="en-GB"/>
        </w:rPr>
        <w:t> first. The headteacher decided to phase out work with an external provider on literacy since this took up a significant portion of professional development time and a recent review from the literacy lead in school indicated teachers felt they had got what they needed from the programme. </w:t>
      </w:r>
    </w:p>
    <w:p w14:paraId="2B4634B4" w14:textId="4B5811A6" w:rsidR="00EC307A" w:rsidRPr="004861A8" w:rsidRDefault="00B238EE" w:rsidP="004861A8">
      <w:pPr>
        <w:spacing w:after="120" w:line="240" w:lineRule="auto"/>
        <w:textAlignment w:val="baseline"/>
        <w:rPr>
          <w:rFonts w:ascii="Segoe UI" w:eastAsia="Times New Roman" w:hAnsi="Segoe UI" w:cs="Segoe UI"/>
          <w:sz w:val="18"/>
          <w:szCs w:val="18"/>
          <w:lang w:eastAsia="en-GB"/>
        </w:rPr>
      </w:pPr>
      <w:r w:rsidRPr="00B238EE">
        <w:rPr>
          <w:rFonts w:ascii="Calibri" w:eastAsia="Times New Roman" w:hAnsi="Calibri" w:cs="Calibri"/>
          <w:lang w:eastAsia="en-GB"/>
        </w:rPr>
        <w:t>However, after a term of training, there were still just as many, if not more, pupils in detention. The teaching and learning lead reported that group and paired discussions were being planned purposefully and teachers were modelling the behaviours and routines they needed to see, but low-level disruption continued and was often harder for teachers to manage during group activities. The teaching and learning lead felt they might have been wrong to insist teachers use group and paired work.   </w:t>
      </w:r>
    </w:p>
    <w:p w14:paraId="78757848" w14:textId="77777777" w:rsidR="003F160C" w:rsidRDefault="003F160C" w:rsidP="00E23DA2">
      <w:pPr>
        <w:spacing w:after="0" w:line="240" w:lineRule="auto"/>
        <w:contextualSpacing/>
        <w:rPr>
          <w:rFonts w:ascii="Calibri" w:eastAsia="+mn-ea" w:hAnsi="Calibri" w:cs="+mn-cs"/>
          <w:b/>
          <w:bCs/>
          <w:kern w:val="24"/>
          <w:sz w:val="32"/>
          <w:szCs w:val="34"/>
          <w:lang w:eastAsia="en-GB"/>
        </w:rPr>
      </w:pPr>
    </w:p>
    <w:p w14:paraId="4203B354" w14:textId="64F43715" w:rsidR="003F160C" w:rsidRDefault="003E4154" w:rsidP="00E23DA2">
      <w:pPr>
        <w:spacing w:after="0" w:line="240" w:lineRule="auto"/>
        <w:contextualSpacing/>
        <w:rPr>
          <w:rFonts w:ascii="Calibri" w:eastAsia="+mn-ea" w:hAnsi="Calibri" w:cs="+mn-cs"/>
          <w:kern w:val="24"/>
          <w:szCs w:val="28"/>
          <w:lang w:eastAsia="en-GB"/>
        </w:rPr>
      </w:pPr>
      <w:r>
        <w:rPr>
          <w:rFonts w:ascii="Calibri" w:eastAsia="+mn-ea" w:hAnsi="Calibri" w:cs="+mn-cs"/>
          <w:b/>
          <w:bCs/>
          <w:kern w:val="24"/>
          <w:szCs w:val="28"/>
          <w:lang w:eastAsia="en-GB"/>
        </w:rPr>
        <w:t xml:space="preserve">Task: </w:t>
      </w:r>
      <w:r w:rsidR="00C44C2F" w:rsidRPr="003E4154">
        <w:rPr>
          <w:rFonts w:ascii="Calibri" w:eastAsia="+mn-ea" w:hAnsi="Calibri" w:cs="+mn-cs"/>
          <w:kern w:val="24"/>
          <w:szCs w:val="28"/>
          <w:lang w:eastAsia="en-GB"/>
        </w:rPr>
        <w:t>Respond to the following question independently, then discuss with your partner.</w:t>
      </w:r>
    </w:p>
    <w:p w14:paraId="4762F27B" w14:textId="627322DA" w:rsidR="005F35F8" w:rsidRDefault="005F35F8" w:rsidP="00E23DA2">
      <w:pPr>
        <w:spacing w:after="0" w:line="240" w:lineRule="auto"/>
        <w:contextualSpacing/>
        <w:rPr>
          <w:rFonts w:ascii="Calibri" w:eastAsia="+mn-ea" w:hAnsi="Calibri" w:cs="+mn-cs"/>
          <w:kern w:val="24"/>
          <w:szCs w:val="28"/>
          <w:lang w:eastAsia="en-GB"/>
        </w:rPr>
      </w:pPr>
      <w:r>
        <w:rPr>
          <w:noProof/>
        </w:rPr>
        <mc:AlternateContent>
          <mc:Choice Requires="wps">
            <w:drawing>
              <wp:anchor distT="0" distB="0" distL="114300" distR="114300" simplePos="0" relativeHeight="251658302" behindDoc="0" locked="0" layoutInCell="1" allowOverlap="1" wp14:anchorId="36B4FEB9" wp14:editId="5C5E21E2">
                <wp:simplePos x="0" y="0"/>
                <wp:positionH relativeFrom="margin">
                  <wp:align>left</wp:align>
                </wp:positionH>
                <wp:positionV relativeFrom="paragraph">
                  <wp:posOffset>42904</wp:posOffset>
                </wp:positionV>
                <wp:extent cx="6285893" cy="795130"/>
                <wp:effectExtent l="0" t="0" r="19685" b="24130"/>
                <wp:wrapNone/>
                <wp:docPr id="3" name="Rectangle 15"/>
                <wp:cNvGraphicFramePr/>
                <a:graphic xmlns:a="http://schemas.openxmlformats.org/drawingml/2006/main">
                  <a:graphicData uri="http://schemas.microsoft.com/office/word/2010/wordprocessingShape">
                    <wps:wsp>
                      <wps:cNvSpPr/>
                      <wps:spPr>
                        <a:xfrm>
                          <a:off x="0" y="0"/>
                          <a:ext cx="6285893" cy="7951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E4BD6D" w14:textId="77777777" w:rsidR="00CF23D9" w:rsidRPr="005505ED" w:rsidRDefault="00CF23D9" w:rsidP="005F35F8">
                            <w:pPr>
                              <w:spacing w:after="0" w:line="240" w:lineRule="auto"/>
                              <w:rPr>
                                <w:rFonts w:ascii="Calibri" w:eastAsia="+mn-ea" w:hAnsi="Calibri" w:cs="+mn-cs"/>
                                <w:i/>
                                <w:iCs/>
                                <w:color w:val="FFFFFF" w:themeColor="background2"/>
                                <w:kern w:val="24"/>
                              </w:rPr>
                            </w:pPr>
                            <w:r>
                              <w:rPr>
                                <w:rFonts w:ascii="Calibri" w:eastAsia="+mn-ea" w:hAnsi="Calibri" w:cs="+mn-cs"/>
                                <w:i/>
                                <w:iCs/>
                                <w:color w:val="FFFFFF" w:themeColor="background2"/>
                                <w:kern w:val="24"/>
                              </w:rPr>
                              <w:t xml:space="preserve">Question: </w:t>
                            </w:r>
                            <w:r w:rsidRPr="005505ED">
                              <w:rPr>
                                <w:rFonts w:ascii="Calibri" w:eastAsia="+mn-ea" w:hAnsi="Calibri" w:cs="+mn-cs"/>
                                <w:i/>
                                <w:iCs/>
                                <w:color w:val="FFFFFF" w:themeColor="background2"/>
                                <w:kern w:val="24"/>
                              </w:rPr>
                              <w:t>Taking into account what you have learnt on this course - </w:t>
                            </w:r>
                          </w:p>
                          <w:p w14:paraId="6043B392" w14:textId="77777777" w:rsidR="00CF23D9" w:rsidRPr="005505ED" w:rsidRDefault="00CF23D9" w:rsidP="005F35F8">
                            <w:pPr>
                              <w:spacing w:after="0" w:line="240" w:lineRule="auto"/>
                              <w:rPr>
                                <w:rFonts w:ascii="Calibri" w:eastAsia="+mn-ea" w:hAnsi="Calibri" w:cs="+mn-cs"/>
                                <w:i/>
                                <w:iCs/>
                                <w:color w:val="FFFFFF" w:themeColor="background2"/>
                                <w:kern w:val="24"/>
                              </w:rPr>
                            </w:pPr>
                            <w:r w:rsidRPr="005505ED">
                              <w:rPr>
                                <w:rFonts w:ascii="Calibri" w:eastAsia="+mn-ea" w:hAnsi="Calibri" w:cs="+mn-cs"/>
                                <w:i/>
                                <w:iCs/>
                                <w:color w:val="FFFFFF" w:themeColor="background2"/>
                                <w:kern w:val="24"/>
                              </w:rPr>
                              <w:t>a) What might be effective about this headteacher’s decision making?</w:t>
                            </w:r>
                          </w:p>
                          <w:p w14:paraId="204CD1FD" w14:textId="77777777" w:rsidR="00CF23D9" w:rsidRPr="005505ED" w:rsidRDefault="00CF23D9" w:rsidP="005F35F8">
                            <w:pPr>
                              <w:spacing w:after="0" w:line="240" w:lineRule="auto"/>
                              <w:rPr>
                                <w:rFonts w:ascii="Calibri" w:eastAsia="+mn-ea" w:hAnsi="Calibri" w:cs="+mn-cs"/>
                                <w:i/>
                                <w:iCs/>
                                <w:color w:val="FFFFFF" w:themeColor="background2"/>
                                <w:kern w:val="24"/>
                              </w:rPr>
                            </w:pPr>
                            <w:r w:rsidRPr="005505ED">
                              <w:rPr>
                                <w:rFonts w:ascii="Calibri" w:eastAsia="+mn-ea" w:hAnsi="Calibri" w:cs="+mn-cs"/>
                                <w:i/>
                                <w:iCs/>
                                <w:color w:val="FFFFFF" w:themeColor="background2"/>
                                <w:kern w:val="24"/>
                              </w:rPr>
                              <w:t>b) What suggestions do you have to help them potentially make more effective decisions next time?</w:t>
                            </w:r>
                          </w:p>
                          <w:p w14:paraId="3E20AA9B" w14:textId="77777777" w:rsidR="00CF23D9" w:rsidRPr="005505ED" w:rsidRDefault="00CF23D9" w:rsidP="005F35F8">
                            <w:pPr>
                              <w:spacing w:after="0" w:line="240" w:lineRule="auto"/>
                              <w:rPr>
                                <w:rFonts w:ascii="Calibri" w:eastAsia="+mn-ea" w:hAnsi="Calibri" w:cs="+mn-cs"/>
                                <w:i/>
                                <w:iCs/>
                                <w:color w:val="FFFFFF" w:themeColor="background2"/>
                                <w:kern w:val="24"/>
                              </w:rPr>
                            </w:pPr>
                            <w:r w:rsidRPr="005505ED">
                              <w:rPr>
                                <w:rFonts w:ascii="Calibri" w:eastAsia="+mn-ea" w:hAnsi="Calibri" w:cs="+mn-cs"/>
                                <w:i/>
                                <w:iCs/>
                                <w:color w:val="FFFFFF" w:themeColor="background2"/>
                                <w:kern w:val="24"/>
                              </w:rPr>
                              <w:t>Refer to the relevant module principles in your answers.</w:t>
                            </w:r>
                          </w:p>
                          <w:p w14:paraId="063DD208" w14:textId="77777777" w:rsidR="00CF23D9" w:rsidRPr="00BD3FCE" w:rsidRDefault="00CF23D9" w:rsidP="005F35F8">
                            <w:pPr>
                              <w:spacing w:after="0" w:line="240" w:lineRule="auto"/>
                              <w:rPr>
                                <w:color w:val="FFFFFF" w:themeColor="background2"/>
                              </w:rPr>
                            </w:pP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36B4FEB9" id="_x0000_s1030" style="position:absolute;margin-left:0;margin-top:3.4pt;width:494.95pt;height:62.6pt;z-index:25165830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" fillcolor="#474c68 [3204]" strokecolor="#232533 [1604]" strokeweight="1pt">
                <v:textbox>
                  <w:txbxContent>
                    <w:p w14:paraId="16E4BD6D" w14:textId="77777777" w:rsidR="00CF23D9" w:rsidRPr="005505ED" w:rsidRDefault="00CF23D9" w:rsidP="005F35F8">
                      <w:pPr>
                        <w:spacing w:after="0" w:line="240" w:lineRule="auto"/>
                        <w:rPr>
                          <w:rFonts w:ascii="Calibri" w:eastAsia="+mn-ea" w:hAnsi="Calibri" w:cs="+mn-cs"/>
                          <w:i/>
                          <w:iCs/>
                          <w:color w:val="FFFFFF" w:themeColor="background2"/>
                          <w:kern w:val="24"/>
                        </w:rPr>
                      </w:pPr>
                      <w:r>
                        <w:rPr>
                          <w:rFonts w:ascii="Calibri" w:eastAsia="+mn-ea" w:hAnsi="Calibri" w:cs="+mn-cs"/>
                          <w:i/>
                          <w:iCs/>
                          <w:color w:val="FFFFFF" w:themeColor="background2"/>
                          <w:kern w:val="24"/>
                        </w:rPr>
                        <w:t xml:space="preserve">Question: </w:t>
                      </w:r>
                      <w:r w:rsidRPr="005505ED">
                        <w:rPr>
                          <w:rFonts w:ascii="Calibri" w:eastAsia="+mn-ea" w:hAnsi="Calibri" w:cs="+mn-cs"/>
                          <w:i/>
                          <w:iCs/>
                          <w:color w:val="FFFFFF" w:themeColor="background2"/>
                          <w:kern w:val="24"/>
                        </w:rPr>
                        <w:t>Taking into account what you have learnt on this course - </w:t>
                      </w:r>
                    </w:p>
                    <w:p w14:paraId="6043B392" w14:textId="77777777" w:rsidR="00CF23D9" w:rsidRPr="005505ED" w:rsidRDefault="00CF23D9" w:rsidP="005F35F8">
                      <w:pPr>
                        <w:spacing w:after="0" w:line="240" w:lineRule="auto"/>
                        <w:rPr>
                          <w:rFonts w:ascii="Calibri" w:eastAsia="+mn-ea" w:hAnsi="Calibri" w:cs="+mn-cs"/>
                          <w:i/>
                          <w:iCs/>
                          <w:color w:val="FFFFFF" w:themeColor="background2"/>
                          <w:kern w:val="24"/>
                        </w:rPr>
                      </w:pPr>
                      <w:r w:rsidRPr="005505ED">
                        <w:rPr>
                          <w:rFonts w:ascii="Calibri" w:eastAsia="+mn-ea" w:hAnsi="Calibri" w:cs="+mn-cs"/>
                          <w:i/>
                          <w:iCs/>
                          <w:color w:val="FFFFFF" w:themeColor="background2"/>
                          <w:kern w:val="24"/>
                        </w:rPr>
                        <w:t>a) What might be effective about this headteacher’s decision making?</w:t>
                      </w:r>
                    </w:p>
                    <w:p w14:paraId="204CD1FD" w14:textId="77777777" w:rsidR="00CF23D9" w:rsidRPr="005505ED" w:rsidRDefault="00CF23D9" w:rsidP="005F35F8">
                      <w:pPr>
                        <w:spacing w:after="0" w:line="240" w:lineRule="auto"/>
                        <w:rPr>
                          <w:rFonts w:ascii="Calibri" w:eastAsia="+mn-ea" w:hAnsi="Calibri" w:cs="+mn-cs"/>
                          <w:i/>
                          <w:iCs/>
                          <w:color w:val="FFFFFF" w:themeColor="background2"/>
                          <w:kern w:val="24"/>
                        </w:rPr>
                      </w:pPr>
                      <w:r w:rsidRPr="005505ED">
                        <w:rPr>
                          <w:rFonts w:ascii="Calibri" w:eastAsia="+mn-ea" w:hAnsi="Calibri" w:cs="+mn-cs"/>
                          <w:i/>
                          <w:iCs/>
                          <w:color w:val="FFFFFF" w:themeColor="background2"/>
                          <w:kern w:val="24"/>
                        </w:rPr>
                        <w:t>b) What suggestions do you have to help them potentially make more effective decisions next time?</w:t>
                      </w:r>
                    </w:p>
                    <w:p w14:paraId="3E20AA9B" w14:textId="77777777" w:rsidR="00CF23D9" w:rsidRPr="005505ED" w:rsidRDefault="00CF23D9" w:rsidP="005F35F8">
                      <w:pPr>
                        <w:spacing w:after="0" w:line="240" w:lineRule="auto"/>
                        <w:rPr>
                          <w:rFonts w:ascii="Calibri" w:eastAsia="+mn-ea" w:hAnsi="Calibri" w:cs="+mn-cs"/>
                          <w:i/>
                          <w:iCs/>
                          <w:color w:val="FFFFFF" w:themeColor="background2"/>
                          <w:kern w:val="24"/>
                        </w:rPr>
                      </w:pPr>
                      <w:r w:rsidRPr="005505ED">
                        <w:rPr>
                          <w:rFonts w:ascii="Calibri" w:eastAsia="+mn-ea" w:hAnsi="Calibri" w:cs="+mn-cs"/>
                          <w:i/>
                          <w:iCs/>
                          <w:color w:val="FFFFFF" w:themeColor="background2"/>
                          <w:kern w:val="24"/>
                        </w:rPr>
                        <w:t>Refer to the relevant module principles in your answers.</w:t>
                      </w:r>
                    </w:p>
                    <w:p w14:paraId="063DD208" w14:textId="77777777" w:rsidR="00CF23D9" w:rsidRPr="00BD3FCE" w:rsidRDefault="00CF23D9" w:rsidP="005F35F8">
                      <w:pPr>
                        <w:spacing w:after="0" w:line="240" w:lineRule="auto"/>
                        <w:rPr>
                          <w:color w:val="FFFFFF" w:themeColor="background2"/>
                        </w:rPr>
                      </w:pPr>
                    </w:p>
                  </w:txbxContent>
                </v:textbox>
                <w10:wrap anchorx="margin"/>
              </v:rect>
            </w:pict>
          </mc:Fallback>
        </mc:AlternateContent>
      </w:r>
    </w:p>
    <w:p w14:paraId="45C30028" w14:textId="747909A0" w:rsidR="005F35F8" w:rsidRDefault="005F35F8" w:rsidP="00E23DA2">
      <w:pPr>
        <w:spacing w:after="0" w:line="240" w:lineRule="auto"/>
        <w:contextualSpacing/>
        <w:rPr>
          <w:rFonts w:ascii="Calibri" w:eastAsia="+mn-ea" w:hAnsi="Calibri" w:cs="+mn-cs"/>
          <w:kern w:val="24"/>
          <w:szCs w:val="28"/>
          <w:lang w:eastAsia="en-GB"/>
        </w:rPr>
      </w:pPr>
    </w:p>
    <w:p w14:paraId="7ABA51C0" w14:textId="659F89A1" w:rsidR="005F35F8" w:rsidRDefault="005F35F8" w:rsidP="00E23DA2">
      <w:pPr>
        <w:spacing w:after="0" w:line="240" w:lineRule="auto"/>
        <w:contextualSpacing/>
        <w:rPr>
          <w:rFonts w:ascii="Calibri" w:eastAsia="+mn-ea" w:hAnsi="Calibri" w:cs="+mn-cs"/>
          <w:kern w:val="24"/>
          <w:szCs w:val="28"/>
          <w:lang w:eastAsia="en-GB"/>
        </w:rPr>
      </w:pPr>
    </w:p>
    <w:p w14:paraId="035F8716" w14:textId="2D141096" w:rsidR="005F35F8" w:rsidRDefault="005F35F8" w:rsidP="00E23DA2">
      <w:pPr>
        <w:spacing w:after="0" w:line="240" w:lineRule="auto"/>
        <w:contextualSpacing/>
        <w:rPr>
          <w:rFonts w:ascii="Calibri" w:eastAsia="+mn-ea" w:hAnsi="Calibri" w:cs="+mn-cs"/>
          <w:kern w:val="24"/>
          <w:szCs w:val="28"/>
          <w:lang w:eastAsia="en-GB"/>
        </w:rPr>
      </w:pPr>
    </w:p>
    <w:p w14:paraId="6EFA842D" w14:textId="7F59836B" w:rsidR="005F35F8" w:rsidRDefault="005F35F8" w:rsidP="00E23DA2">
      <w:pPr>
        <w:spacing w:after="0" w:line="240" w:lineRule="auto"/>
        <w:contextualSpacing/>
        <w:rPr>
          <w:rFonts w:ascii="Calibri" w:eastAsia="+mn-ea" w:hAnsi="Calibri" w:cs="+mn-cs"/>
          <w:b/>
          <w:bCs/>
          <w:kern w:val="24"/>
          <w:szCs w:val="28"/>
          <w:lang w:eastAsia="en-GB"/>
        </w:rPr>
      </w:pPr>
    </w:p>
    <w:p w14:paraId="645EFA1B" w14:textId="77777777" w:rsidR="00C44C2F" w:rsidRPr="00C44C2F" w:rsidRDefault="00C44C2F" w:rsidP="00E23DA2">
      <w:pPr>
        <w:spacing w:after="0" w:line="240" w:lineRule="auto"/>
        <w:contextualSpacing/>
        <w:rPr>
          <w:rFonts w:ascii="Calibri" w:eastAsia="+mn-ea" w:hAnsi="Calibri" w:cs="+mn-cs"/>
          <w:b/>
          <w:bCs/>
          <w:kern w:val="24"/>
          <w:szCs w:val="28"/>
          <w:lang w:eastAsia="en-GB"/>
        </w:rPr>
      </w:pPr>
    </w:p>
    <w:tbl>
      <w:tblPr>
        <w:tblStyle w:val="TableGrid"/>
        <w:tblW w:w="0" w:type="auto"/>
        <w:tblLook w:val="04A0" w:firstRow="1" w:lastRow="0" w:firstColumn="1" w:lastColumn="0" w:noHBand="0" w:noVBand="1"/>
      </w:tblPr>
      <w:tblGrid>
        <w:gridCol w:w="1129"/>
        <w:gridCol w:w="8783"/>
      </w:tblGrid>
      <w:tr w:rsidR="00483185" w14:paraId="41E53536" w14:textId="77777777" w:rsidTr="0030557F">
        <w:tc>
          <w:tcPr>
            <w:tcW w:w="1129" w:type="dxa"/>
            <w:shd w:val="clear" w:color="auto" w:fill="474C68" w:themeFill="accent1"/>
          </w:tcPr>
          <w:p w14:paraId="761F69CE" w14:textId="4B15C98E" w:rsidR="00483185" w:rsidRPr="00483185" w:rsidRDefault="00483185" w:rsidP="0030557F">
            <w:pPr>
              <w:contextualSpacing/>
              <w:rPr>
                <w:rFonts w:ascii="Calibri" w:eastAsia="+mn-ea" w:hAnsi="Calibri" w:cs="+mn-cs"/>
                <w:b/>
                <w:bCs/>
                <w:color w:val="FFFFFF" w:themeColor="background1"/>
                <w:kern w:val="24"/>
                <w:lang w:eastAsia="en-GB"/>
              </w:rPr>
            </w:pPr>
            <w:r w:rsidRPr="00483185">
              <w:rPr>
                <w:rFonts w:ascii="Calibri" w:eastAsia="+mn-ea" w:hAnsi="Calibri" w:cs="+mn-cs"/>
                <w:b/>
                <w:bCs/>
                <w:color w:val="FFFFFF" w:themeColor="background1"/>
                <w:kern w:val="24"/>
                <w:lang w:eastAsia="en-GB"/>
              </w:rPr>
              <w:t>Module principle</w:t>
            </w:r>
          </w:p>
        </w:tc>
        <w:tc>
          <w:tcPr>
            <w:tcW w:w="8783" w:type="dxa"/>
            <w:shd w:val="clear" w:color="auto" w:fill="474C68" w:themeFill="accent1"/>
          </w:tcPr>
          <w:p w14:paraId="2E2AFAD3" w14:textId="13E86704" w:rsidR="00483185" w:rsidRPr="00483185" w:rsidRDefault="00483185" w:rsidP="0030557F">
            <w:pPr>
              <w:contextualSpacing/>
              <w:rPr>
                <w:rFonts w:ascii="Calibri" w:eastAsia="+mn-ea" w:hAnsi="Calibri" w:cs="+mn-cs"/>
                <w:b/>
                <w:bCs/>
                <w:color w:val="FFFFFF" w:themeColor="background1"/>
                <w:kern w:val="24"/>
                <w:lang w:eastAsia="en-GB"/>
              </w:rPr>
            </w:pPr>
            <w:r>
              <w:rPr>
                <w:rFonts w:ascii="Calibri" w:eastAsia="+mn-ea" w:hAnsi="Calibri" w:cs="+mn-cs"/>
                <w:b/>
                <w:bCs/>
                <w:color w:val="FFFFFF" w:themeColor="background1"/>
                <w:kern w:val="24"/>
                <w:lang w:eastAsia="en-GB"/>
              </w:rPr>
              <w:t>R</w:t>
            </w:r>
            <w:r w:rsidRPr="00483185">
              <w:rPr>
                <w:rFonts w:ascii="Calibri" w:eastAsia="+mn-ea" w:hAnsi="Calibri" w:cs="+mn-cs"/>
                <w:b/>
                <w:bCs/>
                <w:color w:val="FFFFFF" w:themeColor="background1"/>
                <w:kern w:val="24"/>
                <w:lang w:eastAsia="en-GB"/>
              </w:rPr>
              <w:t>esponse/advice</w:t>
            </w:r>
          </w:p>
        </w:tc>
      </w:tr>
      <w:tr w:rsidR="00483185" w14:paraId="670B2679" w14:textId="77777777" w:rsidTr="0030557F">
        <w:trPr>
          <w:trHeight w:val="1871"/>
        </w:trPr>
        <w:tc>
          <w:tcPr>
            <w:tcW w:w="1129" w:type="dxa"/>
          </w:tcPr>
          <w:p w14:paraId="11373A2D" w14:textId="2D4A6399" w:rsidR="00483185" w:rsidRPr="00483185" w:rsidRDefault="00B779F9" w:rsidP="0030557F">
            <w:pPr>
              <w:contextualSpacing/>
              <w:rPr>
                <w:rFonts w:ascii="Calibri" w:eastAsia="+mn-ea" w:hAnsi="Calibri" w:cs="+mn-cs"/>
                <w:b/>
                <w:bCs/>
                <w:color w:val="474C68" w:themeColor="accent1"/>
                <w:kern w:val="24"/>
                <w:lang w:eastAsia="en-GB"/>
              </w:rPr>
            </w:pPr>
            <w:r>
              <w:rPr>
                <w:rFonts w:ascii="Calibri" w:eastAsia="+mn-ea" w:hAnsi="Calibri" w:cs="+mn-cs"/>
                <w:b/>
                <w:bCs/>
                <w:color w:val="474C68" w:themeColor="accent1"/>
                <w:kern w:val="24"/>
                <w:lang w:eastAsia="en-GB"/>
              </w:rPr>
              <w:t>N</w:t>
            </w:r>
            <w:r w:rsidR="00483185" w:rsidRPr="00483185">
              <w:rPr>
                <w:rFonts w:ascii="Calibri" w:eastAsia="+mn-ea" w:hAnsi="Calibri" w:cs="+mn-cs"/>
                <w:b/>
                <w:bCs/>
                <w:color w:val="474C68" w:themeColor="accent1"/>
                <w:kern w:val="24"/>
                <w:lang w:eastAsia="en-GB"/>
              </w:rPr>
              <w:t>eeds based</w:t>
            </w:r>
          </w:p>
        </w:tc>
        <w:tc>
          <w:tcPr>
            <w:tcW w:w="8783" w:type="dxa"/>
          </w:tcPr>
          <w:p w14:paraId="0EBF96DC" w14:textId="47F9BC3E" w:rsidR="00483185" w:rsidRPr="00483185" w:rsidRDefault="00483185" w:rsidP="0030557F">
            <w:pPr>
              <w:contextualSpacing/>
              <w:rPr>
                <w:rFonts w:ascii="Calibri" w:eastAsia="+mn-ea" w:hAnsi="Calibri" w:cs="+mn-cs"/>
                <w:b/>
                <w:bCs/>
                <w:kern w:val="24"/>
                <w:lang w:eastAsia="en-GB"/>
              </w:rPr>
            </w:pPr>
          </w:p>
        </w:tc>
      </w:tr>
      <w:tr w:rsidR="00483185" w14:paraId="782E82AE" w14:textId="77777777" w:rsidTr="0030557F">
        <w:trPr>
          <w:trHeight w:val="1871"/>
        </w:trPr>
        <w:tc>
          <w:tcPr>
            <w:tcW w:w="1129" w:type="dxa"/>
          </w:tcPr>
          <w:p w14:paraId="31CFE4C5" w14:textId="7B7C8DA0" w:rsidR="00483185" w:rsidRPr="00483185" w:rsidRDefault="00B779F9" w:rsidP="0030557F">
            <w:pPr>
              <w:contextualSpacing/>
              <w:rPr>
                <w:rFonts w:ascii="Calibri" w:eastAsia="+mn-ea" w:hAnsi="Calibri" w:cs="+mn-cs"/>
                <w:b/>
                <w:bCs/>
                <w:color w:val="474C68" w:themeColor="accent1"/>
                <w:kern w:val="24"/>
                <w:lang w:eastAsia="en-GB"/>
              </w:rPr>
            </w:pPr>
            <w:r>
              <w:rPr>
                <w:rFonts w:ascii="Calibri" w:eastAsia="+mn-ea" w:hAnsi="Calibri" w:cs="+mn-cs"/>
                <w:b/>
                <w:bCs/>
                <w:color w:val="474C68" w:themeColor="accent1"/>
                <w:kern w:val="24"/>
                <w:lang w:eastAsia="en-GB"/>
              </w:rPr>
              <w:t>E</w:t>
            </w:r>
            <w:r w:rsidR="00483185" w:rsidRPr="00483185">
              <w:rPr>
                <w:rFonts w:ascii="Calibri" w:eastAsia="+mn-ea" w:hAnsi="Calibri" w:cs="+mn-cs"/>
                <w:b/>
                <w:bCs/>
                <w:color w:val="474C68" w:themeColor="accent1"/>
                <w:kern w:val="24"/>
                <w:lang w:eastAsia="en-GB"/>
              </w:rPr>
              <w:t>vidence informed</w:t>
            </w:r>
          </w:p>
        </w:tc>
        <w:tc>
          <w:tcPr>
            <w:tcW w:w="8783" w:type="dxa"/>
          </w:tcPr>
          <w:p w14:paraId="0F883A3A" w14:textId="351D6F6B" w:rsidR="00483185" w:rsidRPr="00483185" w:rsidRDefault="00483185" w:rsidP="0030557F">
            <w:pPr>
              <w:contextualSpacing/>
              <w:rPr>
                <w:rFonts w:ascii="Calibri" w:eastAsia="+mn-ea" w:hAnsi="Calibri" w:cs="+mn-cs"/>
                <w:b/>
                <w:bCs/>
                <w:kern w:val="24"/>
                <w:lang w:eastAsia="en-GB"/>
              </w:rPr>
            </w:pPr>
          </w:p>
        </w:tc>
      </w:tr>
      <w:tr w:rsidR="00483185" w14:paraId="5761AD2E" w14:textId="77777777" w:rsidTr="0030557F">
        <w:trPr>
          <w:trHeight w:val="1871"/>
        </w:trPr>
        <w:tc>
          <w:tcPr>
            <w:tcW w:w="1129" w:type="dxa"/>
          </w:tcPr>
          <w:p w14:paraId="2B585595" w14:textId="2D7ABF9F" w:rsidR="00483185" w:rsidRPr="00483185" w:rsidRDefault="00B779F9" w:rsidP="0030557F">
            <w:pPr>
              <w:contextualSpacing/>
              <w:rPr>
                <w:rFonts w:ascii="Calibri" w:eastAsia="+mn-ea" w:hAnsi="Calibri" w:cs="+mn-cs"/>
                <w:b/>
                <w:bCs/>
                <w:color w:val="474C68" w:themeColor="accent1"/>
                <w:kern w:val="24"/>
                <w:lang w:eastAsia="en-GB"/>
              </w:rPr>
            </w:pPr>
            <w:r>
              <w:rPr>
                <w:rFonts w:ascii="Calibri" w:eastAsia="+mn-ea" w:hAnsi="Calibri" w:cs="+mn-cs"/>
                <w:b/>
                <w:bCs/>
                <w:color w:val="474C68" w:themeColor="accent1"/>
                <w:kern w:val="24"/>
                <w:lang w:eastAsia="en-GB"/>
              </w:rPr>
              <w:t>P</w:t>
            </w:r>
            <w:r w:rsidR="00483185" w:rsidRPr="00483185">
              <w:rPr>
                <w:rFonts w:ascii="Calibri" w:eastAsia="+mn-ea" w:hAnsi="Calibri" w:cs="+mn-cs"/>
                <w:b/>
                <w:bCs/>
                <w:color w:val="474C68" w:themeColor="accent1"/>
                <w:kern w:val="24"/>
                <w:lang w:eastAsia="en-GB"/>
              </w:rPr>
              <w:t>roactive</w:t>
            </w:r>
          </w:p>
        </w:tc>
        <w:tc>
          <w:tcPr>
            <w:tcW w:w="8783" w:type="dxa"/>
          </w:tcPr>
          <w:p w14:paraId="76D7FF15" w14:textId="3F07FF00" w:rsidR="00483185" w:rsidRPr="00483185" w:rsidRDefault="00483185" w:rsidP="0030557F">
            <w:pPr>
              <w:contextualSpacing/>
              <w:rPr>
                <w:rFonts w:ascii="Calibri" w:eastAsia="+mn-ea" w:hAnsi="Calibri" w:cs="+mn-cs"/>
                <w:b/>
                <w:bCs/>
                <w:kern w:val="24"/>
                <w:lang w:eastAsia="en-GB"/>
              </w:rPr>
            </w:pPr>
          </w:p>
        </w:tc>
      </w:tr>
    </w:tbl>
    <w:p w14:paraId="457416C6" w14:textId="7DB69E73" w:rsidR="00B238EE" w:rsidRDefault="00B238EE" w:rsidP="00E23DA2">
      <w:pPr>
        <w:spacing w:after="0" w:line="240" w:lineRule="auto"/>
        <w:contextualSpacing/>
        <w:rPr>
          <w:rFonts w:ascii="Calibri" w:eastAsia="+mn-ea" w:hAnsi="Calibri" w:cs="+mn-cs"/>
          <w:b/>
          <w:bCs/>
          <w:kern w:val="24"/>
          <w:sz w:val="32"/>
          <w:szCs w:val="34"/>
          <w:lang w:eastAsia="en-GB"/>
        </w:rPr>
      </w:pPr>
    </w:p>
    <w:p w14:paraId="4D9C3E98" w14:textId="68A33EE0" w:rsidR="00245B5F" w:rsidRPr="003F160C" w:rsidRDefault="00245B5F" w:rsidP="00245B5F">
      <w:pPr>
        <w:spacing w:after="0" w:line="240" w:lineRule="auto"/>
        <w:contextualSpacing/>
        <w:rPr>
          <w:rFonts w:ascii="Calibri" w:eastAsia="+mn-ea" w:hAnsi="Calibri" w:cs="+mn-cs"/>
          <w:b/>
          <w:bCs/>
          <w:color w:val="E94B58" w:themeColor="accent2"/>
          <w:kern w:val="24"/>
          <w:sz w:val="24"/>
          <w:szCs w:val="30"/>
          <w:lang w:eastAsia="en-GB"/>
        </w:rPr>
      </w:pPr>
      <w:r w:rsidRPr="003F160C">
        <w:rPr>
          <w:rFonts w:ascii="Calibri" w:eastAsia="+mn-ea" w:hAnsi="Calibri" w:cs="+mn-cs"/>
          <w:b/>
          <w:bCs/>
          <w:color w:val="E94B58" w:themeColor="accent2"/>
          <w:kern w:val="24"/>
          <w:sz w:val="24"/>
          <w:szCs w:val="30"/>
          <w:lang w:eastAsia="en-GB"/>
        </w:rPr>
        <w:t>Reflect</w:t>
      </w:r>
    </w:p>
    <w:p w14:paraId="7E1A2688" w14:textId="6ECB4E98" w:rsidR="003F160C" w:rsidRPr="003F160C" w:rsidRDefault="003F160C" w:rsidP="00016521">
      <w:pPr>
        <w:numPr>
          <w:ilvl w:val="0"/>
          <w:numId w:val="28"/>
        </w:numPr>
        <w:spacing w:after="0" w:line="240" w:lineRule="auto"/>
        <w:contextualSpacing/>
        <w:rPr>
          <w:rFonts w:ascii="Calibri" w:eastAsia="+mn-ea" w:hAnsi="Calibri" w:cs="+mn-cs"/>
          <w:kern w:val="24"/>
          <w:szCs w:val="28"/>
          <w:lang w:eastAsia="en-GB"/>
        </w:rPr>
      </w:pPr>
      <w:r w:rsidRPr="003F160C">
        <w:rPr>
          <w:rFonts w:ascii="Calibri" w:eastAsia="+mn-ea" w:hAnsi="Calibri" w:cs="+mn-cs"/>
          <w:kern w:val="24"/>
          <w:szCs w:val="28"/>
          <w:lang w:eastAsia="en-GB"/>
        </w:rPr>
        <w:t>How will the ‘</w:t>
      </w:r>
      <w:r w:rsidR="00245B5F">
        <w:rPr>
          <w:rFonts w:ascii="Calibri" w:eastAsia="+mn-ea" w:hAnsi="Calibri" w:cs="+mn-cs"/>
          <w:kern w:val="24"/>
          <w:szCs w:val="28"/>
          <w:lang w:eastAsia="en-GB"/>
        </w:rPr>
        <w:t>We</w:t>
      </w:r>
      <w:r w:rsidRPr="003F160C">
        <w:rPr>
          <w:rFonts w:ascii="Calibri" w:eastAsia="+mn-ea" w:hAnsi="Calibri" w:cs="+mn-cs"/>
          <w:kern w:val="24"/>
          <w:szCs w:val="28"/>
          <w:lang w:eastAsia="en-GB"/>
        </w:rPr>
        <w:t xml:space="preserve"> do’ section help to build your mental models?</w:t>
      </w:r>
    </w:p>
    <w:p w14:paraId="4C451D07" w14:textId="52E3F675" w:rsidR="003F160C" w:rsidRPr="003F160C" w:rsidRDefault="003F160C" w:rsidP="00016521">
      <w:pPr>
        <w:numPr>
          <w:ilvl w:val="0"/>
          <w:numId w:val="28"/>
        </w:numPr>
        <w:spacing w:after="0" w:line="240" w:lineRule="auto"/>
        <w:contextualSpacing/>
        <w:rPr>
          <w:rFonts w:ascii="Calibri" w:eastAsia="+mn-ea" w:hAnsi="Calibri" w:cs="+mn-cs"/>
          <w:kern w:val="24"/>
          <w:szCs w:val="28"/>
          <w:lang w:eastAsia="en-GB"/>
        </w:rPr>
      </w:pPr>
      <w:r w:rsidRPr="003F160C">
        <w:rPr>
          <w:rFonts w:ascii="Calibri" w:eastAsia="+mn-ea" w:hAnsi="Calibri" w:cs="+mn-cs"/>
          <w:kern w:val="24"/>
          <w:szCs w:val="28"/>
          <w:lang w:eastAsia="en-GB"/>
        </w:rPr>
        <w:t>What do you need to do to make the most of the ‘</w:t>
      </w:r>
      <w:r w:rsidR="00245B5F">
        <w:rPr>
          <w:rFonts w:ascii="Calibri" w:eastAsia="+mn-ea" w:hAnsi="Calibri" w:cs="+mn-cs"/>
          <w:kern w:val="24"/>
          <w:szCs w:val="28"/>
          <w:lang w:eastAsia="en-GB"/>
        </w:rPr>
        <w:t xml:space="preserve">We </w:t>
      </w:r>
      <w:r w:rsidRPr="003F160C">
        <w:rPr>
          <w:rFonts w:ascii="Calibri" w:eastAsia="+mn-ea" w:hAnsi="Calibri" w:cs="+mn-cs"/>
          <w:kern w:val="24"/>
          <w:szCs w:val="28"/>
          <w:lang w:eastAsia="en-GB"/>
        </w:rPr>
        <w:t>do’ section?</w:t>
      </w:r>
    </w:p>
    <w:p w14:paraId="1277657F" w14:textId="0E72B5DB" w:rsidR="003F160C" w:rsidRPr="003F160C" w:rsidRDefault="003F160C" w:rsidP="00016521">
      <w:pPr>
        <w:numPr>
          <w:ilvl w:val="0"/>
          <w:numId w:val="28"/>
        </w:numPr>
        <w:spacing w:after="0" w:line="240" w:lineRule="auto"/>
        <w:contextualSpacing/>
        <w:rPr>
          <w:rFonts w:ascii="Calibri" w:eastAsia="+mn-ea" w:hAnsi="Calibri" w:cs="+mn-cs"/>
          <w:kern w:val="24"/>
          <w:lang w:eastAsia="en-GB"/>
        </w:rPr>
      </w:pPr>
      <w:r w:rsidRPr="296E9B86">
        <w:rPr>
          <w:rFonts w:ascii="Calibri" w:eastAsia="+mn-ea" w:hAnsi="Calibri" w:cs="+mn-cs"/>
          <w:kern w:val="24"/>
          <w:lang w:eastAsia="en-GB"/>
        </w:rPr>
        <w:t>Do you have any questions?</w:t>
      </w:r>
    </w:p>
    <w:p w14:paraId="458EA9C5" w14:textId="7692C931" w:rsidR="296E9B86" w:rsidRDefault="296E9B86" w:rsidP="296E9B86">
      <w:pPr>
        <w:spacing w:after="0" w:line="240" w:lineRule="auto"/>
        <w:rPr>
          <w:rFonts w:ascii="Calibri" w:eastAsia="+mn-ea" w:hAnsi="Calibri" w:cs="+mn-cs"/>
          <w:lang w:eastAsia="en-GB"/>
        </w:rPr>
      </w:pPr>
    </w:p>
    <w:p w14:paraId="7F4EBD7D" w14:textId="138B7967" w:rsidR="0D030160" w:rsidRPr="004861A8" w:rsidRDefault="0D030160" w:rsidP="296E9B86">
      <w:pPr>
        <w:spacing w:after="0" w:line="240" w:lineRule="auto"/>
        <w:rPr>
          <w:rFonts w:ascii="Calibri" w:eastAsia="+mn-ea" w:hAnsi="Calibri" w:cs="+mn-cs"/>
          <w:b/>
          <w:bCs/>
          <w:lang w:eastAsia="en-GB"/>
        </w:rPr>
      </w:pPr>
      <w:r w:rsidRPr="004861A8">
        <w:rPr>
          <w:rFonts w:ascii="Calibri" w:eastAsia="+mn-ea" w:hAnsi="Calibri" w:cs="+mn-cs"/>
          <w:b/>
          <w:bCs/>
          <w:lang w:eastAsia="en-GB"/>
        </w:rPr>
        <w:t>Notes</w:t>
      </w:r>
    </w:p>
    <w:p w14:paraId="54F5F70C" w14:textId="33185759" w:rsidR="296E9B86" w:rsidRDefault="296E9B86" w:rsidP="296E9B86">
      <w:pPr>
        <w:spacing w:after="0" w:line="240" w:lineRule="auto"/>
        <w:rPr>
          <w:rFonts w:ascii="Calibri" w:eastAsia="+mn-ea" w:hAnsi="Calibri" w:cs="+mn-cs"/>
          <w:lang w:eastAsia="en-GB"/>
        </w:rPr>
      </w:pPr>
    </w:p>
    <w:p w14:paraId="6CAAECE5" w14:textId="77777777" w:rsidR="004861A8" w:rsidRDefault="004861A8" w:rsidP="00245B5F">
      <w:pPr>
        <w:spacing w:after="0" w:line="240" w:lineRule="auto"/>
        <w:contextualSpacing/>
        <w:rPr>
          <w:rFonts w:ascii="Calibri" w:eastAsia="+mn-ea" w:hAnsi="Calibri" w:cs="+mn-cs"/>
          <w:b/>
          <w:bCs/>
          <w:color w:val="E94B58" w:themeColor="accent2"/>
          <w:kern w:val="24"/>
          <w:sz w:val="28"/>
          <w:szCs w:val="28"/>
          <w:lang w:eastAsia="en-GB"/>
        </w:rPr>
      </w:pPr>
    </w:p>
    <w:p w14:paraId="178B0FD3" w14:textId="77777777" w:rsidR="004861A8" w:rsidRDefault="004861A8" w:rsidP="00245B5F">
      <w:pPr>
        <w:spacing w:after="0" w:line="240" w:lineRule="auto"/>
        <w:contextualSpacing/>
        <w:rPr>
          <w:rFonts w:ascii="Calibri" w:eastAsia="+mn-ea" w:hAnsi="Calibri" w:cs="+mn-cs"/>
          <w:b/>
          <w:bCs/>
          <w:color w:val="E94B58" w:themeColor="accent2"/>
          <w:kern w:val="24"/>
          <w:sz w:val="28"/>
          <w:szCs w:val="28"/>
          <w:lang w:eastAsia="en-GB"/>
        </w:rPr>
      </w:pPr>
    </w:p>
    <w:p w14:paraId="65C75297" w14:textId="77777777" w:rsidR="004861A8" w:rsidRDefault="004861A8" w:rsidP="00245B5F">
      <w:pPr>
        <w:spacing w:after="0" w:line="240" w:lineRule="auto"/>
        <w:contextualSpacing/>
        <w:rPr>
          <w:rFonts w:ascii="Calibri" w:eastAsia="+mn-ea" w:hAnsi="Calibri" w:cs="+mn-cs"/>
          <w:b/>
          <w:bCs/>
          <w:color w:val="E94B58" w:themeColor="accent2"/>
          <w:kern w:val="24"/>
          <w:sz w:val="28"/>
          <w:szCs w:val="28"/>
          <w:lang w:eastAsia="en-GB"/>
        </w:rPr>
      </w:pPr>
    </w:p>
    <w:p w14:paraId="46DDF961" w14:textId="480A4FBD" w:rsidR="00245B5F" w:rsidRPr="004861A8" w:rsidRDefault="00245B5F" w:rsidP="00245B5F">
      <w:pPr>
        <w:spacing w:after="0" w:line="240" w:lineRule="auto"/>
        <w:contextualSpacing/>
        <w:rPr>
          <w:rFonts w:ascii="Calibri" w:eastAsia="+mn-ea" w:hAnsi="Calibri" w:cs="+mn-cs"/>
          <w:b/>
          <w:bCs/>
          <w:color w:val="E94B58" w:themeColor="accent2"/>
          <w:kern w:val="24"/>
          <w:sz w:val="28"/>
          <w:szCs w:val="28"/>
          <w:lang w:eastAsia="en-GB"/>
        </w:rPr>
      </w:pPr>
      <w:r w:rsidRPr="00F113BD">
        <w:rPr>
          <w:rFonts w:ascii="Calibri" w:eastAsia="+mn-ea" w:hAnsi="Calibri" w:cs="+mn-cs"/>
          <w:b/>
          <w:bCs/>
          <w:color w:val="E94B58" w:themeColor="accent2"/>
          <w:kern w:val="24"/>
          <w:sz w:val="28"/>
          <w:szCs w:val="28"/>
          <w:lang w:eastAsia="en-GB"/>
        </w:rPr>
        <w:t>Reflection</w:t>
      </w:r>
    </w:p>
    <w:p w14:paraId="6ECA7D6C" w14:textId="2C70E059" w:rsidR="0015692C" w:rsidRPr="0015692C" w:rsidRDefault="0015692C" w:rsidP="00016521">
      <w:pPr>
        <w:numPr>
          <w:ilvl w:val="0"/>
          <w:numId w:val="27"/>
        </w:numPr>
        <w:spacing w:after="0" w:line="240" w:lineRule="auto"/>
        <w:contextualSpacing/>
        <w:rPr>
          <w:rFonts w:ascii="Times New Roman" w:eastAsia="Times New Roman" w:hAnsi="Times New Roman" w:cs="Times New Roman"/>
          <w:color w:val="E94B58"/>
          <w:lang w:eastAsia="en-GB"/>
        </w:rPr>
      </w:pPr>
      <w:r w:rsidRPr="0015692C">
        <w:rPr>
          <w:rFonts w:ascii="Calibri" w:eastAsia="+mn-ea" w:hAnsi="Calibri" w:cs="+mn-cs"/>
          <w:color w:val="000000"/>
          <w:kern w:val="24"/>
          <w:lang w:eastAsia="en-GB"/>
        </w:rPr>
        <w:t>How does the</w:t>
      </w:r>
      <w:r w:rsidR="00245B5F">
        <w:rPr>
          <w:rFonts w:ascii="Calibri" w:eastAsia="+mn-ea" w:hAnsi="Calibri" w:cs="+mn-cs"/>
          <w:color w:val="000000"/>
          <w:kern w:val="24"/>
          <w:lang w:eastAsia="en-GB"/>
        </w:rPr>
        <w:t xml:space="preserve"> clinic</w:t>
      </w:r>
      <w:r w:rsidRPr="0015692C">
        <w:rPr>
          <w:rFonts w:ascii="Calibri" w:eastAsia="+mn-ea" w:hAnsi="Calibri" w:cs="+mn-cs"/>
          <w:color w:val="000000"/>
          <w:kern w:val="24"/>
          <w:lang w:eastAsia="en-GB"/>
        </w:rPr>
        <w:t xml:space="preserve"> help to build your mental model?</w:t>
      </w:r>
    </w:p>
    <w:p w14:paraId="25F98B80" w14:textId="3A587141" w:rsidR="00245B5F" w:rsidRDefault="0015692C" w:rsidP="00016521">
      <w:pPr>
        <w:numPr>
          <w:ilvl w:val="0"/>
          <w:numId w:val="27"/>
        </w:numPr>
        <w:spacing w:after="0" w:line="240" w:lineRule="auto"/>
        <w:contextualSpacing/>
        <w:rPr>
          <w:rFonts w:ascii="Times New Roman" w:eastAsia="Times New Roman" w:hAnsi="Times New Roman" w:cs="Times New Roman"/>
          <w:color w:val="E94B58"/>
          <w:lang w:eastAsia="en-GB"/>
        </w:rPr>
      </w:pPr>
      <w:r w:rsidRPr="0015692C">
        <w:rPr>
          <w:rFonts w:ascii="Calibri" w:eastAsia="+mn-ea" w:hAnsi="Calibri" w:cs="+mn-cs"/>
          <w:color w:val="000000"/>
          <w:kern w:val="24"/>
          <w:lang w:eastAsia="en-GB"/>
        </w:rPr>
        <w:t xml:space="preserve">Do you have any questions about the </w:t>
      </w:r>
      <w:r w:rsidR="00245B5F">
        <w:rPr>
          <w:rFonts w:ascii="Calibri" w:eastAsia="+mn-ea" w:hAnsi="Calibri" w:cs="+mn-cs"/>
          <w:color w:val="000000"/>
          <w:kern w:val="24"/>
          <w:lang w:eastAsia="en-GB"/>
        </w:rPr>
        <w:t>clinic</w:t>
      </w:r>
      <w:r w:rsidRPr="0015692C">
        <w:rPr>
          <w:rFonts w:ascii="Calibri" w:eastAsia="+mn-ea" w:hAnsi="Calibri" w:cs="+mn-cs"/>
          <w:color w:val="000000"/>
          <w:kern w:val="24"/>
          <w:lang w:eastAsia="en-GB"/>
        </w:rPr>
        <w:t>?</w:t>
      </w:r>
    </w:p>
    <w:p w14:paraId="501D40DC" w14:textId="2506D1C1" w:rsidR="00245B5F" w:rsidRPr="006D538F" w:rsidRDefault="0015692C" w:rsidP="00016521">
      <w:pPr>
        <w:numPr>
          <w:ilvl w:val="0"/>
          <w:numId w:val="27"/>
        </w:numPr>
        <w:spacing w:after="0" w:line="240" w:lineRule="auto"/>
        <w:contextualSpacing/>
        <w:rPr>
          <w:rFonts w:ascii="Calibri" w:eastAsia="+mn-ea" w:hAnsi="Calibri" w:cs="+mn-cs"/>
          <w:color w:val="000000"/>
          <w:lang w:eastAsia="en-GB"/>
        </w:rPr>
      </w:pPr>
      <w:r w:rsidRPr="00245B5F">
        <w:rPr>
          <w:rFonts w:ascii="Calibri" w:eastAsia="+mn-ea" w:hAnsi="Calibri" w:cs="+mn-cs"/>
          <w:color w:val="000000"/>
          <w:kern w:val="24"/>
          <w:lang w:eastAsia="en-GB"/>
        </w:rPr>
        <w:t>How can you make the most of</w:t>
      </w:r>
      <w:r w:rsidR="00245B5F" w:rsidRPr="00245B5F">
        <w:rPr>
          <w:rFonts w:ascii="Calibri" w:eastAsia="+mn-ea" w:hAnsi="Calibri" w:cs="+mn-cs"/>
          <w:color w:val="000000"/>
          <w:kern w:val="24"/>
          <w:lang w:eastAsia="en-GB"/>
        </w:rPr>
        <w:t xml:space="preserve"> the clinic?</w:t>
      </w:r>
    </w:p>
    <w:p w14:paraId="7E9998C9" w14:textId="7F482143" w:rsidR="296E9B86" w:rsidRDefault="296E9B86" w:rsidP="296E9B86">
      <w:pPr>
        <w:spacing w:after="0" w:line="240" w:lineRule="auto"/>
        <w:rPr>
          <w:rFonts w:ascii="Calibri" w:eastAsia="+mn-ea" w:hAnsi="Calibri" w:cs="+mn-cs"/>
          <w:color w:val="000000"/>
          <w:lang w:eastAsia="en-GB"/>
        </w:rPr>
      </w:pPr>
    </w:p>
    <w:p w14:paraId="3870DA18" w14:textId="25266248" w:rsidR="6CD68D19" w:rsidRPr="004861A8" w:rsidRDefault="6CD68D19" w:rsidP="296E9B86">
      <w:pPr>
        <w:spacing w:after="0" w:line="240" w:lineRule="auto"/>
        <w:rPr>
          <w:rFonts w:ascii="Calibri" w:eastAsia="+mn-ea" w:hAnsi="Calibri" w:cs="+mn-cs"/>
          <w:b/>
          <w:bCs/>
          <w:color w:val="000000"/>
          <w:lang w:eastAsia="en-GB"/>
        </w:rPr>
      </w:pPr>
      <w:r w:rsidRPr="004861A8">
        <w:rPr>
          <w:rFonts w:ascii="Calibri" w:eastAsia="+mn-ea" w:hAnsi="Calibri" w:cs="+mn-cs"/>
          <w:b/>
          <w:bCs/>
          <w:color w:val="000000"/>
          <w:lang w:eastAsia="en-GB"/>
        </w:rPr>
        <w:t>Notes</w:t>
      </w:r>
    </w:p>
    <w:p w14:paraId="11A99E46" w14:textId="615208A1" w:rsidR="006D538F" w:rsidRDefault="006D538F" w:rsidP="006D538F">
      <w:pPr>
        <w:spacing w:after="0" w:line="240" w:lineRule="auto"/>
        <w:contextualSpacing/>
        <w:rPr>
          <w:rFonts w:ascii="Calibri" w:eastAsia="+mn-ea" w:hAnsi="Calibri" w:cs="+mn-cs"/>
          <w:color w:val="000000"/>
          <w:kern w:val="24"/>
          <w:lang w:eastAsia="en-GB"/>
        </w:rPr>
      </w:pPr>
    </w:p>
    <w:p w14:paraId="2321E268" w14:textId="31941C34" w:rsidR="006D538F" w:rsidRDefault="006D538F" w:rsidP="006D538F">
      <w:pPr>
        <w:spacing w:after="0" w:line="240" w:lineRule="auto"/>
        <w:contextualSpacing/>
        <w:rPr>
          <w:rFonts w:ascii="Calibri" w:eastAsia="+mn-ea" w:hAnsi="Calibri" w:cs="+mn-cs"/>
          <w:color w:val="000000"/>
          <w:kern w:val="24"/>
          <w:lang w:eastAsia="en-GB"/>
        </w:rPr>
      </w:pPr>
    </w:p>
    <w:p w14:paraId="1A0AC7E4" w14:textId="2AA336DE" w:rsidR="004861A8" w:rsidRDefault="004861A8" w:rsidP="006D538F">
      <w:pPr>
        <w:spacing w:after="0" w:line="240" w:lineRule="auto"/>
        <w:contextualSpacing/>
        <w:rPr>
          <w:rFonts w:ascii="Calibri" w:eastAsia="+mn-ea" w:hAnsi="Calibri" w:cs="+mn-cs"/>
          <w:color w:val="000000"/>
          <w:kern w:val="24"/>
          <w:lang w:eastAsia="en-GB"/>
        </w:rPr>
      </w:pPr>
    </w:p>
    <w:p w14:paraId="527CAF99" w14:textId="14696F54" w:rsidR="004861A8" w:rsidRDefault="004861A8" w:rsidP="006D538F">
      <w:pPr>
        <w:spacing w:after="0" w:line="240" w:lineRule="auto"/>
        <w:contextualSpacing/>
        <w:rPr>
          <w:rFonts w:ascii="Calibri" w:eastAsia="+mn-ea" w:hAnsi="Calibri" w:cs="+mn-cs"/>
          <w:color w:val="000000"/>
          <w:kern w:val="24"/>
          <w:lang w:eastAsia="en-GB"/>
        </w:rPr>
      </w:pPr>
    </w:p>
    <w:p w14:paraId="3A0FC848" w14:textId="694AD136" w:rsidR="004861A8" w:rsidRDefault="004861A8" w:rsidP="006D538F">
      <w:pPr>
        <w:spacing w:after="0" w:line="240" w:lineRule="auto"/>
        <w:contextualSpacing/>
        <w:rPr>
          <w:rFonts w:ascii="Calibri" w:eastAsia="+mn-ea" w:hAnsi="Calibri" w:cs="+mn-cs"/>
          <w:color w:val="000000"/>
          <w:kern w:val="24"/>
          <w:lang w:eastAsia="en-GB"/>
        </w:rPr>
      </w:pPr>
    </w:p>
    <w:p w14:paraId="7648F8C1" w14:textId="687BF2C8" w:rsidR="00041C71" w:rsidRDefault="00041C71" w:rsidP="006D538F">
      <w:pPr>
        <w:spacing w:after="0" w:line="240" w:lineRule="auto"/>
        <w:contextualSpacing/>
        <w:rPr>
          <w:rFonts w:ascii="Calibri" w:eastAsia="+mn-ea" w:hAnsi="Calibri" w:cs="+mn-cs"/>
          <w:color w:val="000000"/>
          <w:kern w:val="24"/>
          <w:lang w:eastAsia="en-GB"/>
        </w:rPr>
      </w:pPr>
    </w:p>
    <w:p w14:paraId="761DC76F" w14:textId="77777777" w:rsidR="00041C71" w:rsidRDefault="00041C71" w:rsidP="006D538F">
      <w:pPr>
        <w:spacing w:after="0" w:line="240" w:lineRule="auto"/>
        <w:contextualSpacing/>
        <w:rPr>
          <w:rFonts w:ascii="Calibri" w:eastAsia="+mn-ea" w:hAnsi="Calibri" w:cs="+mn-cs"/>
          <w:color w:val="000000"/>
          <w:kern w:val="24"/>
          <w:lang w:eastAsia="en-GB"/>
        </w:rPr>
      </w:pPr>
    </w:p>
    <w:p w14:paraId="6A26E5E2" w14:textId="77777777" w:rsidR="004861A8" w:rsidRDefault="004861A8" w:rsidP="006D538F">
      <w:pPr>
        <w:spacing w:after="0" w:line="240" w:lineRule="auto"/>
        <w:contextualSpacing/>
        <w:rPr>
          <w:rFonts w:ascii="Calibri" w:eastAsia="+mn-ea" w:hAnsi="Calibri" w:cs="+mn-cs"/>
          <w:color w:val="000000"/>
          <w:kern w:val="24"/>
          <w:lang w:eastAsia="en-GB"/>
        </w:rPr>
      </w:pPr>
    </w:p>
    <w:tbl>
      <w:tblPr>
        <w:tblW w:w="9913" w:type="dxa"/>
        <w:tblCellMar>
          <w:left w:w="0" w:type="dxa"/>
          <w:right w:w="0" w:type="dxa"/>
        </w:tblCellMar>
        <w:tblLook w:val="0420" w:firstRow="1" w:lastRow="0" w:firstColumn="0" w:lastColumn="0" w:noHBand="0" w:noVBand="1"/>
      </w:tblPr>
      <w:tblGrid>
        <w:gridCol w:w="9913"/>
      </w:tblGrid>
      <w:tr w:rsidR="006D538F" w:rsidRPr="000B3720" w14:paraId="22BF229B" w14:textId="77777777" w:rsidTr="00A20D54">
        <w:trPr>
          <w:trHeight w:val="312"/>
        </w:trPr>
        <w:tc>
          <w:tcPr>
            <w:tcW w:w="9913" w:type="dxa"/>
            <w:tcBorders>
              <w:top w:val="single" w:sz="8" w:space="0" w:color="000000"/>
              <w:left w:val="single" w:sz="8" w:space="0" w:color="000000"/>
              <w:bottom w:val="single" w:sz="8" w:space="0" w:color="000000"/>
              <w:right w:val="single" w:sz="8" w:space="0" w:color="000000"/>
            </w:tcBorders>
            <w:shd w:val="clear" w:color="auto" w:fill="E94B58"/>
            <w:tcMar>
              <w:top w:w="72" w:type="dxa"/>
              <w:left w:w="144" w:type="dxa"/>
              <w:bottom w:w="72" w:type="dxa"/>
              <w:right w:w="144" w:type="dxa"/>
            </w:tcMar>
            <w:hideMark/>
          </w:tcPr>
          <w:p w14:paraId="376E6FAD" w14:textId="77777777" w:rsidR="006D538F" w:rsidRPr="000B3720" w:rsidRDefault="006D538F" w:rsidP="00A20D54">
            <w:pPr>
              <w:spacing w:after="0" w:line="240" w:lineRule="auto"/>
              <w:rPr>
                <w:rFonts w:ascii="Arial" w:eastAsia="Times New Roman" w:hAnsi="Arial" w:cs="Arial"/>
                <w:lang w:eastAsia="en-GB"/>
              </w:rPr>
            </w:pPr>
            <w:r>
              <w:rPr>
                <w:rFonts w:ascii="Calibri" w:eastAsia="Times New Roman" w:hAnsi="Calibri" w:cs="Calibri"/>
                <w:b/>
                <w:bCs/>
                <w:color w:val="FFFFFF"/>
                <w:kern w:val="24"/>
                <w:lang w:eastAsia="en-GB"/>
              </w:rPr>
              <w:t xml:space="preserve">References  </w:t>
            </w:r>
          </w:p>
        </w:tc>
      </w:tr>
      <w:tr w:rsidR="006D538F" w:rsidRPr="000B3720" w14:paraId="10E1E10E" w14:textId="77777777" w:rsidTr="00A20D54">
        <w:trPr>
          <w:trHeight w:val="312"/>
        </w:trPr>
        <w:tc>
          <w:tcPr>
            <w:tcW w:w="99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9F5739" w14:textId="77777777" w:rsidR="006D538F" w:rsidRPr="00E72B23" w:rsidRDefault="006D538F" w:rsidP="00A20D54">
            <w:pPr>
              <w:spacing w:after="0" w:line="240" w:lineRule="auto"/>
              <w:rPr>
                <w:rFonts w:ascii="Calibri" w:eastAsia="Times New Roman" w:hAnsi="Calibri" w:cs="Calibri"/>
                <w:bCs/>
                <w:color w:val="FFFFFF"/>
                <w:kern w:val="24"/>
                <w:lang w:eastAsia="en-GB"/>
              </w:rPr>
            </w:pPr>
            <w:r w:rsidRPr="00D96203">
              <w:rPr>
                <w:rFonts w:ascii="Calibri" w:eastAsia="Times New Roman" w:hAnsi="Calibri" w:cs="Calibri"/>
                <w:bCs/>
                <w:kern w:val="24"/>
                <w:lang w:eastAsia="en-GB"/>
              </w:rPr>
              <w:t>Barker</w:t>
            </w:r>
            <w:r>
              <w:rPr>
                <w:rFonts w:ascii="Calibri" w:eastAsia="Times New Roman" w:hAnsi="Calibri" w:cs="Calibri"/>
                <w:bCs/>
                <w:kern w:val="24"/>
                <w:lang w:eastAsia="en-GB"/>
              </w:rPr>
              <w:t xml:space="preserve">, J. &amp; Rees, T., (2020) </w:t>
            </w:r>
            <w:r>
              <w:rPr>
                <w:rFonts w:ascii="Calibri" w:eastAsia="Times New Roman" w:hAnsi="Calibri" w:cs="Calibri"/>
                <w:bCs/>
                <w:i/>
                <w:kern w:val="24"/>
                <w:lang w:eastAsia="en-GB"/>
              </w:rPr>
              <w:t xml:space="preserve">Complexity, Purpose and Problems in School Leadership. </w:t>
            </w:r>
            <w:r>
              <w:rPr>
                <w:rFonts w:ascii="Calibri" w:eastAsia="Times New Roman" w:hAnsi="Calibri" w:cs="Calibri"/>
                <w:bCs/>
                <w:kern w:val="24"/>
                <w:lang w:eastAsia="en-GB"/>
              </w:rPr>
              <w:t xml:space="preserve">Ambition Institute. </w:t>
            </w:r>
            <w:hyperlink r:id="rId53" w:history="1">
              <w:r w:rsidRPr="001B432A">
                <w:rPr>
                  <w:rStyle w:val="Hyperlink"/>
                  <w:rFonts w:ascii="Calibri" w:eastAsia="Times New Roman" w:hAnsi="Calibri" w:cs="Calibri"/>
                  <w:bCs/>
                  <w:kern w:val="24"/>
                  <w:lang w:eastAsia="en-GB"/>
                </w:rPr>
                <w:t>https://www.ambition.org.uk/blog/complexity-purpose-and-problems-school-leadership/</w:t>
              </w:r>
            </w:hyperlink>
          </w:p>
        </w:tc>
      </w:tr>
      <w:tr w:rsidR="00922FEB" w:rsidRPr="000B3720" w14:paraId="00CE0A13" w14:textId="77777777" w:rsidTr="00A20D54">
        <w:trPr>
          <w:trHeight w:val="312"/>
        </w:trPr>
        <w:tc>
          <w:tcPr>
            <w:tcW w:w="99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F3008CA" w14:textId="7B653977" w:rsidR="00922FEB" w:rsidRPr="00D96203" w:rsidRDefault="00922FEB" w:rsidP="00A20D54">
            <w:pPr>
              <w:spacing w:after="0" w:line="240" w:lineRule="auto"/>
              <w:rPr>
                <w:rFonts w:ascii="Calibri" w:eastAsia="Times New Roman" w:hAnsi="Calibri" w:cs="Calibri"/>
                <w:bCs/>
                <w:kern w:val="24"/>
                <w:lang w:eastAsia="en-GB"/>
              </w:rPr>
            </w:pPr>
            <w:r w:rsidRPr="00C272BE">
              <w:rPr>
                <w:rFonts w:cstheme="minorHAnsi"/>
                <w:color w:val="232323"/>
                <w:shd w:val="clear" w:color="auto" w:fill="FFFFFF"/>
              </w:rPr>
              <w:t>Bereiter, C., &amp; Scardamalia, M. (1993). Surpassing ourselves: An inquiry into the nature and implications of expertise. Chicago, IL: Open Court.</w:t>
            </w:r>
          </w:p>
        </w:tc>
      </w:tr>
      <w:tr w:rsidR="008A74A3" w:rsidRPr="000B3720" w14:paraId="0A0B9E83" w14:textId="77777777" w:rsidTr="00A20D54">
        <w:trPr>
          <w:trHeight w:val="312"/>
        </w:trPr>
        <w:tc>
          <w:tcPr>
            <w:tcW w:w="99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D644081" w14:textId="7ACCAEA0" w:rsidR="008A74A3" w:rsidRPr="00C272BE" w:rsidRDefault="008A74A3" w:rsidP="00A20D54">
            <w:pPr>
              <w:spacing w:after="0" w:line="240" w:lineRule="auto"/>
              <w:rPr>
                <w:rFonts w:cstheme="minorHAnsi"/>
                <w:color w:val="232323"/>
                <w:shd w:val="clear" w:color="auto" w:fill="FFFFFF"/>
              </w:rPr>
            </w:pPr>
            <w:r>
              <w:t xml:space="preserve">Cordingley, P., Higgins, S., Greany, T., Buckler, N., Coles-Jordan, D., Crisp, B., Saunders, L., Coe, R. (2015) </w:t>
            </w:r>
            <w:r w:rsidRPr="00983642">
              <w:rPr>
                <w:i/>
              </w:rPr>
              <w:t>Developing Great Teaching: Lessons from the international reviews into effective professional development</w:t>
            </w:r>
            <w:r>
              <w:t>. Teacher Development Trust.</w:t>
            </w:r>
          </w:p>
        </w:tc>
      </w:tr>
      <w:tr w:rsidR="006D538F" w:rsidRPr="000B3720" w14:paraId="2C4D16CF" w14:textId="77777777" w:rsidTr="00A20D54">
        <w:trPr>
          <w:trHeight w:val="364"/>
        </w:trPr>
        <w:tc>
          <w:tcPr>
            <w:tcW w:w="99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83842B" w14:textId="77777777" w:rsidR="006D538F" w:rsidRDefault="006D538F" w:rsidP="00A20D54">
            <w:pPr>
              <w:spacing w:after="0" w:line="240" w:lineRule="auto"/>
              <w:contextualSpacing/>
              <w:rPr>
                <w:rFonts w:eastAsia="Times New Roman" w:cstheme="minorHAnsi"/>
                <w:lang w:eastAsia="en-GB"/>
              </w:rPr>
            </w:pPr>
            <w:r w:rsidRPr="00C25B62">
              <w:rPr>
                <w:rFonts w:eastAsia="Times New Roman" w:cstheme="minorHAnsi"/>
                <w:lang w:eastAsia="en-GB"/>
              </w:rPr>
              <w:t>Education Policy Institute [EPI]</w:t>
            </w:r>
            <w:r>
              <w:rPr>
                <w:rFonts w:eastAsia="Times New Roman" w:cstheme="minorHAnsi"/>
                <w:lang w:eastAsia="en-GB"/>
              </w:rPr>
              <w:t xml:space="preserve">, 2020, </w:t>
            </w:r>
            <w:r>
              <w:rPr>
                <w:rFonts w:eastAsia="Times New Roman" w:cstheme="minorHAnsi"/>
                <w:i/>
                <w:lang w:eastAsia="en-GB"/>
              </w:rPr>
              <w:t xml:space="preserve">Education in England: Annual Report 2020. </w:t>
            </w:r>
            <w:hyperlink r:id="rId54" w:history="1">
              <w:r w:rsidRPr="001B432A">
                <w:rPr>
                  <w:rStyle w:val="Hyperlink"/>
                  <w:rFonts w:eastAsia="Times New Roman" w:cstheme="minorHAnsi"/>
                  <w:lang w:eastAsia="en-GB"/>
                </w:rPr>
                <w:t>https://epi.org.uk/publications-and-research/education-in-england-annual-report-2020</w:t>
              </w:r>
            </w:hyperlink>
          </w:p>
          <w:p w14:paraId="0472344D" w14:textId="77777777" w:rsidR="006D538F" w:rsidRPr="0042027F" w:rsidRDefault="006D538F" w:rsidP="00A20D54">
            <w:pPr>
              <w:spacing w:after="0" w:line="240" w:lineRule="auto"/>
              <w:contextualSpacing/>
              <w:rPr>
                <w:rFonts w:eastAsia="Times New Roman" w:cstheme="minorHAnsi"/>
                <w:color w:val="E94B58"/>
                <w:lang w:eastAsia="en-GB"/>
              </w:rPr>
            </w:pPr>
          </w:p>
        </w:tc>
      </w:tr>
      <w:tr w:rsidR="006D538F" w:rsidRPr="000B3720" w14:paraId="18D3FAB2" w14:textId="77777777" w:rsidTr="00A20D54">
        <w:trPr>
          <w:trHeight w:val="364"/>
        </w:trPr>
        <w:tc>
          <w:tcPr>
            <w:tcW w:w="99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70DCD1" w14:textId="77777777" w:rsidR="006D538F" w:rsidRPr="00C25B62" w:rsidRDefault="006D538F" w:rsidP="00A20D54">
            <w:pPr>
              <w:contextualSpacing/>
              <w:rPr>
                <w:rFonts w:eastAsia="Times New Roman" w:cstheme="minorHAnsi"/>
                <w:lang w:eastAsia="en-GB"/>
              </w:rPr>
            </w:pPr>
            <w:r>
              <w:rPr>
                <w:rFonts w:eastAsia="Times New Roman" w:cstheme="minorHAnsi"/>
                <w:lang w:eastAsia="en-GB"/>
              </w:rPr>
              <w:t xml:space="preserve">Furst, E., 2018. </w:t>
            </w:r>
            <w:r w:rsidRPr="00F80F65">
              <w:rPr>
                <w:rFonts w:eastAsia="Times New Roman" w:cstheme="minorHAnsi"/>
                <w:i/>
                <w:iCs/>
              </w:rPr>
              <w:t>Learning in the brain</w:t>
            </w:r>
            <w:r w:rsidRPr="00F80F65">
              <w:rPr>
                <w:rFonts w:eastAsia="Times New Roman" w:cstheme="minorHAnsi"/>
              </w:rPr>
              <w:t xml:space="preserve">. </w:t>
            </w:r>
            <w:hyperlink r:id="rId55" w:history="1">
              <w:r w:rsidRPr="001B432A">
                <w:rPr>
                  <w:rStyle w:val="Hyperlink"/>
                  <w:rFonts w:eastAsia="Times New Roman" w:cstheme="minorHAnsi"/>
                </w:rPr>
                <w:t>https://sites.google.com/view/efratfurst/learning-in-the-brain</w:t>
              </w:r>
            </w:hyperlink>
          </w:p>
        </w:tc>
      </w:tr>
      <w:tr w:rsidR="006D538F" w:rsidRPr="000B3720" w14:paraId="566A6C30" w14:textId="77777777" w:rsidTr="00A20D54">
        <w:trPr>
          <w:trHeight w:val="364"/>
        </w:trPr>
        <w:tc>
          <w:tcPr>
            <w:tcW w:w="99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7453E0E" w14:textId="77777777" w:rsidR="006D538F" w:rsidRPr="00B671DC" w:rsidRDefault="006D538F" w:rsidP="00A20D54">
            <w:pPr>
              <w:spacing w:after="0" w:line="240" w:lineRule="auto"/>
              <w:contextualSpacing/>
              <w:rPr>
                <w:rFonts w:eastAsia="Times New Roman" w:cstheme="minorHAnsi"/>
                <w:lang w:eastAsia="en-GB"/>
              </w:rPr>
            </w:pPr>
            <w:r>
              <w:rPr>
                <w:rFonts w:eastAsia="Times New Roman" w:cstheme="minorHAnsi"/>
                <w:lang w:eastAsia="en-GB"/>
              </w:rPr>
              <w:t xml:space="preserve">Grissom, J., Egalite, A., Lindsay, C., (2021) </w:t>
            </w:r>
            <w:r>
              <w:rPr>
                <w:rFonts w:eastAsia="Times New Roman" w:cstheme="minorHAnsi"/>
                <w:i/>
                <w:lang w:eastAsia="en-GB"/>
              </w:rPr>
              <w:t xml:space="preserve">What Great Principals Really Do. </w:t>
            </w:r>
            <w:r>
              <w:rPr>
                <w:rFonts w:eastAsia="Times New Roman" w:cstheme="minorHAnsi"/>
                <w:lang w:eastAsia="en-GB"/>
              </w:rPr>
              <w:t xml:space="preserve">ASCD. </w:t>
            </w:r>
            <w:hyperlink r:id="rId56" w:history="1">
              <w:r w:rsidRPr="001B432A">
                <w:rPr>
                  <w:rStyle w:val="Hyperlink"/>
                  <w:rFonts w:eastAsia="Times New Roman" w:cstheme="minorHAnsi"/>
                  <w:lang w:eastAsia="en-GB"/>
                </w:rPr>
                <w:t>https://www.ascd.org/el/articles/what-great-principals-really-do</w:t>
              </w:r>
            </w:hyperlink>
          </w:p>
        </w:tc>
      </w:tr>
      <w:tr w:rsidR="00431E23" w:rsidRPr="000B3720" w14:paraId="7D1D2D6C" w14:textId="77777777" w:rsidTr="00A20D54">
        <w:trPr>
          <w:trHeight w:val="364"/>
        </w:trPr>
        <w:tc>
          <w:tcPr>
            <w:tcW w:w="99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92C8CAA" w14:textId="41DA2A26" w:rsidR="00431E23" w:rsidRDefault="00431E23" w:rsidP="00431E23">
            <w:pPr>
              <w:spacing w:after="0" w:line="240" w:lineRule="auto"/>
              <w:contextualSpacing/>
              <w:rPr>
                <w:rFonts w:eastAsia="Times New Roman" w:cstheme="minorHAnsi"/>
                <w:lang w:eastAsia="en-GB"/>
              </w:rPr>
            </w:pPr>
            <w:r w:rsidRPr="008F45E4">
              <w:rPr>
                <w:rFonts w:eastAsia="Times New Roman" w:cstheme="minorHAnsi"/>
                <w:lang w:eastAsia="en-GB"/>
              </w:rPr>
              <w:t>McCrae, P. (2018). Expert teaching: What is it, and how might we develop it. </w:t>
            </w:r>
            <w:r w:rsidRPr="008F45E4">
              <w:rPr>
                <w:rFonts w:eastAsia="Times New Roman" w:cstheme="minorHAnsi"/>
                <w:i/>
                <w:iCs/>
                <w:lang w:eastAsia="en-GB"/>
              </w:rPr>
              <w:t xml:space="preserve">Institute for Teaching. </w:t>
            </w:r>
            <w:r w:rsidRPr="008F45E4">
              <w:rPr>
                <w:rFonts w:eastAsia="Times New Roman" w:cstheme="minorHAnsi"/>
                <w:i/>
                <w:iCs/>
                <w:lang w:eastAsia="en-GB"/>
              </w:rPr>
              <w:br/>
            </w:r>
            <w:hyperlink r:id="rId57" w:history="1">
              <w:r w:rsidRPr="008F45E4">
                <w:rPr>
                  <w:rStyle w:val="Hyperlink"/>
                  <w:rFonts w:eastAsia="Times New Roman" w:cstheme="minorHAnsi"/>
                  <w:i/>
                  <w:iCs/>
                  <w:lang w:eastAsia="en-GB"/>
                </w:rPr>
                <w:t>https://www.ambition.org.uk/research-and-insight/what-is-expert-teaching/</w:t>
              </w:r>
            </w:hyperlink>
          </w:p>
        </w:tc>
      </w:tr>
      <w:tr w:rsidR="006D538F" w:rsidRPr="000B3720" w14:paraId="69C5268A" w14:textId="77777777" w:rsidTr="00A20D54">
        <w:trPr>
          <w:trHeight w:val="364"/>
        </w:trPr>
        <w:tc>
          <w:tcPr>
            <w:tcW w:w="99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C543C1" w14:textId="77777777" w:rsidR="006D538F" w:rsidRDefault="006D538F" w:rsidP="00A20D54">
            <w:pPr>
              <w:spacing w:after="0" w:line="240" w:lineRule="auto"/>
              <w:contextualSpacing/>
              <w:rPr>
                <w:rFonts w:eastAsia="Times New Roman" w:cstheme="minorHAnsi"/>
                <w:lang w:eastAsia="en-GB"/>
              </w:rPr>
            </w:pPr>
            <w:r w:rsidRPr="003B6DFD">
              <w:rPr>
                <w:rFonts w:eastAsia="Times New Roman" w:cstheme="minorHAnsi"/>
                <w:lang w:eastAsia="en-GB"/>
              </w:rPr>
              <w:t xml:space="preserve">Robinson, V. (2017). </w:t>
            </w:r>
            <w:r w:rsidRPr="003B6DFD">
              <w:rPr>
                <w:rFonts w:eastAsia="Times New Roman" w:cstheme="minorHAnsi"/>
                <w:i/>
                <w:lang w:eastAsia="en-GB"/>
              </w:rPr>
              <w:t>Capabilities required for leading improvement: Challenges for researchers and developers</w:t>
            </w:r>
            <w:r w:rsidRPr="003B6DFD">
              <w:rPr>
                <w:rFonts w:eastAsia="Times New Roman" w:cstheme="minorHAnsi"/>
                <w:lang w:eastAsia="en-GB"/>
              </w:rPr>
              <w:t>.</w:t>
            </w:r>
            <w:r>
              <w:rPr>
                <w:rFonts w:eastAsia="Times New Roman" w:cstheme="minorHAnsi"/>
                <w:lang w:eastAsia="en-GB"/>
              </w:rPr>
              <w:t xml:space="preserve"> ACERsSearch </w:t>
            </w:r>
            <w:hyperlink r:id="rId58" w:history="1">
              <w:r w:rsidRPr="003B6DFD">
                <w:rPr>
                  <w:rStyle w:val="Hyperlink"/>
                  <w:rFonts w:eastAsia="Times New Roman" w:cstheme="minorHAnsi"/>
                  <w:lang w:eastAsia="en-GB"/>
                </w:rPr>
                <w:t>https://research.acer.edu.au/cgi/viewcontent.cgi?article=1306&amp;context=research_conference</w:t>
              </w:r>
            </w:hyperlink>
            <w:r w:rsidRPr="003B6DFD">
              <w:rPr>
                <w:rFonts w:eastAsia="Times New Roman" w:cstheme="minorHAnsi"/>
                <w:lang w:eastAsia="en-GB"/>
              </w:rPr>
              <w:t>.</w:t>
            </w:r>
          </w:p>
        </w:tc>
      </w:tr>
      <w:tr w:rsidR="006D538F" w:rsidRPr="000B3720" w14:paraId="69395E74" w14:textId="77777777" w:rsidTr="00A20D54">
        <w:trPr>
          <w:trHeight w:val="364"/>
        </w:trPr>
        <w:tc>
          <w:tcPr>
            <w:tcW w:w="99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647DC2" w14:textId="77777777" w:rsidR="006D538F" w:rsidRPr="003B6DFD" w:rsidRDefault="006D538F" w:rsidP="00A20D54">
            <w:pPr>
              <w:spacing w:after="0" w:line="240" w:lineRule="auto"/>
              <w:contextualSpacing/>
              <w:rPr>
                <w:rFonts w:eastAsia="Times New Roman" w:cstheme="minorHAnsi"/>
                <w:lang w:eastAsia="en-GB"/>
              </w:rPr>
            </w:pPr>
            <w:r>
              <w:rPr>
                <w:rFonts w:eastAsia="Times New Roman" w:cstheme="minorHAnsi"/>
                <w:lang w:eastAsia="en-GB"/>
              </w:rPr>
              <w:t xml:space="preserve">Rose, N, (2018) </w:t>
            </w:r>
            <w:r w:rsidRPr="000313D9">
              <w:rPr>
                <w:rFonts w:eastAsia="Times New Roman" w:cstheme="minorHAnsi"/>
                <w:i/>
                <w:iCs/>
                <w:lang w:eastAsia="en-GB"/>
              </w:rPr>
              <w:t>The role of forgetting as we learn.</w:t>
            </w:r>
            <w:r>
              <w:rPr>
                <w:rFonts w:eastAsia="Times New Roman" w:cstheme="minorHAnsi"/>
                <w:i/>
                <w:iCs/>
                <w:lang w:eastAsia="en-GB"/>
              </w:rPr>
              <w:t xml:space="preserve"> </w:t>
            </w:r>
            <w:r>
              <w:rPr>
                <w:rFonts w:eastAsia="Times New Roman" w:cstheme="minorHAnsi"/>
                <w:iCs/>
                <w:lang w:eastAsia="en-GB"/>
              </w:rPr>
              <w:t>Ambition Institute.</w:t>
            </w:r>
            <w:r w:rsidRPr="000313D9">
              <w:rPr>
                <w:rFonts w:eastAsia="Times New Roman" w:cstheme="minorHAnsi"/>
                <w:i/>
                <w:iCs/>
                <w:lang w:eastAsia="en-GB"/>
              </w:rPr>
              <w:t xml:space="preserve"> </w:t>
            </w:r>
            <w:hyperlink r:id="rId59" w:history="1">
              <w:r w:rsidRPr="001B432A">
                <w:rPr>
                  <w:rStyle w:val="Hyperlink"/>
                  <w:rFonts w:eastAsia="Times New Roman" w:cstheme="minorHAnsi"/>
                  <w:lang w:eastAsia="en-GB"/>
                </w:rPr>
                <w:t>https://www.ambition.org.uk/blog/why-forget/</w:t>
              </w:r>
            </w:hyperlink>
          </w:p>
        </w:tc>
      </w:tr>
      <w:tr w:rsidR="006D538F" w:rsidRPr="000B3720" w14:paraId="11D2CD23" w14:textId="77777777" w:rsidTr="00A20D54">
        <w:trPr>
          <w:trHeight w:val="364"/>
        </w:trPr>
        <w:tc>
          <w:tcPr>
            <w:tcW w:w="99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8E98652" w14:textId="77777777" w:rsidR="006D538F" w:rsidRPr="001750E0" w:rsidRDefault="006D538F" w:rsidP="00A20D54">
            <w:pPr>
              <w:spacing w:after="0" w:line="240" w:lineRule="auto"/>
              <w:contextualSpacing/>
              <w:rPr>
                <w:rFonts w:eastAsia="Times New Roman" w:cstheme="minorHAnsi"/>
                <w:i/>
                <w:lang w:eastAsia="en-GB"/>
              </w:rPr>
            </w:pPr>
            <w:r>
              <w:rPr>
                <w:rFonts w:eastAsia="Times New Roman" w:cstheme="minorHAnsi"/>
                <w:lang w:eastAsia="en-GB"/>
              </w:rPr>
              <w:t xml:space="preserve">White, B., 2019. ‘The Wicked Problem of school improvement’ on </w:t>
            </w:r>
            <w:r>
              <w:rPr>
                <w:rFonts w:eastAsia="Times New Roman" w:cstheme="minorHAnsi"/>
                <w:i/>
                <w:lang w:eastAsia="en-GB"/>
              </w:rPr>
              <w:t xml:space="preserve">Walden Education. </w:t>
            </w:r>
            <w:hyperlink r:id="rId60" w:history="1">
              <w:r w:rsidRPr="00A82D51">
                <w:rPr>
                  <w:rStyle w:val="Hyperlink"/>
                  <w:rFonts w:eastAsia="Times New Roman" w:cstheme="minorHAnsi"/>
                  <w:lang w:eastAsia="en-GB"/>
                </w:rPr>
                <w:t>https://benjamindwhite.wordpress.com/2019/07/25/the-wicked-problem-of-school-improvement/</w:t>
              </w:r>
            </w:hyperlink>
          </w:p>
        </w:tc>
      </w:tr>
      <w:tr w:rsidR="006D538F" w:rsidRPr="000B3720" w14:paraId="2CBD2FD8" w14:textId="77777777" w:rsidTr="00A20D54">
        <w:trPr>
          <w:trHeight w:val="364"/>
        </w:trPr>
        <w:tc>
          <w:tcPr>
            <w:tcW w:w="99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1466EB" w14:textId="77777777" w:rsidR="006D538F" w:rsidRDefault="006D538F" w:rsidP="00A20D54">
            <w:pPr>
              <w:spacing w:after="0" w:line="240" w:lineRule="auto"/>
              <w:contextualSpacing/>
              <w:rPr>
                <w:rFonts w:eastAsia="Times New Roman" w:cstheme="minorHAnsi"/>
                <w:lang w:eastAsia="en-GB"/>
              </w:rPr>
            </w:pPr>
            <w:r>
              <w:rPr>
                <w:rFonts w:eastAsia="Times New Roman" w:cstheme="minorHAnsi"/>
                <w:lang w:eastAsia="en-GB"/>
              </w:rPr>
              <w:t xml:space="preserve">Wiliam, D., 2014. Spoken Presentation. Research ED: </w:t>
            </w:r>
            <w:hyperlink r:id="rId61" w:history="1">
              <w:r w:rsidRPr="001B432A">
                <w:rPr>
                  <w:rStyle w:val="Hyperlink"/>
                  <w:rFonts w:eastAsia="Times New Roman" w:cstheme="minorHAnsi"/>
                  <w:lang w:eastAsia="en-GB"/>
                </w:rPr>
                <w:t>http://www.dylanwiliam.org/Dylan_Wiliams_website/Presentations_files/2014-09-06%20ResearchED.pptx</w:t>
              </w:r>
            </w:hyperlink>
          </w:p>
        </w:tc>
      </w:tr>
      <w:tr w:rsidR="006D538F" w:rsidRPr="000B3720" w14:paraId="0EB6C001" w14:textId="77777777" w:rsidTr="00A20D54">
        <w:trPr>
          <w:trHeight w:val="364"/>
        </w:trPr>
        <w:tc>
          <w:tcPr>
            <w:tcW w:w="99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0E14F93" w14:textId="77777777" w:rsidR="006D538F" w:rsidRPr="00753C49" w:rsidRDefault="006D538F" w:rsidP="00A20D54">
            <w:pPr>
              <w:spacing w:after="0" w:line="240" w:lineRule="auto"/>
              <w:contextualSpacing/>
              <w:rPr>
                <w:rFonts w:eastAsia="Times New Roman" w:cstheme="minorHAnsi"/>
                <w:lang w:eastAsia="en-GB"/>
              </w:rPr>
            </w:pPr>
            <w:r>
              <w:rPr>
                <w:rFonts w:eastAsia="Times New Roman" w:cstheme="minorHAnsi"/>
                <w:lang w:eastAsia="en-GB"/>
              </w:rPr>
              <w:t xml:space="preserve">Willingham, D., 2009. </w:t>
            </w:r>
            <w:r>
              <w:rPr>
                <w:rFonts w:eastAsia="Times New Roman" w:cstheme="minorHAnsi"/>
                <w:i/>
                <w:lang w:eastAsia="en-GB"/>
              </w:rPr>
              <w:t xml:space="preserve">Why Don’t Students Like School? A Cognitive Scientist Answers Questions About How the Mind Works and What It Means for the Classroom. </w:t>
            </w:r>
            <w:r>
              <w:rPr>
                <w:rFonts w:eastAsia="Times New Roman" w:cstheme="minorHAnsi"/>
                <w:lang w:eastAsia="en-GB"/>
              </w:rPr>
              <w:t>Jossey-Bas 2</w:t>
            </w:r>
            <w:r w:rsidRPr="00965822">
              <w:rPr>
                <w:rFonts w:eastAsia="Times New Roman" w:cstheme="minorHAnsi"/>
                <w:vertAlign w:val="superscript"/>
                <w:lang w:eastAsia="en-GB"/>
              </w:rPr>
              <w:t>nd</w:t>
            </w:r>
            <w:r>
              <w:rPr>
                <w:rFonts w:eastAsia="Times New Roman" w:cstheme="minorHAnsi"/>
                <w:lang w:eastAsia="en-GB"/>
              </w:rPr>
              <w:t xml:space="preserve"> edition.  </w:t>
            </w:r>
          </w:p>
        </w:tc>
      </w:tr>
    </w:tbl>
    <w:p w14:paraId="4C2EB8A5" w14:textId="77777777" w:rsidR="006D538F" w:rsidRPr="00245B5F" w:rsidRDefault="006D538F" w:rsidP="006D538F">
      <w:pPr>
        <w:spacing w:after="0" w:line="240" w:lineRule="auto"/>
        <w:contextualSpacing/>
        <w:rPr>
          <w:rFonts w:ascii="Times New Roman" w:eastAsia="Times New Roman" w:hAnsi="Times New Roman" w:cs="Times New Roman"/>
          <w:color w:val="E94B58"/>
          <w:lang w:eastAsia="en-GB"/>
        </w:rPr>
      </w:pPr>
    </w:p>
    <w:sectPr w:rsidR="006D538F" w:rsidRPr="00245B5F" w:rsidSect="00623B7B">
      <w:headerReference w:type="first" r:id="rId62"/>
      <w:footerReference w:type="first" r:id="rId63"/>
      <w:pgSz w:w="11906" w:h="16838" w:code="9"/>
      <w:pgMar w:top="1702" w:right="992" w:bottom="1276" w:left="992" w:header="709" w:footer="4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39FD1" w14:textId="77777777" w:rsidR="00016521" w:rsidRDefault="00016521" w:rsidP="0009407A">
      <w:pPr>
        <w:spacing w:after="0" w:line="240" w:lineRule="auto"/>
      </w:pPr>
      <w:r>
        <w:separator/>
      </w:r>
    </w:p>
  </w:endnote>
  <w:endnote w:type="continuationSeparator" w:id="0">
    <w:p w14:paraId="296A5822" w14:textId="77777777" w:rsidR="00016521" w:rsidRDefault="00016521" w:rsidP="0009407A">
      <w:pPr>
        <w:spacing w:after="0" w:line="240" w:lineRule="auto"/>
      </w:pPr>
      <w:r>
        <w:continuationSeparator/>
      </w:r>
    </w:p>
  </w:endnote>
  <w:endnote w:type="continuationNotice" w:id="1">
    <w:p w14:paraId="4880BC8B" w14:textId="77777777" w:rsidR="00016521" w:rsidRDefault="000165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F439E" w14:textId="77777777" w:rsidR="00CF23D9" w:rsidRDefault="00CF23D9" w:rsidP="00104E30">
    <w:pPr>
      <w:pStyle w:val="Header"/>
      <w:tabs>
        <w:tab w:val="clear" w:pos="4513"/>
        <w:tab w:val="clear" w:pos="9026"/>
      </w:tabs>
    </w:pPr>
  </w:p>
  <w:p w14:paraId="0E7F439F" w14:textId="77777777" w:rsidR="00CF23D9" w:rsidRDefault="00CF23D9" w:rsidP="00104E30">
    <w:r>
      <w:rPr>
        <w:noProof/>
        <w:lang w:eastAsia="en-GB"/>
      </w:rPr>
      <mc:AlternateContent>
        <mc:Choice Requires="wps">
          <w:drawing>
            <wp:anchor distT="45720" distB="45720" distL="114300" distR="114300" simplePos="0" relativeHeight="251658241" behindDoc="1" locked="0" layoutInCell="1" allowOverlap="1" wp14:anchorId="0E7F43A7" wp14:editId="0E7F43A8">
              <wp:simplePos x="0" y="0"/>
              <wp:positionH relativeFrom="column">
                <wp:posOffset>-101126</wp:posOffset>
              </wp:positionH>
              <wp:positionV relativeFrom="paragraph">
                <wp:posOffset>241935</wp:posOffset>
              </wp:positionV>
              <wp:extent cx="3347720" cy="140462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1404620"/>
                      </a:xfrm>
                      <a:prstGeom prst="rect">
                        <a:avLst/>
                      </a:prstGeom>
                      <a:noFill/>
                      <a:ln w="9525">
                        <a:noFill/>
                        <a:miter lim="800000"/>
                        <a:headEnd/>
                        <a:tailEnd/>
                      </a:ln>
                    </wps:spPr>
                    <wps:txbx>
                      <w:txbxContent>
                        <w:p w14:paraId="0E7F43B1" w14:textId="77777777" w:rsidR="00CF23D9" w:rsidRPr="00236963" w:rsidRDefault="00986814" w:rsidP="00236963">
                          <w:pPr>
                            <w:pStyle w:val="Bodycopy"/>
                            <w:rPr>
                              <w:sz w:val="18"/>
                              <w:szCs w:val="18"/>
                            </w:rPr>
                          </w:pPr>
                          <w:hyperlink r:id="rId1" w:history="1">
                            <w:r w:rsidR="00CF23D9" w:rsidRPr="00236963">
                              <w:rPr>
                                <w:rStyle w:val="Hyperlink"/>
                                <w:color w:val="191919"/>
                                <w:sz w:val="18"/>
                                <w:szCs w:val="18"/>
                                <w:u w:val="none"/>
                              </w:rPr>
                              <w:t xml:space="preserve">ambition.org.uk </w:t>
                            </w:r>
                          </w:hyperlink>
                          <w:r w:rsidR="00CF23D9" w:rsidRPr="00236963">
                            <w:rPr>
                              <w:sz w:val="18"/>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7F43A7" id="_x0000_t202" coordsize="21600,21600" o:spt="202" path="m,l,21600r21600,l21600,xe">
              <v:stroke joinstyle="miter"/>
              <v:path gradientshapeok="t" o:connecttype="rect"/>
            </v:shapetype>
            <v:shape id="_x0000_s1031" type="#_x0000_t202" style="position:absolute;margin-left:-7.95pt;margin-top:19.05pt;width:263.6pt;height:110.6pt;z-index:-25165823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" filled="f" stroked="f">
              <v:textbox style="mso-fit-shape-to-text:t">
                <w:txbxContent>
                  <w:p w14:paraId="0E7F43B1" w14:textId="77777777" w:rsidR="00CF23D9" w:rsidRPr="00236963" w:rsidRDefault="00CA46E6" w:rsidP="00236963">
                    <w:pPr>
                      <w:pStyle w:val="Bodycopy"/>
                      <w:rPr>
                        <w:sz w:val="18"/>
                        <w:szCs w:val="18"/>
                      </w:rPr>
                    </w:pPr>
                    <w:hyperlink r:id="rId2" w:history="1">
                      <w:r w:rsidR="00CF23D9" w:rsidRPr="00236963">
                        <w:rPr>
                          <w:rStyle w:val="Hyperlink"/>
                          <w:color w:val="191919"/>
                          <w:sz w:val="18"/>
                          <w:szCs w:val="18"/>
                          <w:u w:val="none"/>
                        </w:rPr>
                        <w:t xml:space="preserve">ambition.org.uk </w:t>
                      </w:r>
                    </w:hyperlink>
                    <w:r w:rsidR="00CF23D9" w:rsidRPr="00236963">
                      <w:rPr>
                        <w:sz w:val="18"/>
                        <w:szCs w:val="18"/>
                      </w:rPr>
                      <w:t xml:space="preserve"> </w:t>
                    </w:r>
                  </w:p>
                </w:txbxContent>
              </v:textbox>
            </v:shape>
          </w:pict>
        </mc:Fallback>
      </mc:AlternateContent>
    </w:r>
    <w:r w:rsidRPr="00867F19">
      <w:rPr>
        <w:noProof/>
        <w:color w:val="808080" w:themeColor="background1" w:themeShade="80"/>
        <w:lang w:eastAsia="en-GB"/>
      </w:rPr>
      <mc:AlternateContent>
        <mc:Choice Requires="wps">
          <w:drawing>
            <wp:anchor distT="0" distB="0" distL="114300" distR="114300" simplePos="0" relativeHeight="251658242" behindDoc="0" locked="0" layoutInCell="1" allowOverlap="1" wp14:anchorId="0E7F43A9" wp14:editId="0E7F43AA">
              <wp:simplePos x="0" y="0"/>
              <wp:positionH relativeFrom="column">
                <wp:posOffset>0</wp:posOffset>
              </wp:positionH>
              <wp:positionV relativeFrom="paragraph">
                <wp:posOffset>238836</wp:posOffset>
              </wp:positionV>
              <wp:extent cx="6296025" cy="0"/>
              <wp:effectExtent l="0" t="0" r="28575" b="19050"/>
              <wp:wrapNone/>
              <wp:docPr id="198" name="Straight Connector 198"/>
              <wp:cNvGraphicFramePr/>
              <a:graphic xmlns:a="http://schemas.openxmlformats.org/drawingml/2006/main">
                <a:graphicData uri="http://schemas.microsoft.com/office/word/2010/wordprocessingShape">
                  <wps:wsp>
                    <wps:cNvCnPr/>
                    <wps:spPr>
                      <a:xfrm>
                        <a:off x="0" y="0"/>
                        <a:ext cx="6296025" cy="0"/>
                      </a:xfrm>
                      <a:prstGeom prst="line">
                        <a:avLst/>
                      </a:prstGeom>
                      <a:noFill/>
                      <a:ln w="6350" cap="flat" cmpd="sng" algn="ctr">
                        <a:solidFill>
                          <a:sysClr val="window" lastClr="FFFFFF">
                            <a:lumMod val="50000"/>
                          </a:sysClr>
                        </a:solidFill>
                        <a:prstDash val="solid"/>
                        <a:miter lim="800000"/>
                      </a:ln>
                      <a:effectLst/>
                    </wps:spPr>
                    <wps:bodyPr/>
                  </wps:wsp>
                </a:graphicData>
              </a:graphic>
              <wp14:sizeRelH relativeFrom="margin">
                <wp14:pctWidth>0</wp14:pctWidth>
              </wp14:sizeRelH>
            </wp:anchor>
          </w:drawing>
        </mc:Choice>
        <mc:Fallback xmlns:a="http://schemas.openxmlformats.org/drawingml/2006/main">
          <w:pict w14:anchorId="3B8B69E5">
            <v:line id="Straight Connector 198"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7f7f7f" strokeweight=".5pt" from="0,18.8pt" to="495.75pt,18.8pt" w14:anchorId="0FE1E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">
              <v:stroke joinstyle="miter"/>
            </v:line>
          </w:pict>
        </mc:Fallback>
      </mc:AlternateContent>
    </w:r>
  </w:p>
  <w:p w14:paraId="0E7F43A0" w14:textId="39AB8E61" w:rsidR="00CF23D9" w:rsidRPr="00236963" w:rsidRDefault="00CF23D9" w:rsidP="00104E30">
    <w:pPr>
      <w:pStyle w:val="Footer"/>
      <w:tabs>
        <w:tab w:val="left" w:pos="2869"/>
        <w:tab w:val="right" w:pos="9922"/>
      </w:tabs>
      <w:rPr>
        <w:noProof/>
      </w:rPr>
    </w:pPr>
    <w:r w:rsidRPr="00236963">
      <w:tab/>
    </w:r>
    <w:r w:rsidRPr="00236963">
      <w:tab/>
    </w:r>
    <w:r w:rsidRPr="00236963">
      <w:tab/>
    </w:r>
    <w:r w:rsidRPr="00236963">
      <w:tab/>
    </w:r>
    <w:sdt>
      <w:sdtPr>
        <w:id w:val="-1286497726"/>
        <w:docPartObj>
          <w:docPartGallery w:val="Page Numbers (Bottom of Page)"/>
          <w:docPartUnique/>
        </w:docPartObj>
      </w:sdtPr>
      <w:sdtEndPr>
        <w:rPr>
          <w:noProof/>
        </w:rPr>
      </w:sdtEndPr>
      <w:sdtContent>
        <w:r w:rsidRPr="00236963">
          <w:rPr>
            <w:sz w:val="20"/>
            <w:szCs w:val="20"/>
          </w:rPr>
          <w:fldChar w:fldCharType="begin"/>
        </w:r>
        <w:r w:rsidRPr="00236963">
          <w:rPr>
            <w:sz w:val="20"/>
            <w:szCs w:val="20"/>
          </w:rPr>
          <w:instrText xml:space="preserve"> PAGE   \* MERGEFORMAT </w:instrText>
        </w:r>
        <w:r w:rsidRPr="00236963">
          <w:rPr>
            <w:sz w:val="20"/>
            <w:szCs w:val="20"/>
          </w:rPr>
          <w:fldChar w:fldCharType="separate"/>
        </w:r>
        <w:r w:rsidRPr="00236963">
          <w:rPr>
            <w:noProof/>
            <w:sz w:val="20"/>
            <w:szCs w:val="20"/>
          </w:rPr>
          <w:t>2</w:t>
        </w:r>
        <w:r w:rsidRPr="00236963">
          <w:rPr>
            <w:noProof/>
            <w:sz w:val="20"/>
            <w:szCs w:val="20"/>
          </w:rPr>
          <w:fldChar w:fldCharType="end"/>
        </w:r>
      </w:sdtContent>
    </w:sdt>
  </w:p>
  <w:p w14:paraId="0E7F43A1" w14:textId="77777777" w:rsidR="00CF23D9" w:rsidRDefault="00CF23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F43A3" w14:textId="6F4855D6" w:rsidR="00CF23D9" w:rsidRPr="00104E30" w:rsidRDefault="00CF23D9" w:rsidP="00BF2031">
    <w:pPr>
      <w:pStyle w:val="Footer"/>
      <w:rPr>
        <w:noProof/>
        <w:sz w:val="20"/>
        <w:szCs w:val="20"/>
      </w:rPr>
    </w:pPr>
  </w:p>
  <w:p w14:paraId="0E7F43A4" w14:textId="77777777" w:rsidR="00CF23D9" w:rsidRPr="0059645C" w:rsidRDefault="00CF23D9" w:rsidP="0059645C">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45757" w14:textId="77777777" w:rsidR="00CF23D9" w:rsidRPr="00104E30" w:rsidRDefault="00CF23D9" w:rsidP="0059645C">
    <w:pPr>
      <w:pStyle w:val="Footer"/>
      <w:jc w:val="right"/>
      <w:rPr>
        <w:noProof/>
        <w:sz w:val="20"/>
        <w:szCs w:val="20"/>
      </w:rPr>
    </w:pPr>
    <w:r w:rsidRPr="00867F19">
      <w:rPr>
        <w:noProof/>
        <w:color w:val="808080" w:themeColor="background1" w:themeShade="80"/>
        <w:lang w:eastAsia="en-GB"/>
      </w:rPr>
      <mc:AlternateContent>
        <mc:Choice Requires="wps">
          <w:drawing>
            <wp:anchor distT="0" distB="0" distL="114300" distR="114300" simplePos="0" relativeHeight="251658244" behindDoc="0" locked="0" layoutInCell="1" allowOverlap="1" wp14:anchorId="2FB7FCFA" wp14:editId="4070DDB5">
              <wp:simplePos x="0" y="0"/>
              <wp:positionH relativeFrom="column">
                <wp:posOffset>-4445</wp:posOffset>
              </wp:positionH>
              <wp:positionV relativeFrom="paragraph">
                <wp:posOffset>-96673</wp:posOffset>
              </wp:positionV>
              <wp:extent cx="6296025" cy="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629602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w14:anchorId="4E2A0C0E">
            <v:line id="Straight Connector 5" style="position:absolute;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7f7f7f [1612]" strokeweight=".5pt" from="-.35pt,-7.6pt" to="495.4pt,-7.6pt" w14:anchorId="41AA6C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">
              <v:stroke joinstyle="miter"/>
            </v:line>
          </w:pict>
        </mc:Fallback>
      </mc:AlternateContent>
    </w:r>
    <w:r>
      <w:rPr>
        <w:noProof/>
        <w:lang w:eastAsia="en-GB"/>
      </w:rPr>
      <mc:AlternateContent>
        <mc:Choice Requires="wps">
          <w:drawing>
            <wp:anchor distT="45720" distB="45720" distL="114300" distR="114300" simplePos="0" relativeHeight="251658243" behindDoc="1" locked="0" layoutInCell="1" allowOverlap="1" wp14:anchorId="44F64F41" wp14:editId="384B5D09">
              <wp:simplePos x="0" y="0"/>
              <wp:positionH relativeFrom="column">
                <wp:posOffset>-93345</wp:posOffset>
              </wp:positionH>
              <wp:positionV relativeFrom="paragraph">
                <wp:posOffset>-36340</wp:posOffset>
              </wp:positionV>
              <wp:extent cx="3348000" cy="14046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000" cy="1404620"/>
                      </a:xfrm>
                      <a:prstGeom prst="rect">
                        <a:avLst/>
                      </a:prstGeom>
                      <a:noFill/>
                      <a:ln w="9525">
                        <a:noFill/>
                        <a:miter lim="800000"/>
                        <a:headEnd/>
                        <a:tailEnd/>
                      </a:ln>
                    </wps:spPr>
                    <wps:txbx>
                      <w:txbxContent>
                        <w:p w14:paraId="25F29CA6" w14:textId="77777777" w:rsidR="00CF23D9" w:rsidRPr="0059645C" w:rsidRDefault="00CF23D9">
                          <w:pPr>
                            <w:rPr>
                              <w:sz w:val="16"/>
                              <w:szCs w:val="16"/>
                            </w:rPr>
                          </w:pPr>
                          <w:r w:rsidRPr="0059645C">
                            <w:rPr>
                              <w:sz w:val="16"/>
                              <w:szCs w:val="16"/>
                            </w:rPr>
                            <w:t xml:space="preserve">Ambition Institute is a registered charity (1146924)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F64F41" id="_x0000_t202" coordsize="21600,21600" o:spt="202" path="m,l,21600r21600,l21600,xe">
              <v:stroke joinstyle="miter"/>
              <v:path gradientshapeok="t" o:connecttype="rect"/>
            </v:shapetype>
            <v:shape id="_x0000_s1032" type="#_x0000_t202" style="position:absolute;left:0;text-align:left;margin-left:-7.35pt;margin-top:-2.85pt;width:263.6pt;height:110.6pt;z-index:-25165823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" filled="f" stroked="f">
              <v:textbox style="mso-fit-shape-to-text:t">
                <w:txbxContent>
                  <w:p w14:paraId="25F29CA6" w14:textId="77777777" w:rsidR="00CF23D9" w:rsidRPr="0059645C" w:rsidRDefault="00CF23D9">
                    <w:pPr>
                      <w:rPr>
                        <w:sz w:val="16"/>
                        <w:szCs w:val="16"/>
                      </w:rPr>
                    </w:pPr>
                    <w:r w:rsidRPr="0059645C">
                      <w:rPr>
                        <w:sz w:val="16"/>
                        <w:szCs w:val="16"/>
                      </w:rPr>
                      <w:t xml:space="preserve">Ambition Institute is a registered charity (1146924)  </w:t>
                    </w:r>
                  </w:p>
                </w:txbxContent>
              </v:textbox>
            </v:shape>
          </w:pict>
        </mc:Fallback>
      </mc:AlternateContent>
    </w:r>
    <w:sdt>
      <w:sdtPr>
        <w:id w:val="-1874446939"/>
        <w:docPartObj>
          <w:docPartGallery w:val="Page Numbers (Bottom of Page)"/>
          <w:docPartUnique/>
        </w:docPartObj>
      </w:sdtPr>
      <w:sdtEndPr>
        <w:rPr>
          <w:noProof/>
          <w:sz w:val="20"/>
          <w:szCs w:val="20"/>
        </w:rPr>
      </w:sdtEndPr>
      <w:sdtContent>
        <w:r w:rsidRPr="00104E30">
          <w:rPr>
            <w:sz w:val="20"/>
            <w:szCs w:val="20"/>
          </w:rPr>
          <w:fldChar w:fldCharType="begin"/>
        </w:r>
        <w:r w:rsidRPr="00104E30">
          <w:rPr>
            <w:sz w:val="20"/>
            <w:szCs w:val="20"/>
          </w:rPr>
          <w:instrText xml:space="preserve"> PAGE   \* MERGEFORMAT </w:instrText>
        </w:r>
        <w:r w:rsidRPr="00104E30">
          <w:rPr>
            <w:sz w:val="20"/>
            <w:szCs w:val="20"/>
          </w:rPr>
          <w:fldChar w:fldCharType="separate"/>
        </w:r>
        <w:r>
          <w:rPr>
            <w:noProof/>
            <w:sz w:val="20"/>
            <w:szCs w:val="20"/>
          </w:rPr>
          <w:t>1</w:t>
        </w:r>
        <w:r w:rsidRPr="00104E30">
          <w:rPr>
            <w:noProof/>
            <w:sz w:val="20"/>
            <w:szCs w:val="20"/>
          </w:rPr>
          <w:fldChar w:fldCharType="end"/>
        </w:r>
      </w:sdtContent>
    </w:sdt>
  </w:p>
  <w:p w14:paraId="25079A52" w14:textId="77777777" w:rsidR="00CF23D9" w:rsidRPr="0059645C" w:rsidRDefault="00CF23D9" w:rsidP="0059645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BF306" w14:textId="77777777" w:rsidR="00016521" w:rsidRDefault="00016521" w:rsidP="0009407A">
      <w:pPr>
        <w:spacing w:after="0" w:line="240" w:lineRule="auto"/>
      </w:pPr>
      <w:r>
        <w:separator/>
      </w:r>
    </w:p>
  </w:footnote>
  <w:footnote w:type="continuationSeparator" w:id="0">
    <w:p w14:paraId="087A74A9" w14:textId="77777777" w:rsidR="00016521" w:rsidRDefault="00016521" w:rsidP="0009407A">
      <w:pPr>
        <w:spacing w:after="0" w:line="240" w:lineRule="auto"/>
      </w:pPr>
      <w:r>
        <w:continuationSeparator/>
      </w:r>
    </w:p>
  </w:footnote>
  <w:footnote w:type="continuationNotice" w:id="1">
    <w:p w14:paraId="381BC527" w14:textId="77777777" w:rsidR="00016521" w:rsidRDefault="0001652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F439C" w14:textId="41B8951B" w:rsidR="00CF23D9" w:rsidRPr="00104E30" w:rsidRDefault="00CF23D9" w:rsidP="002A77FD">
    <w:pPr>
      <w:pStyle w:val="Header"/>
      <w:rPr>
        <w:color w:val="3C3C3B"/>
        <w:sz w:val="20"/>
        <w:szCs w:val="20"/>
      </w:rPr>
    </w:pPr>
    <w:r>
      <w:rPr>
        <w:color w:val="3C3C3B"/>
        <w:sz w:val="20"/>
        <w:szCs w:val="20"/>
      </w:rPr>
      <w:t>NPQH Conference 1</w:t>
    </w:r>
  </w:p>
  <w:p w14:paraId="0E7F439D" w14:textId="77777777" w:rsidR="00CF23D9" w:rsidRDefault="00CF23D9">
    <w:pPr>
      <w:pStyle w:val="Header"/>
    </w:pPr>
    <w:r w:rsidRPr="00867F19">
      <w:rPr>
        <w:noProof/>
        <w:color w:val="808080" w:themeColor="background1" w:themeShade="80"/>
        <w:lang w:eastAsia="en-GB"/>
      </w:rPr>
      <mc:AlternateContent>
        <mc:Choice Requires="wps">
          <w:drawing>
            <wp:anchor distT="0" distB="0" distL="114300" distR="114300" simplePos="0" relativeHeight="251658240" behindDoc="0" locked="0" layoutInCell="1" allowOverlap="1" wp14:anchorId="0E7F43A5" wp14:editId="0E7F43A6">
              <wp:simplePos x="0" y="0"/>
              <wp:positionH relativeFrom="column">
                <wp:posOffset>-4887</wp:posOffset>
              </wp:positionH>
              <wp:positionV relativeFrom="paragraph">
                <wp:posOffset>38727</wp:posOffset>
              </wp:positionV>
              <wp:extent cx="6296628" cy="0"/>
              <wp:effectExtent l="0" t="0" r="28575" b="19050"/>
              <wp:wrapNone/>
              <wp:docPr id="26" name="Straight Connector 26"/>
              <wp:cNvGraphicFramePr/>
              <a:graphic xmlns:a="http://schemas.openxmlformats.org/drawingml/2006/main">
                <a:graphicData uri="http://schemas.microsoft.com/office/word/2010/wordprocessingShape">
                  <wps:wsp>
                    <wps:cNvCnPr/>
                    <wps:spPr>
                      <a:xfrm>
                        <a:off x="0" y="0"/>
                        <a:ext cx="6296628"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w14:anchorId="565ED7C5">
            <v:line id="Straight Connector 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7f7f7f [1612]" strokeweight=".5pt" from="-.4pt,3.05pt" to="495.4pt,3.05pt" w14:anchorId="078D99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">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F43A2" w14:textId="7CBB1CDF" w:rsidR="00CF23D9" w:rsidRDefault="00CF23D9" w:rsidP="006074A1">
    <w:pPr>
      <w:pStyle w:val="Header"/>
      <w:tabs>
        <w:tab w:val="clear" w:pos="4513"/>
        <w:tab w:val="clear" w:pos="9026"/>
      </w:tabs>
    </w:pPr>
    <w:r>
      <w:rPr>
        <w:noProof/>
      </w:rPr>
      <w:drawing>
        <wp:anchor distT="0" distB="0" distL="114300" distR="114300" simplePos="0" relativeHeight="251658245" behindDoc="1" locked="0" layoutInCell="1" allowOverlap="1" wp14:anchorId="314F9485" wp14:editId="77D8AD64">
          <wp:simplePos x="0" y="0"/>
          <wp:positionH relativeFrom="page">
            <wp:align>left</wp:align>
          </wp:positionH>
          <wp:positionV relativeFrom="paragraph">
            <wp:posOffset>-450215</wp:posOffset>
          </wp:positionV>
          <wp:extent cx="7573645" cy="10713720"/>
          <wp:effectExtent l="0" t="0" r="8255" b="7620"/>
          <wp:wrapTight wrapText="bothSides">
            <wp:wrapPolygon edited="0">
              <wp:start x="0" y="0"/>
              <wp:lineTo x="0" y="21546"/>
              <wp:lineTo x="21569" y="21546"/>
              <wp:lineTo x="21569" y="0"/>
              <wp:lineTo x="0" y="0"/>
            </wp:wrapPolygon>
          </wp:wrapTight>
          <wp:docPr id="8" name="Picture 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mbitionInstitute_Templates_Word_Dev3.png"/>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72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04F4F" w14:textId="77777777" w:rsidR="00CF23D9" w:rsidRPr="00104E30" w:rsidRDefault="00CF23D9" w:rsidP="003F42C7">
    <w:pPr>
      <w:pStyle w:val="Header"/>
      <w:rPr>
        <w:color w:val="3C3C3B"/>
        <w:sz w:val="20"/>
        <w:szCs w:val="20"/>
      </w:rPr>
    </w:pPr>
    <w:r w:rsidRPr="00104E30">
      <w:rPr>
        <w:color w:val="3C3C3B"/>
        <w:sz w:val="20"/>
        <w:szCs w:val="20"/>
      </w:rPr>
      <w:t>Title – section heading</w:t>
    </w:r>
  </w:p>
  <w:p w14:paraId="77A5E331" w14:textId="6831FB6A" w:rsidR="00CF23D9" w:rsidRDefault="00CF23D9" w:rsidP="006074A1">
    <w:pPr>
      <w:pStyle w:val="Header"/>
      <w:tabs>
        <w:tab w:val="clear" w:pos="4513"/>
        <w:tab w:val="clear" w:pos="9026"/>
      </w:tabs>
    </w:pPr>
    <w:r w:rsidRPr="00867F19">
      <w:rPr>
        <w:noProof/>
        <w:color w:val="808080" w:themeColor="background1" w:themeShade="80"/>
        <w:lang w:eastAsia="en-GB"/>
      </w:rPr>
      <mc:AlternateContent>
        <mc:Choice Requires="wps">
          <w:drawing>
            <wp:anchor distT="0" distB="0" distL="114300" distR="114300" simplePos="0" relativeHeight="251658246" behindDoc="0" locked="0" layoutInCell="1" allowOverlap="1" wp14:anchorId="6086ECFE" wp14:editId="333EC429">
              <wp:simplePos x="0" y="0"/>
              <wp:positionH relativeFrom="column">
                <wp:posOffset>0</wp:posOffset>
              </wp:positionH>
              <wp:positionV relativeFrom="paragraph">
                <wp:posOffset>-635</wp:posOffset>
              </wp:positionV>
              <wp:extent cx="6296628" cy="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6296628"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w14:anchorId="15980FDF">
            <v:line id="Straight Connector 9" style="position:absolute;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7f7f7f [1612]" strokeweight=".5pt" from="0,-.05pt" to="495.8pt,-.05pt" w14:anchorId="379555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">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62B3A"/>
    <w:multiLevelType w:val="hybridMultilevel"/>
    <w:tmpl w:val="11DA4D76"/>
    <w:lvl w:ilvl="0" w:tplc="1306108E">
      <w:start w:val="1"/>
      <w:numFmt w:val="bullet"/>
      <w:lvlText w:val="&gt;"/>
      <w:lvlJc w:val="left"/>
      <w:pPr>
        <w:tabs>
          <w:tab w:val="num" w:pos="360"/>
        </w:tabs>
        <w:ind w:left="360" w:hanging="360"/>
      </w:pPr>
      <w:rPr>
        <w:rFonts w:ascii="Calibri" w:hAnsi="Calibri" w:hint="default"/>
        <w:b/>
        <w:i w:val="0"/>
        <w:color w:val="E94B58" w:themeColor="accent2"/>
      </w:rPr>
    </w:lvl>
    <w:lvl w:ilvl="1" w:tplc="2376F260" w:tentative="1">
      <w:start w:val="1"/>
      <w:numFmt w:val="bullet"/>
      <w:lvlText w:val="&gt;"/>
      <w:lvlJc w:val="left"/>
      <w:pPr>
        <w:tabs>
          <w:tab w:val="num" w:pos="1080"/>
        </w:tabs>
        <w:ind w:left="1080" w:hanging="360"/>
      </w:pPr>
      <w:rPr>
        <w:rFonts w:ascii="Calibri" w:hAnsi="Calibri" w:hint="default"/>
      </w:rPr>
    </w:lvl>
    <w:lvl w:ilvl="2" w:tplc="D988EBA8" w:tentative="1">
      <w:start w:val="1"/>
      <w:numFmt w:val="bullet"/>
      <w:lvlText w:val="&gt;"/>
      <w:lvlJc w:val="left"/>
      <w:pPr>
        <w:tabs>
          <w:tab w:val="num" w:pos="1800"/>
        </w:tabs>
        <w:ind w:left="1800" w:hanging="360"/>
      </w:pPr>
      <w:rPr>
        <w:rFonts w:ascii="Calibri" w:hAnsi="Calibri" w:hint="default"/>
      </w:rPr>
    </w:lvl>
    <w:lvl w:ilvl="3" w:tplc="3B0A3D3E" w:tentative="1">
      <w:start w:val="1"/>
      <w:numFmt w:val="bullet"/>
      <w:lvlText w:val="&gt;"/>
      <w:lvlJc w:val="left"/>
      <w:pPr>
        <w:tabs>
          <w:tab w:val="num" w:pos="2520"/>
        </w:tabs>
        <w:ind w:left="2520" w:hanging="360"/>
      </w:pPr>
      <w:rPr>
        <w:rFonts w:ascii="Calibri" w:hAnsi="Calibri" w:hint="default"/>
      </w:rPr>
    </w:lvl>
    <w:lvl w:ilvl="4" w:tplc="FACE4DAE" w:tentative="1">
      <w:start w:val="1"/>
      <w:numFmt w:val="bullet"/>
      <w:lvlText w:val="&gt;"/>
      <w:lvlJc w:val="left"/>
      <w:pPr>
        <w:tabs>
          <w:tab w:val="num" w:pos="3240"/>
        </w:tabs>
        <w:ind w:left="3240" w:hanging="360"/>
      </w:pPr>
      <w:rPr>
        <w:rFonts w:ascii="Calibri" w:hAnsi="Calibri" w:hint="default"/>
      </w:rPr>
    </w:lvl>
    <w:lvl w:ilvl="5" w:tplc="9768EABA" w:tentative="1">
      <w:start w:val="1"/>
      <w:numFmt w:val="bullet"/>
      <w:lvlText w:val="&gt;"/>
      <w:lvlJc w:val="left"/>
      <w:pPr>
        <w:tabs>
          <w:tab w:val="num" w:pos="3960"/>
        </w:tabs>
        <w:ind w:left="3960" w:hanging="360"/>
      </w:pPr>
      <w:rPr>
        <w:rFonts w:ascii="Calibri" w:hAnsi="Calibri" w:hint="default"/>
      </w:rPr>
    </w:lvl>
    <w:lvl w:ilvl="6" w:tplc="A16C2338" w:tentative="1">
      <w:start w:val="1"/>
      <w:numFmt w:val="bullet"/>
      <w:lvlText w:val="&gt;"/>
      <w:lvlJc w:val="left"/>
      <w:pPr>
        <w:tabs>
          <w:tab w:val="num" w:pos="4680"/>
        </w:tabs>
        <w:ind w:left="4680" w:hanging="360"/>
      </w:pPr>
      <w:rPr>
        <w:rFonts w:ascii="Calibri" w:hAnsi="Calibri" w:hint="default"/>
      </w:rPr>
    </w:lvl>
    <w:lvl w:ilvl="7" w:tplc="70724A18" w:tentative="1">
      <w:start w:val="1"/>
      <w:numFmt w:val="bullet"/>
      <w:lvlText w:val="&gt;"/>
      <w:lvlJc w:val="left"/>
      <w:pPr>
        <w:tabs>
          <w:tab w:val="num" w:pos="5400"/>
        </w:tabs>
        <w:ind w:left="5400" w:hanging="360"/>
      </w:pPr>
      <w:rPr>
        <w:rFonts w:ascii="Calibri" w:hAnsi="Calibri" w:hint="default"/>
      </w:rPr>
    </w:lvl>
    <w:lvl w:ilvl="8" w:tplc="0E787D08" w:tentative="1">
      <w:start w:val="1"/>
      <w:numFmt w:val="bullet"/>
      <w:lvlText w:val="&gt;"/>
      <w:lvlJc w:val="left"/>
      <w:pPr>
        <w:tabs>
          <w:tab w:val="num" w:pos="6120"/>
        </w:tabs>
        <w:ind w:left="6120" w:hanging="360"/>
      </w:pPr>
      <w:rPr>
        <w:rFonts w:ascii="Calibri" w:hAnsi="Calibri" w:hint="default"/>
      </w:rPr>
    </w:lvl>
  </w:abstractNum>
  <w:abstractNum w:abstractNumId="1" w15:restartNumberingAfterBreak="0">
    <w:nsid w:val="027200FF"/>
    <w:multiLevelType w:val="hybridMultilevel"/>
    <w:tmpl w:val="C1E27EBA"/>
    <w:lvl w:ilvl="0" w:tplc="1306108E">
      <w:start w:val="1"/>
      <w:numFmt w:val="bullet"/>
      <w:lvlText w:val="&gt;"/>
      <w:lvlJc w:val="left"/>
      <w:pPr>
        <w:tabs>
          <w:tab w:val="num" w:pos="360"/>
        </w:tabs>
        <w:ind w:left="360" w:hanging="360"/>
      </w:pPr>
      <w:rPr>
        <w:rFonts w:ascii="Calibri" w:hAnsi="Calibri" w:hint="default"/>
        <w:b/>
        <w:i w:val="0"/>
        <w:color w:val="E94B58" w:themeColor="accent2"/>
      </w:rPr>
    </w:lvl>
    <w:lvl w:ilvl="1" w:tplc="2376F260" w:tentative="1">
      <w:start w:val="1"/>
      <w:numFmt w:val="bullet"/>
      <w:lvlText w:val="&gt;"/>
      <w:lvlJc w:val="left"/>
      <w:pPr>
        <w:tabs>
          <w:tab w:val="num" w:pos="1080"/>
        </w:tabs>
        <w:ind w:left="1080" w:hanging="360"/>
      </w:pPr>
      <w:rPr>
        <w:rFonts w:ascii="Calibri" w:hAnsi="Calibri" w:hint="default"/>
      </w:rPr>
    </w:lvl>
    <w:lvl w:ilvl="2" w:tplc="D988EBA8" w:tentative="1">
      <w:start w:val="1"/>
      <w:numFmt w:val="bullet"/>
      <w:lvlText w:val="&gt;"/>
      <w:lvlJc w:val="left"/>
      <w:pPr>
        <w:tabs>
          <w:tab w:val="num" w:pos="1800"/>
        </w:tabs>
        <w:ind w:left="1800" w:hanging="360"/>
      </w:pPr>
      <w:rPr>
        <w:rFonts w:ascii="Calibri" w:hAnsi="Calibri" w:hint="default"/>
      </w:rPr>
    </w:lvl>
    <w:lvl w:ilvl="3" w:tplc="3B0A3D3E" w:tentative="1">
      <w:start w:val="1"/>
      <w:numFmt w:val="bullet"/>
      <w:lvlText w:val="&gt;"/>
      <w:lvlJc w:val="left"/>
      <w:pPr>
        <w:tabs>
          <w:tab w:val="num" w:pos="2520"/>
        </w:tabs>
        <w:ind w:left="2520" w:hanging="360"/>
      </w:pPr>
      <w:rPr>
        <w:rFonts w:ascii="Calibri" w:hAnsi="Calibri" w:hint="default"/>
      </w:rPr>
    </w:lvl>
    <w:lvl w:ilvl="4" w:tplc="FACE4DAE" w:tentative="1">
      <w:start w:val="1"/>
      <w:numFmt w:val="bullet"/>
      <w:lvlText w:val="&gt;"/>
      <w:lvlJc w:val="left"/>
      <w:pPr>
        <w:tabs>
          <w:tab w:val="num" w:pos="3240"/>
        </w:tabs>
        <w:ind w:left="3240" w:hanging="360"/>
      </w:pPr>
      <w:rPr>
        <w:rFonts w:ascii="Calibri" w:hAnsi="Calibri" w:hint="default"/>
      </w:rPr>
    </w:lvl>
    <w:lvl w:ilvl="5" w:tplc="9768EABA" w:tentative="1">
      <w:start w:val="1"/>
      <w:numFmt w:val="bullet"/>
      <w:lvlText w:val="&gt;"/>
      <w:lvlJc w:val="left"/>
      <w:pPr>
        <w:tabs>
          <w:tab w:val="num" w:pos="3960"/>
        </w:tabs>
        <w:ind w:left="3960" w:hanging="360"/>
      </w:pPr>
      <w:rPr>
        <w:rFonts w:ascii="Calibri" w:hAnsi="Calibri" w:hint="default"/>
      </w:rPr>
    </w:lvl>
    <w:lvl w:ilvl="6" w:tplc="A16C2338" w:tentative="1">
      <w:start w:val="1"/>
      <w:numFmt w:val="bullet"/>
      <w:lvlText w:val="&gt;"/>
      <w:lvlJc w:val="left"/>
      <w:pPr>
        <w:tabs>
          <w:tab w:val="num" w:pos="4680"/>
        </w:tabs>
        <w:ind w:left="4680" w:hanging="360"/>
      </w:pPr>
      <w:rPr>
        <w:rFonts w:ascii="Calibri" w:hAnsi="Calibri" w:hint="default"/>
      </w:rPr>
    </w:lvl>
    <w:lvl w:ilvl="7" w:tplc="70724A18" w:tentative="1">
      <w:start w:val="1"/>
      <w:numFmt w:val="bullet"/>
      <w:lvlText w:val="&gt;"/>
      <w:lvlJc w:val="left"/>
      <w:pPr>
        <w:tabs>
          <w:tab w:val="num" w:pos="5400"/>
        </w:tabs>
        <w:ind w:left="5400" w:hanging="360"/>
      </w:pPr>
      <w:rPr>
        <w:rFonts w:ascii="Calibri" w:hAnsi="Calibri" w:hint="default"/>
      </w:rPr>
    </w:lvl>
    <w:lvl w:ilvl="8" w:tplc="0E787D08" w:tentative="1">
      <w:start w:val="1"/>
      <w:numFmt w:val="bullet"/>
      <w:lvlText w:val="&gt;"/>
      <w:lvlJc w:val="left"/>
      <w:pPr>
        <w:tabs>
          <w:tab w:val="num" w:pos="6120"/>
        </w:tabs>
        <w:ind w:left="6120" w:hanging="360"/>
      </w:pPr>
      <w:rPr>
        <w:rFonts w:ascii="Calibri" w:hAnsi="Calibri" w:hint="default"/>
      </w:rPr>
    </w:lvl>
  </w:abstractNum>
  <w:abstractNum w:abstractNumId="2" w15:restartNumberingAfterBreak="0">
    <w:nsid w:val="0DE00737"/>
    <w:multiLevelType w:val="hybridMultilevel"/>
    <w:tmpl w:val="05447B0C"/>
    <w:lvl w:ilvl="0" w:tplc="1306108E">
      <w:start w:val="1"/>
      <w:numFmt w:val="bullet"/>
      <w:lvlText w:val="&gt;"/>
      <w:lvlJc w:val="left"/>
      <w:pPr>
        <w:ind w:left="360" w:hanging="360"/>
      </w:pPr>
      <w:rPr>
        <w:rFonts w:ascii="Calibri" w:hAnsi="Calibri" w:hint="default"/>
        <w:b/>
        <w:i w:val="0"/>
        <w:color w:val="E94B58" w:themeColor="accent2"/>
      </w:rPr>
    </w:lvl>
    <w:lvl w:ilvl="1" w:tplc="292A8DDA">
      <w:start w:val="1"/>
      <w:numFmt w:val="bullet"/>
      <w:lvlText w:val="o"/>
      <w:lvlJc w:val="left"/>
      <w:pPr>
        <w:ind w:left="1080" w:hanging="360"/>
      </w:pPr>
      <w:rPr>
        <w:rFonts w:ascii="Courier New" w:hAnsi="Courier New" w:hint="default"/>
      </w:rPr>
    </w:lvl>
    <w:lvl w:ilvl="2" w:tplc="6AB41320">
      <w:start w:val="1"/>
      <w:numFmt w:val="bullet"/>
      <w:lvlText w:val=""/>
      <w:lvlJc w:val="left"/>
      <w:pPr>
        <w:ind w:left="1800" w:hanging="360"/>
      </w:pPr>
      <w:rPr>
        <w:rFonts w:ascii="Wingdings" w:hAnsi="Wingdings" w:hint="default"/>
      </w:rPr>
    </w:lvl>
    <w:lvl w:ilvl="3" w:tplc="335A507A">
      <w:start w:val="1"/>
      <w:numFmt w:val="bullet"/>
      <w:lvlText w:val=""/>
      <w:lvlJc w:val="left"/>
      <w:pPr>
        <w:ind w:left="2520" w:hanging="360"/>
      </w:pPr>
      <w:rPr>
        <w:rFonts w:ascii="Symbol" w:hAnsi="Symbol" w:hint="default"/>
      </w:rPr>
    </w:lvl>
    <w:lvl w:ilvl="4" w:tplc="BFEE81AE">
      <w:start w:val="1"/>
      <w:numFmt w:val="bullet"/>
      <w:lvlText w:val="o"/>
      <w:lvlJc w:val="left"/>
      <w:pPr>
        <w:ind w:left="3240" w:hanging="360"/>
      </w:pPr>
      <w:rPr>
        <w:rFonts w:ascii="Courier New" w:hAnsi="Courier New" w:hint="default"/>
      </w:rPr>
    </w:lvl>
    <w:lvl w:ilvl="5" w:tplc="530C6A1C">
      <w:start w:val="1"/>
      <w:numFmt w:val="bullet"/>
      <w:lvlText w:val=""/>
      <w:lvlJc w:val="left"/>
      <w:pPr>
        <w:ind w:left="3960" w:hanging="360"/>
      </w:pPr>
      <w:rPr>
        <w:rFonts w:ascii="Wingdings" w:hAnsi="Wingdings" w:hint="default"/>
      </w:rPr>
    </w:lvl>
    <w:lvl w:ilvl="6" w:tplc="2C32F4D0">
      <w:start w:val="1"/>
      <w:numFmt w:val="bullet"/>
      <w:lvlText w:val=""/>
      <w:lvlJc w:val="left"/>
      <w:pPr>
        <w:ind w:left="4680" w:hanging="360"/>
      </w:pPr>
      <w:rPr>
        <w:rFonts w:ascii="Symbol" w:hAnsi="Symbol" w:hint="default"/>
      </w:rPr>
    </w:lvl>
    <w:lvl w:ilvl="7" w:tplc="821E3FF4">
      <w:start w:val="1"/>
      <w:numFmt w:val="bullet"/>
      <w:lvlText w:val="o"/>
      <w:lvlJc w:val="left"/>
      <w:pPr>
        <w:ind w:left="5400" w:hanging="360"/>
      </w:pPr>
      <w:rPr>
        <w:rFonts w:ascii="Courier New" w:hAnsi="Courier New" w:hint="default"/>
      </w:rPr>
    </w:lvl>
    <w:lvl w:ilvl="8" w:tplc="F198D5BA">
      <w:start w:val="1"/>
      <w:numFmt w:val="bullet"/>
      <w:lvlText w:val=""/>
      <w:lvlJc w:val="left"/>
      <w:pPr>
        <w:ind w:left="6120" w:hanging="360"/>
      </w:pPr>
      <w:rPr>
        <w:rFonts w:ascii="Wingdings" w:hAnsi="Wingdings" w:hint="default"/>
      </w:rPr>
    </w:lvl>
  </w:abstractNum>
  <w:abstractNum w:abstractNumId="3" w15:restartNumberingAfterBreak="0">
    <w:nsid w:val="10FE0CAC"/>
    <w:multiLevelType w:val="hybridMultilevel"/>
    <w:tmpl w:val="F0B859F8"/>
    <w:lvl w:ilvl="0" w:tplc="D97AA2E2">
      <w:start w:val="14"/>
      <w:numFmt w:val="bullet"/>
      <w:pStyle w:val="Blackbullets"/>
      <w:lvlText w:val="&gt;"/>
      <w:lvlJc w:val="left"/>
      <w:pPr>
        <w:ind w:left="720" w:hanging="360"/>
      </w:pPr>
      <w:rPr>
        <w:rFonts w:ascii="Calibri" w:eastAsiaTheme="minorHAns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25763C"/>
    <w:multiLevelType w:val="hybridMultilevel"/>
    <w:tmpl w:val="5EE0358C"/>
    <w:lvl w:ilvl="0" w:tplc="1306108E">
      <w:start w:val="1"/>
      <w:numFmt w:val="bullet"/>
      <w:lvlText w:val="&gt;"/>
      <w:lvlJc w:val="left"/>
      <w:pPr>
        <w:tabs>
          <w:tab w:val="num" w:pos="360"/>
        </w:tabs>
        <w:ind w:left="360" w:hanging="360"/>
      </w:pPr>
      <w:rPr>
        <w:rFonts w:ascii="Calibri" w:hAnsi="Calibri" w:hint="default"/>
        <w:b/>
        <w:i w:val="0"/>
        <w:color w:val="E94B58" w:themeColor="accent2"/>
      </w:rPr>
    </w:lvl>
    <w:lvl w:ilvl="1" w:tplc="C05AE89E" w:tentative="1">
      <w:start w:val="1"/>
      <w:numFmt w:val="bullet"/>
      <w:lvlText w:val="&gt;"/>
      <w:lvlJc w:val="left"/>
      <w:pPr>
        <w:tabs>
          <w:tab w:val="num" w:pos="1080"/>
        </w:tabs>
        <w:ind w:left="1080" w:hanging="360"/>
      </w:pPr>
      <w:rPr>
        <w:rFonts w:ascii="Calibri" w:hAnsi="Calibri" w:hint="default"/>
      </w:rPr>
    </w:lvl>
    <w:lvl w:ilvl="2" w:tplc="B8F8771A" w:tentative="1">
      <w:start w:val="1"/>
      <w:numFmt w:val="bullet"/>
      <w:lvlText w:val="&gt;"/>
      <w:lvlJc w:val="left"/>
      <w:pPr>
        <w:tabs>
          <w:tab w:val="num" w:pos="1800"/>
        </w:tabs>
        <w:ind w:left="1800" w:hanging="360"/>
      </w:pPr>
      <w:rPr>
        <w:rFonts w:ascii="Calibri" w:hAnsi="Calibri" w:hint="default"/>
      </w:rPr>
    </w:lvl>
    <w:lvl w:ilvl="3" w:tplc="ACD6FA1C" w:tentative="1">
      <w:start w:val="1"/>
      <w:numFmt w:val="bullet"/>
      <w:lvlText w:val="&gt;"/>
      <w:lvlJc w:val="left"/>
      <w:pPr>
        <w:tabs>
          <w:tab w:val="num" w:pos="2520"/>
        </w:tabs>
        <w:ind w:left="2520" w:hanging="360"/>
      </w:pPr>
      <w:rPr>
        <w:rFonts w:ascii="Calibri" w:hAnsi="Calibri" w:hint="default"/>
      </w:rPr>
    </w:lvl>
    <w:lvl w:ilvl="4" w:tplc="9266F204" w:tentative="1">
      <w:start w:val="1"/>
      <w:numFmt w:val="bullet"/>
      <w:lvlText w:val="&gt;"/>
      <w:lvlJc w:val="left"/>
      <w:pPr>
        <w:tabs>
          <w:tab w:val="num" w:pos="3240"/>
        </w:tabs>
        <w:ind w:left="3240" w:hanging="360"/>
      </w:pPr>
      <w:rPr>
        <w:rFonts w:ascii="Calibri" w:hAnsi="Calibri" w:hint="default"/>
      </w:rPr>
    </w:lvl>
    <w:lvl w:ilvl="5" w:tplc="11F658A0" w:tentative="1">
      <w:start w:val="1"/>
      <w:numFmt w:val="bullet"/>
      <w:lvlText w:val="&gt;"/>
      <w:lvlJc w:val="left"/>
      <w:pPr>
        <w:tabs>
          <w:tab w:val="num" w:pos="3960"/>
        </w:tabs>
        <w:ind w:left="3960" w:hanging="360"/>
      </w:pPr>
      <w:rPr>
        <w:rFonts w:ascii="Calibri" w:hAnsi="Calibri" w:hint="default"/>
      </w:rPr>
    </w:lvl>
    <w:lvl w:ilvl="6" w:tplc="8E68B168" w:tentative="1">
      <w:start w:val="1"/>
      <w:numFmt w:val="bullet"/>
      <w:lvlText w:val="&gt;"/>
      <w:lvlJc w:val="left"/>
      <w:pPr>
        <w:tabs>
          <w:tab w:val="num" w:pos="4680"/>
        </w:tabs>
        <w:ind w:left="4680" w:hanging="360"/>
      </w:pPr>
      <w:rPr>
        <w:rFonts w:ascii="Calibri" w:hAnsi="Calibri" w:hint="default"/>
      </w:rPr>
    </w:lvl>
    <w:lvl w:ilvl="7" w:tplc="97EE0FD6" w:tentative="1">
      <w:start w:val="1"/>
      <w:numFmt w:val="bullet"/>
      <w:lvlText w:val="&gt;"/>
      <w:lvlJc w:val="left"/>
      <w:pPr>
        <w:tabs>
          <w:tab w:val="num" w:pos="5400"/>
        </w:tabs>
        <w:ind w:left="5400" w:hanging="360"/>
      </w:pPr>
      <w:rPr>
        <w:rFonts w:ascii="Calibri" w:hAnsi="Calibri" w:hint="default"/>
      </w:rPr>
    </w:lvl>
    <w:lvl w:ilvl="8" w:tplc="DDD60500" w:tentative="1">
      <w:start w:val="1"/>
      <w:numFmt w:val="bullet"/>
      <w:lvlText w:val="&gt;"/>
      <w:lvlJc w:val="left"/>
      <w:pPr>
        <w:tabs>
          <w:tab w:val="num" w:pos="6120"/>
        </w:tabs>
        <w:ind w:left="6120" w:hanging="360"/>
      </w:pPr>
      <w:rPr>
        <w:rFonts w:ascii="Calibri" w:hAnsi="Calibri" w:hint="default"/>
      </w:rPr>
    </w:lvl>
  </w:abstractNum>
  <w:abstractNum w:abstractNumId="5" w15:restartNumberingAfterBreak="0">
    <w:nsid w:val="1275339D"/>
    <w:multiLevelType w:val="hybridMultilevel"/>
    <w:tmpl w:val="8710EC48"/>
    <w:lvl w:ilvl="0" w:tplc="1306108E">
      <w:start w:val="1"/>
      <w:numFmt w:val="bullet"/>
      <w:lvlText w:val="&gt;"/>
      <w:lvlJc w:val="left"/>
      <w:pPr>
        <w:ind w:left="360" w:hanging="360"/>
      </w:pPr>
      <w:rPr>
        <w:rFonts w:ascii="Calibri" w:hAnsi="Calibri" w:hint="default"/>
        <w:b/>
        <w:i w:val="0"/>
        <w:color w:val="E94B58" w:themeColor="accent2"/>
      </w:rPr>
    </w:lvl>
    <w:lvl w:ilvl="1" w:tplc="D902BB8A">
      <w:start w:val="1"/>
      <w:numFmt w:val="bullet"/>
      <w:lvlText w:val="o"/>
      <w:lvlJc w:val="left"/>
      <w:pPr>
        <w:ind w:left="1080" w:hanging="360"/>
      </w:pPr>
      <w:rPr>
        <w:rFonts w:ascii="Courier New" w:hAnsi="Courier New" w:hint="default"/>
      </w:rPr>
    </w:lvl>
    <w:lvl w:ilvl="2" w:tplc="3D1A72D4">
      <w:start w:val="1"/>
      <w:numFmt w:val="bullet"/>
      <w:lvlText w:val=""/>
      <w:lvlJc w:val="left"/>
      <w:pPr>
        <w:ind w:left="1800" w:hanging="360"/>
      </w:pPr>
      <w:rPr>
        <w:rFonts w:ascii="Wingdings" w:hAnsi="Wingdings" w:hint="default"/>
      </w:rPr>
    </w:lvl>
    <w:lvl w:ilvl="3" w:tplc="CD629F9A">
      <w:start w:val="1"/>
      <w:numFmt w:val="bullet"/>
      <w:lvlText w:val=""/>
      <w:lvlJc w:val="left"/>
      <w:pPr>
        <w:ind w:left="2520" w:hanging="360"/>
      </w:pPr>
      <w:rPr>
        <w:rFonts w:ascii="Symbol" w:hAnsi="Symbol" w:hint="default"/>
      </w:rPr>
    </w:lvl>
    <w:lvl w:ilvl="4" w:tplc="819A88B0">
      <w:start w:val="1"/>
      <w:numFmt w:val="bullet"/>
      <w:lvlText w:val="o"/>
      <w:lvlJc w:val="left"/>
      <w:pPr>
        <w:ind w:left="3240" w:hanging="360"/>
      </w:pPr>
      <w:rPr>
        <w:rFonts w:ascii="Courier New" w:hAnsi="Courier New" w:hint="default"/>
      </w:rPr>
    </w:lvl>
    <w:lvl w:ilvl="5" w:tplc="27A2F978">
      <w:start w:val="1"/>
      <w:numFmt w:val="bullet"/>
      <w:lvlText w:val=""/>
      <w:lvlJc w:val="left"/>
      <w:pPr>
        <w:ind w:left="3960" w:hanging="360"/>
      </w:pPr>
      <w:rPr>
        <w:rFonts w:ascii="Wingdings" w:hAnsi="Wingdings" w:hint="default"/>
      </w:rPr>
    </w:lvl>
    <w:lvl w:ilvl="6" w:tplc="1FE861E6">
      <w:start w:val="1"/>
      <w:numFmt w:val="bullet"/>
      <w:lvlText w:val=""/>
      <w:lvlJc w:val="left"/>
      <w:pPr>
        <w:ind w:left="4680" w:hanging="360"/>
      </w:pPr>
      <w:rPr>
        <w:rFonts w:ascii="Symbol" w:hAnsi="Symbol" w:hint="default"/>
      </w:rPr>
    </w:lvl>
    <w:lvl w:ilvl="7" w:tplc="223A5900">
      <w:start w:val="1"/>
      <w:numFmt w:val="bullet"/>
      <w:lvlText w:val="o"/>
      <w:lvlJc w:val="left"/>
      <w:pPr>
        <w:ind w:left="5400" w:hanging="360"/>
      </w:pPr>
      <w:rPr>
        <w:rFonts w:ascii="Courier New" w:hAnsi="Courier New" w:hint="default"/>
      </w:rPr>
    </w:lvl>
    <w:lvl w:ilvl="8" w:tplc="D3C024B8">
      <w:start w:val="1"/>
      <w:numFmt w:val="bullet"/>
      <w:lvlText w:val=""/>
      <w:lvlJc w:val="left"/>
      <w:pPr>
        <w:ind w:left="6120" w:hanging="360"/>
      </w:pPr>
      <w:rPr>
        <w:rFonts w:ascii="Wingdings" w:hAnsi="Wingdings" w:hint="default"/>
      </w:rPr>
    </w:lvl>
  </w:abstractNum>
  <w:abstractNum w:abstractNumId="6" w15:restartNumberingAfterBreak="0">
    <w:nsid w:val="15562CB1"/>
    <w:multiLevelType w:val="hybridMultilevel"/>
    <w:tmpl w:val="8B48CCD4"/>
    <w:lvl w:ilvl="0" w:tplc="02F6124C">
      <w:start w:val="1"/>
      <w:numFmt w:val="decimal"/>
      <w:lvlText w:val="%1."/>
      <w:lvlJc w:val="left"/>
      <w:pPr>
        <w:ind w:left="360" w:hanging="360"/>
      </w:pPr>
      <w:rPr>
        <w:rFonts w:hint="default"/>
        <w:color w:val="E94B58" w:themeColor="accent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C330E38"/>
    <w:multiLevelType w:val="hybridMultilevel"/>
    <w:tmpl w:val="79DED5F6"/>
    <w:lvl w:ilvl="0" w:tplc="EA86A3E0">
      <w:start w:val="1"/>
      <w:numFmt w:val="bullet"/>
      <w:lvlText w:val="-"/>
      <w:lvlJc w:val="left"/>
      <w:pPr>
        <w:tabs>
          <w:tab w:val="num" w:pos="720"/>
        </w:tabs>
        <w:ind w:left="720" w:hanging="360"/>
      </w:pPr>
      <w:rPr>
        <w:rFonts w:ascii="Arial" w:hAnsi="Arial" w:hint="default"/>
      </w:rPr>
    </w:lvl>
    <w:lvl w:ilvl="1" w:tplc="7C2E9168" w:tentative="1">
      <w:start w:val="1"/>
      <w:numFmt w:val="bullet"/>
      <w:lvlText w:val="-"/>
      <w:lvlJc w:val="left"/>
      <w:pPr>
        <w:tabs>
          <w:tab w:val="num" w:pos="1440"/>
        </w:tabs>
        <w:ind w:left="1440" w:hanging="360"/>
      </w:pPr>
      <w:rPr>
        <w:rFonts w:ascii="Arial" w:hAnsi="Arial" w:hint="default"/>
      </w:rPr>
    </w:lvl>
    <w:lvl w:ilvl="2" w:tplc="E8221D18" w:tentative="1">
      <w:start w:val="1"/>
      <w:numFmt w:val="bullet"/>
      <w:lvlText w:val="-"/>
      <w:lvlJc w:val="left"/>
      <w:pPr>
        <w:tabs>
          <w:tab w:val="num" w:pos="2160"/>
        </w:tabs>
        <w:ind w:left="2160" w:hanging="360"/>
      </w:pPr>
      <w:rPr>
        <w:rFonts w:ascii="Arial" w:hAnsi="Arial" w:hint="default"/>
      </w:rPr>
    </w:lvl>
    <w:lvl w:ilvl="3" w:tplc="8A82FD14" w:tentative="1">
      <w:start w:val="1"/>
      <w:numFmt w:val="bullet"/>
      <w:lvlText w:val="-"/>
      <w:lvlJc w:val="left"/>
      <w:pPr>
        <w:tabs>
          <w:tab w:val="num" w:pos="2880"/>
        </w:tabs>
        <w:ind w:left="2880" w:hanging="360"/>
      </w:pPr>
      <w:rPr>
        <w:rFonts w:ascii="Arial" w:hAnsi="Arial" w:hint="default"/>
      </w:rPr>
    </w:lvl>
    <w:lvl w:ilvl="4" w:tplc="8AFEBADC" w:tentative="1">
      <w:start w:val="1"/>
      <w:numFmt w:val="bullet"/>
      <w:lvlText w:val="-"/>
      <w:lvlJc w:val="left"/>
      <w:pPr>
        <w:tabs>
          <w:tab w:val="num" w:pos="3600"/>
        </w:tabs>
        <w:ind w:left="3600" w:hanging="360"/>
      </w:pPr>
      <w:rPr>
        <w:rFonts w:ascii="Arial" w:hAnsi="Arial" w:hint="default"/>
      </w:rPr>
    </w:lvl>
    <w:lvl w:ilvl="5" w:tplc="215ADEF6" w:tentative="1">
      <w:start w:val="1"/>
      <w:numFmt w:val="bullet"/>
      <w:lvlText w:val="-"/>
      <w:lvlJc w:val="left"/>
      <w:pPr>
        <w:tabs>
          <w:tab w:val="num" w:pos="4320"/>
        </w:tabs>
        <w:ind w:left="4320" w:hanging="360"/>
      </w:pPr>
      <w:rPr>
        <w:rFonts w:ascii="Arial" w:hAnsi="Arial" w:hint="default"/>
      </w:rPr>
    </w:lvl>
    <w:lvl w:ilvl="6" w:tplc="047079E4" w:tentative="1">
      <w:start w:val="1"/>
      <w:numFmt w:val="bullet"/>
      <w:lvlText w:val="-"/>
      <w:lvlJc w:val="left"/>
      <w:pPr>
        <w:tabs>
          <w:tab w:val="num" w:pos="5040"/>
        </w:tabs>
        <w:ind w:left="5040" w:hanging="360"/>
      </w:pPr>
      <w:rPr>
        <w:rFonts w:ascii="Arial" w:hAnsi="Arial" w:hint="default"/>
      </w:rPr>
    </w:lvl>
    <w:lvl w:ilvl="7" w:tplc="C37059B6" w:tentative="1">
      <w:start w:val="1"/>
      <w:numFmt w:val="bullet"/>
      <w:lvlText w:val="-"/>
      <w:lvlJc w:val="left"/>
      <w:pPr>
        <w:tabs>
          <w:tab w:val="num" w:pos="5760"/>
        </w:tabs>
        <w:ind w:left="5760" w:hanging="360"/>
      </w:pPr>
      <w:rPr>
        <w:rFonts w:ascii="Arial" w:hAnsi="Arial" w:hint="default"/>
      </w:rPr>
    </w:lvl>
    <w:lvl w:ilvl="8" w:tplc="FDFE94E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FAD737B"/>
    <w:multiLevelType w:val="hybridMultilevel"/>
    <w:tmpl w:val="0809001D"/>
    <w:lvl w:ilvl="0" w:tplc="C8027A72">
      <w:start w:val="1"/>
      <w:numFmt w:val="decimal"/>
      <w:lvlText w:val="%1)"/>
      <w:lvlJc w:val="left"/>
      <w:pPr>
        <w:ind w:left="360" w:hanging="360"/>
      </w:pPr>
    </w:lvl>
    <w:lvl w:ilvl="1" w:tplc="EAEC25EC">
      <w:start w:val="1"/>
      <w:numFmt w:val="lowerLetter"/>
      <w:lvlText w:val="%2)"/>
      <w:lvlJc w:val="left"/>
      <w:pPr>
        <w:ind w:left="720" w:hanging="360"/>
      </w:pPr>
    </w:lvl>
    <w:lvl w:ilvl="2" w:tplc="4E7A11C4">
      <w:start w:val="1"/>
      <w:numFmt w:val="lowerRoman"/>
      <w:lvlText w:val="%3)"/>
      <w:lvlJc w:val="left"/>
      <w:pPr>
        <w:ind w:left="1080" w:hanging="360"/>
      </w:pPr>
    </w:lvl>
    <w:lvl w:ilvl="3" w:tplc="E8BC1296">
      <w:start w:val="1"/>
      <w:numFmt w:val="decimal"/>
      <w:lvlText w:val="(%4)"/>
      <w:lvlJc w:val="left"/>
      <w:pPr>
        <w:ind w:left="1440" w:hanging="360"/>
      </w:pPr>
    </w:lvl>
    <w:lvl w:ilvl="4" w:tplc="554CC876">
      <w:start w:val="1"/>
      <w:numFmt w:val="lowerLetter"/>
      <w:lvlText w:val="(%5)"/>
      <w:lvlJc w:val="left"/>
      <w:pPr>
        <w:ind w:left="1800" w:hanging="360"/>
      </w:pPr>
    </w:lvl>
    <w:lvl w:ilvl="5" w:tplc="F9445DEE">
      <w:start w:val="1"/>
      <w:numFmt w:val="lowerRoman"/>
      <w:lvlText w:val="(%6)"/>
      <w:lvlJc w:val="left"/>
      <w:pPr>
        <w:ind w:left="2160" w:hanging="360"/>
      </w:pPr>
    </w:lvl>
    <w:lvl w:ilvl="6" w:tplc="DE60BB62">
      <w:start w:val="1"/>
      <w:numFmt w:val="decimal"/>
      <w:lvlText w:val="%7."/>
      <w:lvlJc w:val="left"/>
      <w:pPr>
        <w:ind w:left="2520" w:hanging="360"/>
      </w:pPr>
    </w:lvl>
    <w:lvl w:ilvl="7" w:tplc="4E5CB596">
      <w:start w:val="1"/>
      <w:numFmt w:val="lowerLetter"/>
      <w:lvlText w:val="%8."/>
      <w:lvlJc w:val="left"/>
      <w:pPr>
        <w:ind w:left="2880" w:hanging="360"/>
      </w:pPr>
    </w:lvl>
    <w:lvl w:ilvl="8" w:tplc="D1B22EB4">
      <w:start w:val="1"/>
      <w:numFmt w:val="lowerRoman"/>
      <w:lvlText w:val="%9."/>
      <w:lvlJc w:val="left"/>
      <w:pPr>
        <w:ind w:left="3240" w:hanging="360"/>
      </w:pPr>
    </w:lvl>
  </w:abstractNum>
  <w:abstractNum w:abstractNumId="9" w15:restartNumberingAfterBreak="0">
    <w:nsid w:val="213519DF"/>
    <w:multiLevelType w:val="hybridMultilevel"/>
    <w:tmpl w:val="75362F6E"/>
    <w:lvl w:ilvl="0" w:tplc="02F6124C">
      <w:start w:val="1"/>
      <w:numFmt w:val="decimal"/>
      <w:lvlText w:val="%1."/>
      <w:lvlJc w:val="left"/>
      <w:pPr>
        <w:tabs>
          <w:tab w:val="num" w:pos="360"/>
        </w:tabs>
        <w:ind w:left="360" w:hanging="360"/>
      </w:pPr>
      <w:rPr>
        <w:rFonts w:hint="default"/>
        <w:color w:val="E94B58" w:themeColor="accent2"/>
      </w:rPr>
    </w:lvl>
    <w:lvl w:ilvl="1" w:tplc="13C615BE" w:tentative="1">
      <w:start w:val="1"/>
      <w:numFmt w:val="decimal"/>
      <w:lvlText w:val="%2."/>
      <w:lvlJc w:val="left"/>
      <w:pPr>
        <w:tabs>
          <w:tab w:val="num" w:pos="1080"/>
        </w:tabs>
        <w:ind w:left="1080" w:hanging="360"/>
      </w:pPr>
    </w:lvl>
    <w:lvl w:ilvl="2" w:tplc="71206100" w:tentative="1">
      <w:start w:val="1"/>
      <w:numFmt w:val="decimal"/>
      <w:lvlText w:val="%3."/>
      <w:lvlJc w:val="left"/>
      <w:pPr>
        <w:tabs>
          <w:tab w:val="num" w:pos="1800"/>
        </w:tabs>
        <w:ind w:left="1800" w:hanging="360"/>
      </w:pPr>
    </w:lvl>
    <w:lvl w:ilvl="3" w:tplc="9BFA346E" w:tentative="1">
      <w:start w:val="1"/>
      <w:numFmt w:val="decimal"/>
      <w:lvlText w:val="%4."/>
      <w:lvlJc w:val="left"/>
      <w:pPr>
        <w:tabs>
          <w:tab w:val="num" w:pos="2520"/>
        </w:tabs>
        <w:ind w:left="2520" w:hanging="360"/>
      </w:pPr>
    </w:lvl>
    <w:lvl w:ilvl="4" w:tplc="E750640C" w:tentative="1">
      <w:start w:val="1"/>
      <w:numFmt w:val="decimal"/>
      <w:lvlText w:val="%5."/>
      <w:lvlJc w:val="left"/>
      <w:pPr>
        <w:tabs>
          <w:tab w:val="num" w:pos="3240"/>
        </w:tabs>
        <w:ind w:left="3240" w:hanging="360"/>
      </w:pPr>
    </w:lvl>
    <w:lvl w:ilvl="5" w:tplc="81C4A12A" w:tentative="1">
      <w:start w:val="1"/>
      <w:numFmt w:val="decimal"/>
      <w:lvlText w:val="%6."/>
      <w:lvlJc w:val="left"/>
      <w:pPr>
        <w:tabs>
          <w:tab w:val="num" w:pos="3960"/>
        </w:tabs>
        <w:ind w:left="3960" w:hanging="360"/>
      </w:pPr>
    </w:lvl>
    <w:lvl w:ilvl="6" w:tplc="40D80BFC" w:tentative="1">
      <w:start w:val="1"/>
      <w:numFmt w:val="decimal"/>
      <w:lvlText w:val="%7."/>
      <w:lvlJc w:val="left"/>
      <w:pPr>
        <w:tabs>
          <w:tab w:val="num" w:pos="4680"/>
        </w:tabs>
        <w:ind w:left="4680" w:hanging="360"/>
      </w:pPr>
    </w:lvl>
    <w:lvl w:ilvl="7" w:tplc="170A293C" w:tentative="1">
      <w:start w:val="1"/>
      <w:numFmt w:val="decimal"/>
      <w:lvlText w:val="%8."/>
      <w:lvlJc w:val="left"/>
      <w:pPr>
        <w:tabs>
          <w:tab w:val="num" w:pos="5400"/>
        </w:tabs>
        <w:ind w:left="5400" w:hanging="360"/>
      </w:pPr>
    </w:lvl>
    <w:lvl w:ilvl="8" w:tplc="6100B7B8" w:tentative="1">
      <w:start w:val="1"/>
      <w:numFmt w:val="decimal"/>
      <w:lvlText w:val="%9."/>
      <w:lvlJc w:val="left"/>
      <w:pPr>
        <w:tabs>
          <w:tab w:val="num" w:pos="6120"/>
        </w:tabs>
        <w:ind w:left="6120" w:hanging="360"/>
      </w:pPr>
    </w:lvl>
  </w:abstractNum>
  <w:abstractNum w:abstractNumId="10" w15:restartNumberingAfterBreak="0">
    <w:nsid w:val="26751A3A"/>
    <w:multiLevelType w:val="hybridMultilevel"/>
    <w:tmpl w:val="B664C2D8"/>
    <w:lvl w:ilvl="0" w:tplc="1306108E">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7F51ABC"/>
    <w:multiLevelType w:val="hybridMultilevel"/>
    <w:tmpl w:val="58C4C28A"/>
    <w:lvl w:ilvl="0" w:tplc="9D0ECC9A">
      <w:start w:val="1"/>
      <w:numFmt w:val="bullet"/>
      <w:pStyle w:val="Coralbullets"/>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99D15D1"/>
    <w:multiLevelType w:val="hybridMultilevel"/>
    <w:tmpl w:val="51B4D9E2"/>
    <w:lvl w:ilvl="0" w:tplc="1306108E">
      <w:start w:val="1"/>
      <w:numFmt w:val="bullet"/>
      <w:lvlText w:val="&gt;"/>
      <w:lvlJc w:val="left"/>
      <w:pPr>
        <w:ind w:left="360" w:hanging="360"/>
      </w:pPr>
      <w:rPr>
        <w:rFonts w:ascii="Calibri" w:hAnsi="Calibri" w:hint="default"/>
        <w:b/>
        <w:i w:val="0"/>
        <w:color w:val="E94B58" w:themeColor="accent2"/>
      </w:rPr>
    </w:lvl>
    <w:lvl w:ilvl="1" w:tplc="1306108E">
      <w:start w:val="1"/>
      <w:numFmt w:val="bullet"/>
      <w:lvlText w:val="&gt;"/>
      <w:lvlJc w:val="left"/>
      <w:pPr>
        <w:ind w:left="1080" w:hanging="360"/>
      </w:pPr>
      <w:rPr>
        <w:rFonts w:ascii="Calibri" w:hAnsi="Calibri" w:hint="default"/>
        <w:b/>
        <w:i w:val="0"/>
        <w:color w:val="E94B58" w:themeColor="accent2"/>
      </w:rPr>
    </w:lvl>
    <w:lvl w:ilvl="2" w:tplc="ED2E7BDC">
      <w:start w:val="1"/>
      <w:numFmt w:val="bullet"/>
      <w:lvlText w:val=""/>
      <w:lvlJc w:val="left"/>
      <w:pPr>
        <w:ind w:left="1800" w:hanging="360"/>
      </w:pPr>
      <w:rPr>
        <w:rFonts w:ascii="Wingdings" w:hAnsi="Wingdings" w:hint="default"/>
      </w:rPr>
    </w:lvl>
    <w:lvl w:ilvl="3" w:tplc="3F621714">
      <w:start w:val="1"/>
      <w:numFmt w:val="bullet"/>
      <w:lvlText w:val=""/>
      <w:lvlJc w:val="left"/>
      <w:pPr>
        <w:ind w:left="2520" w:hanging="360"/>
      </w:pPr>
      <w:rPr>
        <w:rFonts w:ascii="Symbol" w:hAnsi="Symbol" w:hint="default"/>
      </w:rPr>
    </w:lvl>
    <w:lvl w:ilvl="4" w:tplc="CF2C455C">
      <w:start w:val="1"/>
      <w:numFmt w:val="bullet"/>
      <w:lvlText w:val="o"/>
      <w:lvlJc w:val="left"/>
      <w:pPr>
        <w:ind w:left="3240" w:hanging="360"/>
      </w:pPr>
      <w:rPr>
        <w:rFonts w:ascii="Courier New" w:hAnsi="Courier New" w:hint="default"/>
      </w:rPr>
    </w:lvl>
    <w:lvl w:ilvl="5" w:tplc="4DF29066">
      <w:start w:val="1"/>
      <w:numFmt w:val="bullet"/>
      <w:lvlText w:val=""/>
      <w:lvlJc w:val="left"/>
      <w:pPr>
        <w:ind w:left="3960" w:hanging="360"/>
      </w:pPr>
      <w:rPr>
        <w:rFonts w:ascii="Wingdings" w:hAnsi="Wingdings" w:hint="default"/>
      </w:rPr>
    </w:lvl>
    <w:lvl w:ilvl="6" w:tplc="163EC538">
      <w:start w:val="1"/>
      <w:numFmt w:val="bullet"/>
      <w:lvlText w:val=""/>
      <w:lvlJc w:val="left"/>
      <w:pPr>
        <w:ind w:left="4680" w:hanging="360"/>
      </w:pPr>
      <w:rPr>
        <w:rFonts w:ascii="Symbol" w:hAnsi="Symbol" w:hint="default"/>
      </w:rPr>
    </w:lvl>
    <w:lvl w:ilvl="7" w:tplc="AD5AC32C">
      <w:start w:val="1"/>
      <w:numFmt w:val="bullet"/>
      <w:lvlText w:val="o"/>
      <w:lvlJc w:val="left"/>
      <w:pPr>
        <w:ind w:left="5400" w:hanging="360"/>
      </w:pPr>
      <w:rPr>
        <w:rFonts w:ascii="Courier New" w:hAnsi="Courier New" w:hint="default"/>
      </w:rPr>
    </w:lvl>
    <w:lvl w:ilvl="8" w:tplc="DFECFB48">
      <w:start w:val="1"/>
      <w:numFmt w:val="bullet"/>
      <w:lvlText w:val=""/>
      <w:lvlJc w:val="left"/>
      <w:pPr>
        <w:ind w:left="6120" w:hanging="360"/>
      </w:pPr>
      <w:rPr>
        <w:rFonts w:ascii="Wingdings" w:hAnsi="Wingdings" w:hint="default"/>
      </w:rPr>
    </w:lvl>
  </w:abstractNum>
  <w:abstractNum w:abstractNumId="13" w15:restartNumberingAfterBreak="0">
    <w:nsid w:val="31820FAE"/>
    <w:multiLevelType w:val="hybridMultilevel"/>
    <w:tmpl w:val="96C825DC"/>
    <w:lvl w:ilvl="0" w:tplc="1306108E">
      <w:start w:val="1"/>
      <w:numFmt w:val="bullet"/>
      <w:lvlText w:val="&gt;"/>
      <w:lvlJc w:val="left"/>
      <w:pPr>
        <w:ind w:left="360" w:hanging="360"/>
      </w:pPr>
      <w:rPr>
        <w:rFonts w:ascii="Calibri" w:hAnsi="Calibri" w:hint="default"/>
        <w:b/>
        <w:i w:val="0"/>
        <w:color w:val="E94B58" w:themeColor="accent2"/>
      </w:rPr>
    </w:lvl>
    <w:lvl w:ilvl="1" w:tplc="A57ABE9C">
      <w:start w:val="1"/>
      <w:numFmt w:val="bullet"/>
      <w:lvlText w:val="o"/>
      <w:lvlJc w:val="left"/>
      <w:pPr>
        <w:ind w:left="1080" w:hanging="360"/>
      </w:pPr>
      <w:rPr>
        <w:rFonts w:ascii="Courier New" w:hAnsi="Courier New" w:hint="default"/>
      </w:rPr>
    </w:lvl>
    <w:lvl w:ilvl="2" w:tplc="F6A0F9DA">
      <w:start w:val="1"/>
      <w:numFmt w:val="bullet"/>
      <w:lvlText w:val=""/>
      <w:lvlJc w:val="left"/>
      <w:pPr>
        <w:ind w:left="1800" w:hanging="360"/>
      </w:pPr>
      <w:rPr>
        <w:rFonts w:ascii="Wingdings" w:hAnsi="Wingdings" w:hint="default"/>
      </w:rPr>
    </w:lvl>
    <w:lvl w:ilvl="3" w:tplc="D4741FB4">
      <w:start w:val="1"/>
      <w:numFmt w:val="bullet"/>
      <w:lvlText w:val=""/>
      <w:lvlJc w:val="left"/>
      <w:pPr>
        <w:ind w:left="2520" w:hanging="360"/>
      </w:pPr>
      <w:rPr>
        <w:rFonts w:ascii="Symbol" w:hAnsi="Symbol" w:hint="default"/>
      </w:rPr>
    </w:lvl>
    <w:lvl w:ilvl="4" w:tplc="C1C4390A">
      <w:start w:val="1"/>
      <w:numFmt w:val="bullet"/>
      <w:lvlText w:val="o"/>
      <w:lvlJc w:val="left"/>
      <w:pPr>
        <w:ind w:left="3240" w:hanging="360"/>
      </w:pPr>
      <w:rPr>
        <w:rFonts w:ascii="Courier New" w:hAnsi="Courier New" w:hint="default"/>
      </w:rPr>
    </w:lvl>
    <w:lvl w:ilvl="5" w:tplc="A6C2CFE8">
      <w:start w:val="1"/>
      <w:numFmt w:val="bullet"/>
      <w:lvlText w:val=""/>
      <w:lvlJc w:val="left"/>
      <w:pPr>
        <w:ind w:left="3960" w:hanging="360"/>
      </w:pPr>
      <w:rPr>
        <w:rFonts w:ascii="Wingdings" w:hAnsi="Wingdings" w:hint="default"/>
      </w:rPr>
    </w:lvl>
    <w:lvl w:ilvl="6" w:tplc="83C6CACA">
      <w:start w:val="1"/>
      <w:numFmt w:val="bullet"/>
      <w:lvlText w:val=""/>
      <w:lvlJc w:val="left"/>
      <w:pPr>
        <w:ind w:left="4680" w:hanging="360"/>
      </w:pPr>
      <w:rPr>
        <w:rFonts w:ascii="Symbol" w:hAnsi="Symbol" w:hint="default"/>
      </w:rPr>
    </w:lvl>
    <w:lvl w:ilvl="7" w:tplc="314A4EA8">
      <w:start w:val="1"/>
      <w:numFmt w:val="bullet"/>
      <w:lvlText w:val="o"/>
      <w:lvlJc w:val="left"/>
      <w:pPr>
        <w:ind w:left="5400" w:hanging="360"/>
      </w:pPr>
      <w:rPr>
        <w:rFonts w:ascii="Courier New" w:hAnsi="Courier New" w:hint="default"/>
      </w:rPr>
    </w:lvl>
    <w:lvl w:ilvl="8" w:tplc="F6969A36">
      <w:start w:val="1"/>
      <w:numFmt w:val="bullet"/>
      <w:lvlText w:val=""/>
      <w:lvlJc w:val="left"/>
      <w:pPr>
        <w:ind w:left="6120" w:hanging="360"/>
      </w:pPr>
      <w:rPr>
        <w:rFonts w:ascii="Wingdings" w:hAnsi="Wingdings" w:hint="default"/>
      </w:rPr>
    </w:lvl>
  </w:abstractNum>
  <w:abstractNum w:abstractNumId="14" w15:restartNumberingAfterBreak="0">
    <w:nsid w:val="32AC1ED6"/>
    <w:multiLevelType w:val="hybridMultilevel"/>
    <w:tmpl w:val="814CE2A2"/>
    <w:lvl w:ilvl="0" w:tplc="02F6124C">
      <w:start w:val="1"/>
      <w:numFmt w:val="decimal"/>
      <w:lvlText w:val="%1."/>
      <w:lvlJc w:val="left"/>
      <w:pPr>
        <w:tabs>
          <w:tab w:val="num" w:pos="360"/>
        </w:tabs>
        <w:ind w:left="360" w:hanging="360"/>
      </w:pPr>
      <w:rPr>
        <w:rFonts w:hint="default"/>
        <w:color w:val="E94B58" w:themeColor="accent2"/>
      </w:rPr>
    </w:lvl>
    <w:lvl w:ilvl="1" w:tplc="D8EA3E70" w:tentative="1">
      <w:start w:val="1"/>
      <w:numFmt w:val="decimal"/>
      <w:lvlText w:val="%2."/>
      <w:lvlJc w:val="left"/>
      <w:pPr>
        <w:tabs>
          <w:tab w:val="num" w:pos="1080"/>
        </w:tabs>
        <w:ind w:left="1080" w:hanging="360"/>
      </w:pPr>
    </w:lvl>
    <w:lvl w:ilvl="2" w:tplc="9D44AC78" w:tentative="1">
      <w:start w:val="1"/>
      <w:numFmt w:val="decimal"/>
      <w:lvlText w:val="%3."/>
      <w:lvlJc w:val="left"/>
      <w:pPr>
        <w:tabs>
          <w:tab w:val="num" w:pos="1800"/>
        </w:tabs>
        <w:ind w:left="1800" w:hanging="360"/>
      </w:pPr>
    </w:lvl>
    <w:lvl w:ilvl="3" w:tplc="0A20BB1E" w:tentative="1">
      <w:start w:val="1"/>
      <w:numFmt w:val="decimal"/>
      <w:lvlText w:val="%4."/>
      <w:lvlJc w:val="left"/>
      <w:pPr>
        <w:tabs>
          <w:tab w:val="num" w:pos="2520"/>
        </w:tabs>
        <w:ind w:left="2520" w:hanging="360"/>
      </w:pPr>
    </w:lvl>
    <w:lvl w:ilvl="4" w:tplc="F75039A0" w:tentative="1">
      <w:start w:val="1"/>
      <w:numFmt w:val="decimal"/>
      <w:lvlText w:val="%5."/>
      <w:lvlJc w:val="left"/>
      <w:pPr>
        <w:tabs>
          <w:tab w:val="num" w:pos="3240"/>
        </w:tabs>
        <w:ind w:left="3240" w:hanging="360"/>
      </w:pPr>
    </w:lvl>
    <w:lvl w:ilvl="5" w:tplc="2A5EA4D2" w:tentative="1">
      <w:start w:val="1"/>
      <w:numFmt w:val="decimal"/>
      <w:lvlText w:val="%6."/>
      <w:lvlJc w:val="left"/>
      <w:pPr>
        <w:tabs>
          <w:tab w:val="num" w:pos="3960"/>
        </w:tabs>
        <w:ind w:left="3960" w:hanging="360"/>
      </w:pPr>
    </w:lvl>
    <w:lvl w:ilvl="6" w:tplc="B906D148" w:tentative="1">
      <w:start w:val="1"/>
      <w:numFmt w:val="decimal"/>
      <w:lvlText w:val="%7."/>
      <w:lvlJc w:val="left"/>
      <w:pPr>
        <w:tabs>
          <w:tab w:val="num" w:pos="4680"/>
        </w:tabs>
        <w:ind w:left="4680" w:hanging="360"/>
      </w:pPr>
    </w:lvl>
    <w:lvl w:ilvl="7" w:tplc="7316842A" w:tentative="1">
      <w:start w:val="1"/>
      <w:numFmt w:val="decimal"/>
      <w:lvlText w:val="%8."/>
      <w:lvlJc w:val="left"/>
      <w:pPr>
        <w:tabs>
          <w:tab w:val="num" w:pos="5400"/>
        </w:tabs>
        <w:ind w:left="5400" w:hanging="360"/>
      </w:pPr>
    </w:lvl>
    <w:lvl w:ilvl="8" w:tplc="C0DC50E4" w:tentative="1">
      <w:start w:val="1"/>
      <w:numFmt w:val="decimal"/>
      <w:lvlText w:val="%9."/>
      <w:lvlJc w:val="left"/>
      <w:pPr>
        <w:tabs>
          <w:tab w:val="num" w:pos="6120"/>
        </w:tabs>
        <w:ind w:left="6120" w:hanging="360"/>
      </w:pPr>
    </w:lvl>
  </w:abstractNum>
  <w:abstractNum w:abstractNumId="15" w15:restartNumberingAfterBreak="0">
    <w:nsid w:val="34723BE2"/>
    <w:multiLevelType w:val="hybridMultilevel"/>
    <w:tmpl w:val="39526D06"/>
    <w:lvl w:ilvl="0" w:tplc="1306108E">
      <w:start w:val="1"/>
      <w:numFmt w:val="bullet"/>
      <w:lvlText w:val="&gt;"/>
      <w:lvlJc w:val="left"/>
      <w:pPr>
        <w:ind w:left="360" w:hanging="360"/>
      </w:pPr>
      <w:rPr>
        <w:rFonts w:ascii="Calibri" w:hAnsi="Calibri" w:hint="default"/>
        <w:b/>
        <w:i w:val="0"/>
        <w:color w:val="E94B58" w:themeColor="accent2"/>
      </w:rPr>
    </w:lvl>
    <w:lvl w:ilvl="1" w:tplc="1306108E">
      <w:start w:val="1"/>
      <w:numFmt w:val="bullet"/>
      <w:lvlText w:val="&gt;"/>
      <w:lvlJc w:val="left"/>
      <w:pPr>
        <w:ind w:left="1080" w:hanging="360"/>
      </w:pPr>
      <w:rPr>
        <w:rFonts w:ascii="Calibri" w:hAnsi="Calibri" w:hint="default"/>
        <w:b/>
        <w:i w:val="0"/>
        <w:color w:val="E94B58" w:themeColor="accent2"/>
      </w:rPr>
    </w:lvl>
    <w:lvl w:ilvl="2" w:tplc="4DE224EC">
      <w:start w:val="1"/>
      <w:numFmt w:val="bullet"/>
      <w:lvlText w:val=""/>
      <w:lvlJc w:val="left"/>
      <w:pPr>
        <w:ind w:left="1800" w:hanging="360"/>
      </w:pPr>
      <w:rPr>
        <w:rFonts w:ascii="Wingdings" w:hAnsi="Wingdings" w:hint="default"/>
      </w:rPr>
    </w:lvl>
    <w:lvl w:ilvl="3" w:tplc="B4F6EFF6">
      <w:start w:val="1"/>
      <w:numFmt w:val="bullet"/>
      <w:lvlText w:val=""/>
      <w:lvlJc w:val="left"/>
      <w:pPr>
        <w:ind w:left="2520" w:hanging="360"/>
      </w:pPr>
      <w:rPr>
        <w:rFonts w:ascii="Symbol" w:hAnsi="Symbol" w:hint="default"/>
      </w:rPr>
    </w:lvl>
    <w:lvl w:ilvl="4" w:tplc="6B32CAFA">
      <w:start w:val="1"/>
      <w:numFmt w:val="bullet"/>
      <w:lvlText w:val="o"/>
      <w:lvlJc w:val="left"/>
      <w:pPr>
        <w:ind w:left="3240" w:hanging="360"/>
      </w:pPr>
      <w:rPr>
        <w:rFonts w:ascii="Courier New" w:hAnsi="Courier New" w:hint="default"/>
      </w:rPr>
    </w:lvl>
    <w:lvl w:ilvl="5" w:tplc="8F72A9D6">
      <w:start w:val="1"/>
      <w:numFmt w:val="bullet"/>
      <w:lvlText w:val=""/>
      <w:lvlJc w:val="left"/>
      <w:pPr>
        <w:ind w:left="3960" w:hanging="360"/>
      </w:pPr>
      <w:rPr>
        <w:rFonts w:ascii="Wingdings" w:hAnsi="Wingdings" w:hint="default"/>
      </w:rPr>
    </w:lvl>
    <w:lvl w:ilvl="6" w:tplc="0ACA6A56">
      <w:start w:val="1"/>
      <w:numFmt w:val="bullet"/>
      <w:lvlText w:val=""/>
      <w:lvlJc w:val="left"/>
      <w:pPr>
        <w:ind w:left="4680" w:hanging="360"/>
      </w:pPr>
      <w:rPr>
        <w:rFonts w:ascii="Symbol" w:hAnsi="Symbol" w:hint="default"/>
      </w:rPr>
    </w:lvl>
    <w:lvl w:ilvl="7" w:tplc="E18EBA9A">
      <w:start w:val="1"/>
      <w:numFmt w:val="bullet"/>
      <w:lvlText w:val="o"/>
      <w:lvlJc w:val="left"/>
      <w:pPr>
        <w:ind w:left="5400" w:hanging="360"/>
      </w:pPr>
      <w:rPr>
        <w:rFonts w:ascii="Courier New" w:hAnsi="Courier New" w:hint="default"/>
      </w:rPr>
    </w:lvl>
    <w:lvl w:ilvl="8" w:tplc="2FB24340">
      <w:start w:val="1"/>
      <w:numFmt w:val="bullet"/>
      <w:lvlText w:val=""/>
      <w:lvlJc w:val="left"/>
      <w:pPr>
        <w:ind w:left="6120" w:hanging="360"/>
      </w:pPr>
      <w:rPr>
        <w:rFonts w:ascii="Wingdings" w:hAnsi="Wingdings" w:hint="default"/>
      </w:rPr>
    </w:lvl>
  </w:abstractNum>
  <w:abstractNum w:abstractNumId="16" w15:restartNumberingAfterBreak="0">
    <w:nsid w:val="34C225DD"/>
    <w:multiLevelType w:val="hybridMultilevel"/>
    <w:tmpl w:val="B5144344"/>
    <w:lvl w:ilvl="0" w:tplc="1306108E">
      <w:start w:val="1"/>
      <w:numFmt w:val="bullet"/>
      <w:lvlText w:val="&gt;"/>
      <w:lvlJc w:val="left"/>
      <w:pPr>
        <w:tabs>
          <w:tab w:val="num" w:pos="360"/>
        </w:tabs>
        <w:ind w:left="360" w:hanging="360"/>
      </w:pPr>
      <w:rPr>
        <w:rFonts w:ascii="Calibri" w:hAnsi="Calibri" w:hint="default"/>
        <w:b/>
        <w:i w:val="0"/>
        <w:color w:val="E94B58" w:themeColor="accent2"/>
      </w:rPr>
    </w:lvl>
    <w:lvl w:ilvl="1" w:tplc="AB3A85E6">
      <w:start w:val="1"/>
      <w:numFmt w:val="bullet"/>
      <w:lvlText w:val="&gt;"/>
      <w:lvlJc w:val="left"/>
      <w:pPr>
        <w:tabs>
          <w:tab w:val="num" w:pos="1080"/>
        </w:tabs>
        <w:ind w:left="1080" w:hanging="360"/>
      </w:pPr>
      <w:rPr>
        <w:rFonts w:ascii="Calibri" w:hAnsi="Calibri" w:hint="default"/>
        <w:b/>
        <w:i w:val="0"/>
        <w:color w:val="E94B58" w:themeColor="accent2"/>
      </w:rPr>
    </w:lvl>
    <w:lvl w:ilvl="2" w:tplc="313E7A96" w:tentative="1">
      <w:start w:val="1"/>
      <w:numFmt w:val="bullet"/>
      <w:lvlText w:val="&gt;"/>
      <w:lvlJc w:val="left"/>
      <w:pPr>
        <w:tabs>
          <w:tab w:val="num" w:pos="1800"/>
        </w:tabs>
        <w:ind w:left="1800" w:hanging="360"/>
      </w:pPr>
      <w:rPr>
        <w:rFonts w:ascii="Calibri" w:hAnsi="Calibri" w:hint="default"/>
      </w:rPr>
    </w:lvl>
    <w:lvl w:ilvl="3" w:tplc="2940F6A2" w:tentative="1">
      <w:start w:val="1"/>
      <w:numFmt w:val="bullet"/>
      <w:lvlText w:val="&gt;"/>
      <w:lvlJc w:val="left"/>
      <w:pPr>
        <w:tabs>
          <w:tab w:val="num" w:pos="2520"/>
        </w:tabs>
        <w:ind w:left="2520" w:hanging="360"/>
      </w:pPr>
      <w:rPr>
        <w:rFonts w:ascii="Calibri" w:hAnsi="Calibri" w:hint="default"/>
      </w:rPr>
    </w:lvl>
    <w:lvl w:ilvl="4" w:tplc="5F70A30A" w:tentative="1">
      <w:start w:val="1"/>
      <w:numFmt w:val="bullet"/>
      <w:lvlText w:val="&gt;"/>
      <w:lvlJc w:val="left"/>
      <w:pPr>
        <w:tabs>
          <w:tab w:val="num" w:pos="3240"/>
        </w:tabs>
        <w:ind w:left="3240" w:hanging="360"/>
      </w:pPr>
      <w:rPr>
        <w:rFonts w:ascii="Calibri" w:hAnsi="Calibri" w:hint="default"/>
      </w:rPr>
    </w:lvl>
    <w:lvl w:ilvl="5" w:tplc="3E325C58" w:tentative="1">
      <w:start w:val="1"/>
      <w:numFmt w:val="bullet"/>
      <w:lvlText w:val="&gt;"/>
      <w:lvlJc w:val="left"/>
      <w:pPr>
        <w:tabs>
          <w:tab w:val="num" w:pos="3960"/>
        </w:tabs>
        <w:ind w:left="3960" w:hanging="360"/>
      </w:pPr>
      <w:rPr>
        <w:rFonts w:ascii="Calibri" w:hAnsi="Calibri" w:hint="default"/>
      </w:rPr>
    </w:lvl>
    <w:lvl w:ilvl="6" w:tplc="202C8632" w:tentative="1">
      <w:start w:val="1"/>
      <w:numFmt w:val="bullet"/>
      <w:lvlText w:val="&gt;"/>
      <w:lvlJc w:val="left"/>
      <w:pPr>
        <w:tabs>
          <w:tab w:val="num" w:pos="4680"/>
        </w:tabs>
        <w:ind w:left="4680" w:hanging="360"/>
      </w:pPr>
      <w:rPr>
        <w:rFonts w:ascii="Calibri" w:hAnsi="Calibri" w:hint="default"/>
      </w:rPr>
    </w:lvl>
    <w:lvl w:ilvl="7" w:tplc="BC0A5BA0" w:tentative="1">
      <w:start w:val="1"/>
      <w:numFmt w:val="bullet"/>
      <w:lvlText w:val="&gt;"/>
      <w:lvlJc w:val="left"/>
      <w:pPr>
        <w:tabs>
          <w:tab w:val="num" w:pos="5400"/>
        </w:tabs>
        <w:ind w:left="5400" w:hanging="360"/>
      </w:pPr>
      <w:rPr>
        <w:rFonts w:ascii="Calibri" w:hAnsi="Calibri" w:hint="default"/>
      </w:rPr>
    </w:lvl>
    <w:lvl w:ilvl="8" w:tplc="7CDEBA74" w:tentative="1">
      <w:start w:val="1"/>
      <w:numFmt w:val="bullet"/>
      <w:lvlText w:val="&gt;"/>
      <w:lvlJc w:val="left"/>
      <w:pPr>
        <w:tabs>
          <w:tab w:val="num" w:pos="6120"/>
        </w:tabs>
        <w:ind w:left="6120" w:hanging="360"/>
      </w:pPr>
      <w:rPr>
        <w:rFonts w:ascii="Calibri" w:hAnsi="Calibri" w:hint="default"/>
      </w:rPr>
    </w:lvl>
  </w:abstractNum>
  <w:abstractNum w:abstractNumId="17" w15:restartNumberingAfterBreak="0">
    <w:nsid w:val="366F00EA"/>
    <w:multiLevelType w:val="hybridMultilevel"/>
    <w:tmpl w:val="68F61860"/>
    <w:lvl w:ilvl="0" w:tplc="148A6BEC">
      <w:start w:val="1"/>
      <w:numFmt w:val="bullet"/>
      <w:lvlText w:val="&gt;"/>
      <w:lvlJc w:val="left"/>
      <w:pPr>
        <w:ind w:left="360" w:hanging="360"/>
      </w:pPr>
      <w:rPr>
        <w:rFonts w:ascii="Calibri" w:hAnsi="Calibri" w:hint="default"/>
        <w:color w:val="F40C3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95D5A3B"/>
    <w:multiLevelType w:val="hybridMultilevel"/>
    <w:tmpl w:val="A19A0F70"/>
    <w:lvl w:ilvl="0" w:tplc="1306108E">
      <w:start w:val="1"/>
      <w:numFmt w:val="bullet"/>
      <w:lvlText w:val="&gt;"/>
      <w:lvlJc w:val="left"/>
      <w:pPr>
        <w:ind w:left="360" w:hanging="360"/>
      </w:pPr>
      <w:rPr>
        <w:rFonts w:ascii="Calibri" w:hAnsi="Calibri" w:hint="default"/>
        <w:b/>
        <w:i w:val="0"/>
        <w:color w:val="E94B58" w:themeColor="accent2"/>
      </w:rPr>
    </w:lvl>
    <w:lvl w:ilvl="1" w:tplc="A57ABE9C">
      <w:start w:val="1"/>
      <w:numFmt w:val="bullet"/>
      <w:lvlText w:val="o"/>
      <w:lvlJc w:val="left"/>
      <w:pPr>
        <w:ind w:left="1080" w:hanging="360"/>
      </w:pPr>
      <w:rPr>
        <w:rFonts w:ascii="Courier New" w:hAnsi="Courier New" w:hint="default"/>
      </w:rPr>
    </w:lvl>
    <w:lvl w:ilvl="2" w:tplc="F6A0F9DA">
      <w:start w:val="1"/>
      <w:numFmt w:val="bullet"/>
      <w:lvlText w:val=""/>
      <w:lvlJc w:val="left"/>
      <w:pPr>
        <w:ind w:left="1800" w:hanging="360"/>
      </w:pPr>
      <w:rPr>
        <w:rFonts w:ascii="Wingdings" w:hAnsi="Wingdings" w:hint="default"/>
      </w:rPr>
    </w:lvl>
    <w:lvl w:ilvl="3" w:tplc="D4741FB4">
      <w:start w:val="1"/>
      <w:numFmt w:val="bullet"/>
      <w:lvlText w:val=""/>
      <w:lvlJc w:val="left"/>
      <w:pPr>
        <w:ind w:left="2520" w:hanging="360"/>
      </w:pPr>
      <w:rPr>
        <w:rFonts w:ascii="Symbol" w:hAnsi="Symbol" w:hint="default"/>
      </w:rPr>
    </w:lvl>
    <w:lvl w:ilvl="4" w:tplc="C1C4390A">
      <w:start w:val="1"/>
      <w:numFmt w:val="bullet"/>
      <w:lvlText w:val="o"/>
      <w:lvlJc w:val="left"/>
      <w:pPr>
        <w:ind w:left="3240" w:hanging="360"/>
      </w:pPr>
      <w:rPr>
        <w:rFonts w:ascii="Courier New" w:hAnsi="Courier New" w:hint="default"/>
      </w:rPr>
    </w:lvl>
    <w:lvl w:ilvl="5" w:tplc="A6C2CFE8">
      <w:start w:val="1"/>
      <w:numFmt w:val="bullet"/>
      <w:lvlText w:val=""/>
      <w:lvlJc w:val="left"/>
      <w:pPr>
        <w:ind w:left="3960" w:hanging="360"/>
      </w:pPr>
      <w:rPr>
        <w:rFonts w:ascii="Wingdings" w:hAnsi="Wingdings" w:hint="default"/>
      </w:rPr>
    </w:lvl>
    <w:lvl w:ilvl="6" w:tplc="83C6CACA">
      <w:start w:val="1"/>
      <w:numFmt w:val="bullet"/>
      <w:lvlText w:val=""/>
      <w:lvlJc w:val="left"/>
      <w:pPr>
        <w:ind w:left="4680" w:hanging="360"/>
      </w:pPr>
      <w:rPr>
        <w:rFonts w:ascii="Symbol" w:hAnsi="Symbol" w:hint="default"/>
      </w:rPr>
    </w:lvl>
    <w:lvl w:ilvl="7" w:tplc="314A4EA8">
      <w:start w:val="1"/>
      <w:numFmt w:val="bullet"/>
      <w:lvlText w:val="o"/>
      <w:lvlJc w:val="left"/>
      <w:pPr>
        <w:ind w:left="5400" w:hanging="360"/>
      </w:pPr>
      <w:rPr>
        <w:rFonts w:ascii="Courier New" w:hAnsi="Courier New" w:hint="default"/>
      </w:rPr>
    </w:lvl>
    <w:lvl w:ilvl="8" w:tplc="F6969A36">
      <w:start w:val="1"/>
      <w:numFmt w:val="bullet"/>
      <w:lvlText w:val=""/>
      <w:lvlJc w:val="left"/>
      <w:pPr>
        <w:ind w:left="6120" w:hanging="360"/>
      </w:pPr>
      <w:rPr>
        <w:rFonts w:ascii="Wingdings" w:hAnsi="Wingdings" w:hint="default"/>
      </w:rPr>
    </w:lvl>
  </w:abstractNum>
  <w:abstractNum w:abstractNumId="19" w15:restartNumberingAfterBreak="0">
    <w:nsid w:val="3A657102"/>
    <w:multiLevelType w:val="hybridMultilevel"/>
    <w:tmpl w:val="4D984F6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AF15FC3"/>
    <w:multiLevelType w:val="hybridMultilevel"/>
    <w:tmpl w:val="EDA0D5FE"/>
    <w:lvl w:ilvl="0" w:tplc="1306108E">
      <w:start w:val="1"/>
      <w:numFmt w:val="bullet"/>
      <w:lvlText w:val="&gt;"/>
      <w:lvlJc w:val="left"/>
      <w:pPr>
        <w:ind w:left="360" w:hanging="360"/>
      </w:pPr>
      <w:rPr>
        <w:rFonts w:ascii="Calibri" w:hAnsi="Calibri" w:hint="default"/>
        <w:b/>
        <w:i w:val="0"/>
        <w:color w:val="E94B58" w:themeColor="accent2"/>
      </w:rPr>
    </w:lvl>
    <w:lvl w:ilvl="1" w:tplc="2DAA245E">
      <w:start w:val="1"/>
      <w:numFmt w:val="bullet"/>
      <w:lvlText w:val="o"/>
      <w:lvlJc w:val="left"/>
      <w:pPr>
        <w:ind w:left="1080" w:hanging="360"/>
      </w:pPr>
      <w:rPr>
        <w:rFonts w:ascii="Courier New" w:hAnsi="Courier New" w:hint="default"/>
      </w:rPr>
    </w:lvl>
    <w:lvl w:ilvl="2" w:tplc="AF7CD8F4">
      <w:start w:val="1"/>
      <w:numFmt w:val="bullet"/>
      <w:lvlText w:val=""/>
      <w:lvlJc w:val="left"/>
      <w:pPr>
        <w:ind w:left="1800" w:hanging="360"/>
      </w:pPr>
      <w:rPr>
        <w:rFonts w:ascii="Wingdings" w:hAnsi="Wingdings" w:hint="default"/>
      </w:rPr>
    </w:lvl>
    <w:lvl w:ilvl="3" w:tplc="AC802B46">
      <w:start w:val="1"/>
      <w:numFmt w:val="bullet"/>
      <w:lvlText w:val=""/>
      <w:lvlJc w:val="left"/>
      <w:pPr>
        <w:ind w:left="2520" w:hanging="360"/>
      </w:pPr>
      <w:rPr>
        <w:rFonts w:ascii="Symbol" w:hAnsi="Symbol" w:hint="default"/>
      </w:rPr>
    </w:lvl>
    <w:lvl w:ilvl="4" w:tplc="8FE48746">
      <w:start w:val="1"/>
      <w:numFmt w:val="bullet"/>
      <w:lvlText w:val="o"/>
      <w:lvlJc w:val="left"/>
      <w:pPr>
        <w:ind w:left="3240" w:hanging="360"/>
      </w:pPr>
      <w:rPr>
        <w:rFonts w:ascii="Courier New" w:hAnsi="Courier New" w:hint="default"/>
      </w:rPr>
    </w:lvl>
    <w:lvl w:ilvl="5" w:tplc="EDC08C7A">
      <w:start w:val="1"/>
      <w:numFmt w:val="bullet"/>
      <w:lvlText w:val=""/>
      <w:lvlJc w:val="left"/>
      <w:pPr>
        <w:ind w:left="3960" w:hanging="360"/>
      </w:pPr>
      <w:rPr>
        <w:rFonts w:ascii="Wingdings" w:hAnsi="Wingdings" w:hint="default"/>
      </w:rPr>
    </w:lvl>
    <w:lvl w:ilvl="6" w:tplc="9E046798">
      <w:start w:val="1"/>
      <w:numFmt w:val="bullet"/>
      <w:lvlText w:val=""/>
      <w:lvlJc w:val="left"/>
      <w:pPr>
        <w:ind w:left="4680" w:hanging="360"/>
      </w:pPr>
      <w:rPr>
        <w:rFonts w:ascii="Symbol" w:hAnsi="Symbol" w:hint="default"/>
      </w:rPr>
    </w:lvl>
    <w:lvl w:ilvl="7" w:tplc="9C260C7E">
      <w:start w:val="1"/>
      <w:numFmt w:val="bullet"/>
      <w:lvlText w:val="o"/>
      <w:lvlJc w:val="left"/>
      <w:pPr>
        <w:ind w:left="5400" w:hanging="360"/>
      </w:pPr>
      <w:rPr>
        <w:rFonts w:ascii="Courier New" w:hAnsi="Courier New" w:hint="default"/>
      </w:rPr>
    </w:lvl>
    <w:lvl w:ilvl="8" w:tplc="B8B463B0">
      <w:start w:val="1"/>
      <w:numFmt w:val="bullet"/>
      <w:lvlText w:val=""/>
      <w:lvlJc w:val="left"/>
      <w:pPr>
        <w:ind w:left="6120" w:hanging="360"/>
      </w:pPr>
      <w:rPr>
        <w:rFonts w:ascii="Wingdings" w:hAnsi="Wingdings" w:hint="default"/>
      </w:rPr>
    </w:lvl>
  </w:abstractNum>
  <w:abstractNum w:abstractNumId="21" w15:restartNumberingAfterBreak="0">
    <w:nsid w:val="3DE002F5"/>
    <w:multiLevelType w:val="hybridMultilevel"/>
    <w:tmpl w:val="602AC45A"/>
    <w:lvl w:ilvl="0" w:tplc="1306108E">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F8C168D"/>
    <w:multiLevelType w:val="hybridMultilevel"/>
    <w:tmpl w:val="9FE81FF6"/>
    <w:lvl w:ilvl="0" w:tplc="148A6BEC">
      <w:start w:val="1"/>
      <w:numFmt w:val="bullet"/>
      <w:lvlText w:val="&gt;"/>
      <w:lvlJc w:val="left"/>
      <w:pPr>
        <w:tabs>
          <w:tab w:val="num" w:pos="720"/>
        </w:tabs>
        <w:ind w:left="720" w:hanging="360"/>
      </w:pPr>
      <w:rPr>
        <w:rFonts w:ascii="Calibri" w:hAnsi="Calibri" w:hint="default"/>
        <w:color w:val="F40C33"/>
      </w:rPr>
    </w:lvl>
    <w:lvl w:ilvl="1" w:tplc="E3D6410E" w:tentative="1">
      <w:start w:val="1"/>
      <w:numFmt w:val="bullet"/>
      <w:lvlText w:val="&gt;"/>
      <w:lvlJc w:val="left"/>
      <w:pPr>
        <w:tabs>
          <w:tab w:val="num" w:pos="1440"/>
        </w:tabs>
        <w:ind w:left="1440" w:hanging="360"/>
      </w:pPr>
      <w:rPr>
        <w:rFonts w:ascii="Calibri" w:hAnsi="Calibri" w:hint="default"/>
      </w:rPr>
    </w:lvl>
    <w:lvl w:ilvl="2" w:tplc="42E2347A" w:tentative="1">
      <w:start w:val="1"/>
      <w:numFmt w:val="bullet"/>
      <w:lvlText w:val="&gt;"/>
      <w:lvlJc w:val="left"/>
      <w:pPr>
        <w:tabs>
          <w:tab w:val="num" w:pos="2160"/>
        </w:tabs>
        <w:ind w:left="2160" w:hanging="360"/>
      </w:pPr>
      <w:rPr>
        <w:rFonts w:ascii="Calibri" w:hAnsi="Calibri" w:hint="default"/>
      </w:rPr>
    </w:lvl>
    <w:lvl w:ilvl="3" w:tplc="A61061FC" w:tentative="1">
      <w:start w:val="1"/>
      <w:numFmt w:val="bullet"/>
      <w:lvlText w:val="&gt;"/>
      <w:lvlJc w:val="left"/>
      <w:pPr>
        <w:tabs>
          <w:tab w:val="num" w:pos="2880"/>
        </w:tabs>
        <w:ind w:left="2880" w:hanging="360"/>
      </w:pPr>
      <w:rPr>
        <w:rFonts w:ascii="Calibri" w:hAnsi="Calibri" w:hint="default"/>
      </w:rPr>
    </w:lvl>
    <w:lvl w:ilvl="4" w:tplc="5C92C17C" w:tentative="1">
      <w:start w:val="1"/>
      <w:numFmt w:val="bullet"/>
      <w:lvlText w:val="&gt;"/>
      <w:lvlJc w:val="left"/>
      <w:pPr>
        <w:tabs>
          <w:tab w:val="num" w:pos="3600"/>
        </w:tabs>
        <w:ind w:left="3600" w:hanging="360"/>
      </w:pPr>
      <w:rPr>
        <w:rFonts w:ascii="Calibri" w:hAnsi="Calibri" w:hint="default"/>
      </w:rPr>
    </w:lvl>
    <w:lvl w:ilvl="5" w:tplc="4670A080" w:tentative="1">
      <w:start w:val="1"/>
      <w:numFmt w:val="bullet"/>
      <w:lvlText w:val="&gt;"/>
      <w:lvlJc w:val="left"/>
      <w:pPr>
        <w:tabs>
          <w:tab w:val="num" w:pos="4320"/>
        </w:tabs>
        <w:ind w:left="4320" w:hanging="360"/>
      </w:pPr>
      <w:rPr>
        <w:rFonts w:ascii="Calibri" w:hAnsi="Calibri" w:hint="default"/>
      </w:rPr>
    </w:lvl>
    <w:lvl w:ilvl="6" w:tplc="DDBE745E" w:tentative="1">
      <w:start w:val="1"/>
      <w:numFmt w:val="bullet"/>
      <w:lvlText w:val="&gt;"/>
      <w:lvlJc w:val="left"/>
      <w:pPr>
        <w:tabs>
          <w:tab w:val="num" w:pos="5040"/>
        </w:tabs>
        <w:ind w:left="5040" w:hanging="360"/>
      </w:pPr>
      <w:rPr>
        <w:rFonts w:ascii="Calibri" w:hAnsi="Calibri" w:hint="default"/>
      </w:rPr>
    </w:lvl>
    <w:lvl w:ilvl="7" w:tplc="A6D249AA" w:tentative="1">
      <w:start w:val="1"/>
      <w:numFmt w:val="bullet"/>
      <w:lvlText w:val="&gt;"/>
      <w:lvlJc w:val="left"/>
      <w:pPr>
        <w:tabs>
          <w:tab w:val="num" w:pos="5760"/>
        </w:tabs>
        <w:ind w:left="5760" w:hanging="360"/>
      </w:pPr>
      <w:rPr>
        <w:rFonts w:ascii="Calibri" w:hAnsi="Calibri" w:hint="default"/>
      </w:rPr>
    </w:lvl>
    <w:lvl w:ilvl="8" w:tplc="72048984" w:tentative="1">
      <w:start w:val="1"/>
      <w:numFmt w:val="bullet"/>
      <w:lvlText w:val="&gt;"/>
      <w:lvlJc w:val="left"/>
      <w:pPr>
        <w:tabs>
          <w:tab w:val="num" w:pos="6480"/>
        </w:tabs>
        <w:ind w:left="6480" w:hanging="360"/>
      </w:pPr>
      <w:rPr>
        <w:rFonts w:ascii="Calibri" w:hAnsi="Calibri" w:hint="default"/>
      </w:rPr>
    </w:lvl>
  </w:abstractNum>
  <w:abstractNum w:abstractNumId="23" w15:restartNumberingAfterBreak="0">
    <w:nsid w:val="3FF9041D"/>
    <w:multiLevelType w:val="hybridMultilevel"/>
    <w:tmpl w:val="F8F465AE"/>
    <w:lvl w:ilvl="0" w:tplc="1306108E">
      <w:start w:val="1"/>
      <w:numFmt w:val="bullet"/>
      <w:lvlText w:val="&gt;"/>
      <w:lvlJc w:val="left"/>
      <w:pPr>
        <w:ind w:left="360" w:hanging="360"/>
      </w:pPr>
      <w:rPr>
        <w:rFonts w:ascii="Calibri" w:hAnsi="Calibri" w:hint="default"/>
        <w:b/>
        <w:i w:val="0"/>
        <w:color w:val="E94B58" w:themeColor="accent2"/>
      </w:rPr>
    </w:lvl>
    <w:lvl w:ilvl="1" w:tplc="2DAA245E">
      <w:start w:val="1"/>
      <w:numFmt w:val="bullet"/>
      <w:lvlText w:val="o"/>
      <w:lvlJc w:val="left"/>
      <w:pPr>
        <w:ind w:left="1080" w:hanging="360"/>
      </w:pPr>
      <w:rPr>
        <w:rFonts w:ascii="Courier New" w:hAnsi="Courier New" w:hint="default"/>
      </w:rPr>
    </w:lvl>
    <w:lvl w:ilvl="2" w:tplc="AF7CD8F4">
      <w:start w:val="1"/>
      <w:numFmt w:val="bullet"/>
      <w:lvlText w:val=""/>
      <w:lvlJc w:val="left"/>
      <w:pPr>
        <w:ind w:left="1800" w:hanging="360"/>
      </w:pPr>
      <w:rPr>
        <w:rFonts w:ascii="Wingdings" w:hAnsi="Wingdings" w:hint="default"/>
      </w:rPr>
    </w:lvl>
    <w:lvl w:ilvl="3" w:tplc="AC802B46">
      <w:start w:val="1"/>
      <w:numFmt w:val="bullet"/>
      <w:lvlText w:val=""/>
      <w:lvlJc w:val="left"/>
      <w:pPr>
        <w:ind w:left="2520" w:hanging="360"/>
      </w:pPr>
      <w:rPr>
        <w:rFonts w:ascii="Symbol" w:hAnsi="Symbol" w:hint="default"/>
      </w:rPr>
    </w:lvl>
    <w:lvl w:ilvl="4" w:tplc="8FE48746">
      <w:start w:val="1"/>
      <w:numFmt w:val="bullet"/>
      <w:lvlText w:val="o"/>
      <w:lvlJc w:val="left"/>
      <w:pPr>
        <w:ind w:left="3240" w:hanging="360"/>
      </w:pPr>
      <w:rPr>
        <w:rFonts w:ascii="Courier New" w:hAnsi="Courier New" w:hint="default"/>
      </w:rPr>
    </w:lvl>
    <w:lvl w:ilvl="5" w:tplc="EDC08C7A">
      <w:start w:val="1"/>
      <w:numFmt w:val="bullet"/>
      <w:lvlText w:val=""/>
      <w:lvlJc w:val="left"/>
      <w:pPr>
        <w:ind w:left="3960" w:hanging="360"/>
      </w:pPr>
      <w:rPr>
        <w:rFonts w:ascii="Wingdings" w:hAnsi="Wingdings" w:hint="default"/>
      </w:rPr>
    </w:lvl>
    <w:lvl w:ilvl="6" w:tplc="9E046798">
      <w:start w:val="1"/>
      <w:numFmt w:val="bullet"/>
      <w:lvlText w:val=""/>
      <w:lvlJc w:val="left"/>
      <w:pPr>
        <w:ind w:left="4680" w:hanging="360"/>
      </w:pPr>
      <w:rPr>
        <w:rFonts w:ascii="Symbol" w:hAnsi="Symbol" w:hint="default"/>
      </w:rPr>
    </w:lvl>
    <w:lvl w:ilvl="7" w:tplc="9C260C7E">
      <w:start w:val="1"/>
      <w:numFmt w:val="bullet"/>
      <w:lvlText w:val="o"/>
      <w:lvlJc w:val="left"/>
      <w:pPr>
        <w:ind w:left="5400" w:hanging="360"/>
      </w:pPr>
      <w:rPr>
        <w:rFonts w:ascii="Courier New" w:hAnsi="Courier New" w:hint="default"/>
      </w:rPr>
    </w:lvl>
    <w:lvl w:ilvl="8" w:tplc="B8B463B0">
      <w:start w:val="1"/>
      <w:numFmt w:val="bullet"/>
      <w:lvlText w:val=""/>
      <w:lvlJc w:val="left"/>
      <w:pPr>
        <w:ind w:left="6120" w:hanging="360"/>
      </w:pPr>
      <w:rPr>
        <w:rFonts w:ascii="Wingdings" w:hAnsi="Wingdings" w:hint="default"/>
      </w:rPr>
    </w:lvl>
  </w:abstractNum>
  <w:abstractNum w:abstractNumId="24" w15:restartNumberingAfterBreak="0">
    <w:nsid w:val="42B848E3"/>
    <w:multiLevelType w:val="hybridMultilevel"/>
    <w:tmpl w:val="C10EF0FA"/>
    <w:lvl w:ilvl="0" w:tplc="1306108E">
      <w:start w:val="1"/>
      <w:numFmt w:val="bullet"/>
      <w:lvlText w:val="&gt;"/>
      <w:lvlJc w:val="left"/>
      <w:pPr>
        <w:ind w:left="360" w:hanging="360"/>
      </w:pPr>
      <w:rPr>
        <w:rFonts w:ascii="Calibri" w:hAnsi="Calibri" w:hint="default"/>
        <w:b/>
        <w:i w:val="0"/>
        <w:color w:val="E94B58" w:themeColor="accent2"/>
      </w:rPr>
    </w:lvl>
    <w:lvl w:ilvl="1" w:tplc="D2F22AFE">
      <w:start w:val="1"/>
      <w:numFmt w:val="bullet"/>
      <w:lvlText w:val="o"/>
      <w:lvlJc w:val="left"/>
      <w:pPr>
        <w:ind w:left="1080" w:hanging="360"/>
      </w:pPr>
      <w:rPr>
        <w:rFonts w:ascii="Courier New" w:hAnsi="Courier New" w:hint="default"/>
      </w:rPr>
    </w:lvl>
    <w:lvl w:ilvl="2" w:tplc="D42A107E">
      <w:start w:val="1"/>
      <w:numFmt w:val="bullet"/>
      <w:lvlText w:val=""/>
      <w:lvlJc w:val="left"/>
      <w:pPr>
        <w:ind w:left="1800" w:hanging="360"/>
      </w:pPr>
      <w:rPr>
        <w:rFonts w:ascii="Wingdings" w:hAnsi="Wingdings" w:hint="default"/>
      </w:rPr>
    </w:lvl>
    <w:lvl w:ilvl="3" w:tplc="0C80E9E4">
      <w:start w:val="1"/>
      <w:numFmt w:val="bullet"/>
      <w:lvlText w:val=""/>
      <w:lvlJc w:val="left"/>
      <w:pPr>
        <w:ind w:left="2520" w:hanging="360"/>
      </w:pPr>
      <w:rPr>
        <w:rFonts w:ascii="Symbol" w:hAnsi="Symbol" w:hint="default"/>
      </w:rPr>
    </w:lvl>
    <w:lvl w:ilvl="4" w:tplc="934EB0F4">
      <w:start w:val="1"/>
      <w:numFmt w:val="bullet"/>
      <w:lvlText w:val="o"/>
      <w:lvlJc w:val="left"/>
      <w:pPr>
        <w:ind w:left="3240" w:hanging="360"/>
      </w:pPr>
      <w:rPr>
        <w:rFonts w:ascii="Courier New" w:hAnsi="Courier New" w:hint="default"/>
      </w:rPr>
    </w:lvl>
    <w:lvl w:ilvl="5" w:tplc="0E0AEC00">
      <w:start w:val="1"/>
      <w:numFmt w:val="bullet"/>
      <w:lvlText w:val=""/>
      <w:lvlJc w:val="left"/>
      <w:pPr>
        <w:ind w:left="3960" w:hanging="360"/>
      </w:pPr>
      <w:rPr>
        <w:rFonts w:ascii="Wingdings" w:hAnsi="Wingdings" w:hint="default"/>
      </w:rPr>
    </w:lvl>
    <w:lvl w:ilvl="6" w:tplc="779CF80A">
      <w:start w:val="1"/>
      <w:numFmt w:val="bullet"/>
      <w:lvlText w:val=""/>
      <w:lvlJc w:val="left"/>
      <w:pPr>
        <w:ind w:left="4680" w:hanging="360"/>
      </w:pPr>
      <w:rPr>
        <w:rFonts w:ascii="Symbol" w:hAnsi="Symbol" w:hint="default"/>
      </w:rPr>
    </w:lvl>
    <w:lvl w:ilvl="7" w:tplc="2196EB12">
      <w:start w:val="1"/>
      <w:numFmt w:val="bullet"/>
      <w:lvlText w:val="o"/>
      <w:lvlJc w:val="left"/>
      <w:pPr>
        <w:ind w:left="5400" w:hanging="360"/>
      </w:pPr>
      <w:rPr>
        <w:rFonts w:ascii="Courier New" w:hAnsi="Courier New" w:hint="default"/>
      </w:rPr>
    </w:lvl>
    <w:lvl w:ilvl="8" w:tplc="CDB65452">
      <w:start w:val="1"/>
      <w:numFmt w:val="bullet"/>
      <w:lvlText w:val=""/>
      <w:lvlJc w:val="left"/>
      <w:pPr>
        <w:ind w:left="6120" w:hanging="360"/>
      </w:pPr>
      <w:rPr>
        <w:rFonts w:ascii="Wingdings" w:hAnsi="Wingdings" w:hint="default"/>
      </w:rPr>
    </w:lvl>
  </w:abstractNum>
  <w:abstractNum w:abstractNumId="25" w15:restartNumberingAfterBreak="0">
    <w:nsid w:val="441114F3"/>
    <w:multiLevelType w:val="hybridMultilevel"/>
    <w:tmpl w:val="D71AA31E"/>
    <w:lvl w:ilvl="0" w:tplc="1306108E">
      <w:start w:val="1"/>
      <w:numFmt w:val="bullet"/>
      <w:lvlText w:val="&gt;"/>
      <w:lvlJc w:val="left"/>
      <w:pPr>
        <w:ind w:left="360" w:hanging="360"/>
      </w:pPr>
      <w:rPr>
        <w:rFonts w:ascii="Calibri" w:hAnsi="Calibri" w:hint="default"/>
        <w:b/>
        <w:i w:val="0"/>
        <w:color w:val="E94B58" w:themeColor="accent2"/>
      </w:rPr>
    </w:lvl>
    <w:lvl w:ilvl="1" w:tplc="A57ABE9C">
      <w:start w:val="1"/>
      <w:numFmt w:val="bullet"/>
      <w:lvlText w:val="o"/>
      <w:lvlJc w:val="left"/>
      <w:pPr>
        <w:ind w:left="1080" w:hanging="360"/>
      </w:pPr>
      <w:rPr>
        <w:rFonts w:ascii="Courier New" w:hAnsi="Courier New" w:hint="default"/>
      </w:rPr>
    </w:lvl>
    <w:lvl w:ilvl="2" w:tplc="F6A0F9DA">
      <w:start w:val="1"/>
      <w:numFmt w:val="bullet"/>
      <w:lvlText w:val=""/>
      <w:lvlJc w:val="left"/>
      <w:pPr>
        <w:ind w:left="1800" w:hanging="360"/>
      </w:pPr>
      <w:rPr>
        <w:rFonts w:ascii="Wingdings" w:hAnsi="Wingdings" w:hint="default"/>
      </w:rPr>
    </w:lvl>
    <w:lvl w:ilvl="3" w:tplc="D4741FB4">
      <w:start w:val="1"/>
      <w:numFmt w:val="bullet"/>
      <w:lvlText w:val=""/>
      <w:lvlJc w:val="left"/>
      <w:pPr>
        <w:ind w:left="2520" w:hanging="360"/>
      </w:pPr>
      <w:rPr>
        <w:rFonts w:ascii="Symbol" w:hAnsi="Symbol" w:hint="default"/>
      </w:rPr>
    </w:lvl>
    <w:lvl w:ilvl="4" w:tplc="C1C4390A">
      <w:start w:val="1"/>
      <w:numFmt w:val="bullet"/>
      <w:lvlText w:val="o"/>
      <w:lvlJc w:val="left"/>
      <w:pPr>
        <w:ind w:left="3240" w:hanging="360"/>
      </w:pPr>
      <w:rPr>
        <w:rFonts w:ascii="Courier New" w:hAnsi="Courier New" w:hint="default"/>
      </w:rPr>
    </w:lvl>
    <w:lvl w:ilvl="5" w:tplc="A6C2CFE8">
      <w:start w:val="1"/>
      <w:numFmt w:val="bullet"/>
      <w:lvlText w:val=""/>
      <w:lvlJc w:val="left"/>
      <w:pPr>
        <w:ind w:left="3960" w:hanging="360"/>
      </w:pPr>
      <w:rPr>
        <w:rFonts w:ascii="Wingdings" w:hAnsi="Wingdings" w:hint="default"/>
      </w:rPr>
    </w:lvl>
    <w:lvl w:ilvl="6" w:tplc="83C6CACA">
      <w:start w:val="1"/>
      <w:numFmt w:val="bullet"/>
      <w:lvlText w:val=""/>
      <w:lvlJc w:val="left"/>
      <w:pPr>
        <w:ind w:left="4680" w:hanging="360"/>
      </w:pPr>
      <w:rPr>
        <w:rFonts w:ascii="Symbol" w:hAnsi="Symbol" w:hint="default"/>
      </w:rPr>
    </w:lvl>
    <w:lvl w:ilvl="7" w:tplc="314A4EA8">
      <w:start w:val="1"/>
      <w:numFmt w:val="bullet"/>
      <w:lvlText w:val="o"/>
      <w:lvlJc w:val="left"/>
      <w:pPr>
        <w:ind w:left="5400" w:hanging="360"/>
      </w:pPr>
      <w:rPr>
        <w:rFonts w:ascii="Courier New" w:hAnsi="Courier New" w:hint="default"/>
      </w:rPr>
    </w:lvl>
    <w:lvl w:ilvl="8" w:tplc="F6969A36">
      <w:start w:val="1"/>
      <w:numFmt w:val="bullet"/>
      <w:lvlText w:val=""/>
      <w:lvlJc w:val="left"/>
      <w:pPr>
        <w:ind w:left="6120" w:hanging="360"/>
      </w:pPr>
      <w:rPr>
        <w:rFonts w:ascii="Wingdings" w:hAnsi="Wingdings" w:hint="default"/>
      </w:rPr>
    </w:lvl>
  </w:abstractNum>
  <w:abstractNum w:abstractNumId="26" w15:restartNumberingAfterBreak="0">
    <w:nsid w:val="49B32CC5"/>
    <w:multiLevelType w:val="hybridMultilevel"/>
    <w:tmpl w:val="65A61EC6"/>
    <w:lvl w:ilvl="0" w:tplc="AB3A85E6">
      <w:start w:val="1"/>
      <w:numFmt w:val="bullet"/>
      <w:lvlText w:val="&gt;"/>
      <w:lvlJc w:val="left"/>
      <w:pPr>
        <w:ind w:left="360" w:hanging="360"/>
      </w:pPr>
      <w:rPr>
        <w:rFonts w:ascii="Calibri" w:hAnsi="Calibri" w:hint="default"/>
        <w:b/>
        <w:i w:val="0"/>
        <w:color w:val="E94B58" w:themeColor="accent2"/>
      </w:rPr>
    </w:lvl>
    <w:lvl w:ilvl="1" w:tplc="194E0AE4">
      <w:start w:val="1"/>
      <w:numFmt w:val="bullet"/>
      <w:lvlText w:val="o"/>
      <w:lvlJc w:val="left"/>
      <w:pPr>
        <w:ind w:left="1080" w:hanging="360"/>
      </w:pPr>
      <w:rPr>
        <w:rFonts w:ascii="Courier New" w:hAnsi="Courier New" w:hint="default"/>
      </w:rPr>
    </w:lvl>
    <w:lvl w:ilvl="2" w:tplc="0E2E5E26">
      <w:start w:val="1"/>
      <w:numFmt w:val="bullet"/>
      <w:lvlText w:val=""/>
      <w:lvlJc w:val="left"/>
      <w:pPr>
        <w:ind w:left="1800" w:hanging="360"/>
      </w:pPr>
      <w:rPr>
        <w:rFonts w:ascii="Wingdings" w:hAnsi="Wingdings" w:hint="default"/>
      </w:rPr>
    </w:lvl>
    <w:lvl w:ilvl="3" w:tplc="5D480C7E">
      <w:start w:val="1"/>
      <w:numFmt w:val="bullet"/>
      <w:lvlText w:val=""/>
      <w:lvlJc w:val="left"/>
      <w:pPr>
        <w:ind w:left="2520" w:hanging="360"/>
      </w:pPr>
      <w:rPr>
        <w:rFonts w:ascii="Symbol" w:hAnsi="Symbol" w:hint="default"/>
      </w:rPr>
    </w:lvl>
    <w:lvl w:ilvl="4" w:tplc="A2E4A584">
      <w:start w:val="1"/>
      <w:numFmt w:val="bullet"/>
      <w:lvlText w:val="o"/>
      <w:lvlJc w:val="left"/>
      <w:pPr>
        <w:ind w:left="3240" w:hanging="360"/>
      </w:pPr>
      <w:rPr>
        <w:rFonts w:ascii="Courier New" w:hAnsi="Courier New" w:hint="default"/>
      </w:rPr>
    </w:lvl>
    <w:lvl w:ilvl="5" w:tplc="65FCDF10">
      <w:start w:val="1"/>
      <w:numFmt w:val="bullet"/>
      <w:lvlText w:val=""/>
      <w:lvlJc w:val="left"/>
      <w:pPr>
        <w:ind w:left="3960" w:hanging="360"/>
      </w:pPr>
      <w:rPr>
        <w:rFonts w:ascii="Wingdings" w:hAnsi="Wingdings" w:hint="default"/>
      </w:rPr>
    </w:lvl>
    <w:lvl w:ilvl="6" w:tplc="23CA3F9E">
      <w:start w:val="1"/>
      <w:numFmt w:val="bullet"/>
      <w:lvlText w:val=""/>
      <w:lvlJc w:val="left"/>
      <w:pPr>
        <w:ind w:left="4680" w:hanging="360"/>
      </w:pPr>
      <w:rPr>
        <w:rFonts w:ascii="Symbol" w:hAnsi="Symbol" w:hint="default"/>
      </w:rPr>
    </w:lvl>
    <w:lvl w:ilvl="7" w:tplc="EA183D4A">
      <w:start w:val="1"/>
      <w:numFmt w:val="bullet"/>
      <w:lvlText w:val="o"/>
      <w:lvlJc w:val="left"/>
      <w:pPr>
        <w:ind w:left="5400" w:hanging="360"/>
      </w:pPr>
      <w:rPr>
        <w:rFonts w:ascii="Courier New" w:hAnsi="Courier New" w:hint="default"/>
      </w:rPr>
    </w:lvl>
    <w:lvl w:ilvl="8" w:tplc="CF34B194">
      <w:start w:val="1"/>
      <w:numFmt w:val="bullet"/>
      <w:lvlText w:val=""/>
      <w:lvlJc w:val="left"/>
      <w:pPr>
        <w:ind w:left="6120" w:hanging="360"/>
      </w:pPr>
      <w:rPr>
        <w:rFonts w:ascii="Wingdings" w:hAnsi="Wingdings" w:hint="default"/>
      </w:rPr>
    </w:lvl>
  </w:abstractNum>
  <w:abstractNum w:abstractNumId="27" w15:restartNumberingAfterBreak="0">
    <w:nsid w:val="4C301820"/>
    <w:multiLevelType w:val="hybridMultilevel"/>
    <w:tmpl w:val="8B6AE1EE"/>
    <w:lvl w:ilvl="0" w:tplc="1424264A">
      <w:start w:val="1"/>
      <w:numFmt w:val="bullet"/>
      <w:lvlText w:val="&gt;"/>
      <w:lvlJc w:val="left"/>
      <w:pPr>
        <w:tabs>
          <w:tab w:val="num" w:pos="720"/>
        </w:tabs>
        <w:ind w:left="720" w:hanging="360"/>
      </w:pPr>
      <w:rPr>
        <w:rFonts w:ascii="Calibri" w:hAnsi="Calibri" w:hint="default"/>
      </w:rPr>
    </w:lvl>
    <w:lvl w:ilvl="1" w:tplc="36560326" w:tentative="1">
      <w:start w:val="1"/>
      <w:numFmt w:val="bullet"/>
      <w:lvlText w:val="&gt;"/>
      <w:lvlJc w:val="left"/>
      <w:pPr>
        <w:tabs>
          <w:tab w:val="num" w:pos="1440"/>
        </w:tabs>
        <w:ind w:left="1440" w:hanging="360"/>
      </w:pPr>
      <w:rPr>
        <w:rFonts w:ascii="Calibri" w:hAnsi="Calibri" w:hint="default"/>
      </w:rPr>
    </w:lvl>
    <w:lvl w:ilvl="2" w:tplc="3E0A6A88" w:tentative="1">
      <w:start w:val="1"/>
      <w:numFmt w:val="bullet"/>
      <w:lvlText w:val="&gt;"/>
      <w:lvlJc w:val="left"/>
      <w:pPr>
        <w:tabs>
          <w:tab w:val="num" w:pos="2160"/>
        </w:tabs>
        <w:ind w:left="2160" w:hanging="360"/>
      </w:pPr>
      <w:rPr>
        <w:rFonts w:ascii="Calibri" w:hAnsi="Calibri" w:hint="default"/>
      </w:rPr>
    </w:lvl>
    <w:lvl w:ilvl="3" w:tplc="73065124" w:tentative="1">
      <w:start w:val="1"/>
      <w:numFmt w:val="bullet"/>
      <w:lvlText w:val="&gt;"/>
      <w:lvlJc w:val="left"/>
      <w:pPr>
        <w:tabs>
          <w:tab w:val="num" w:pos="2880"/>
        </w:tabs>
        <w:ind w:left="2880" w:hanging="360"/>
      </w:pPr>
      <w:rPr>
        <w:rFonts w:ascii="Calibri" w:hAnsi="Calibri" w:hint="default"/>
      </w:rPr>
    </w:lvl>
    <w:lvl w:ilvl="4" w:tplc="5E740DEA" w:tentative="1">
      <w:start w:val="1"/>
      <w:numFmt w:val="bullet"/>
      <w:lvlText w:val="&gt;"/>
      <w:lvlJc w:val="left"/>
      <w:pPr>
        <w:tabs>
          <w:tab w:val="num" w:pos="3600"/>
        </w:tabs>
        <w:ind w:left="3600" w:hanging="360"/>
      </w:pPr>
      <w:rPr>
        <w:rFonts w:ascii="Calibri" w:hAnsi="Calibri" w:hint="default"/>
      </w:rPr>
    </w:lvl>
    <w:lvl w:ilvl="5" w:tplc="3BE40EAA" w:tentative="1">
      <w:start w:val="1"/>
      <w:numFmt w:val="bullet"/>
      <w:lvlText w:val="&gt;"/>
      <w:lvlJc w:val="left"/>
      <w:pPr>
        <w:tabs>
          <w:tab w:val="num" w:pos="4320"/>
        </w:tabs>
        <w:ind w:left="4320" w:hanging="360"/>
      </w:pPr>
      <w:rPr>
        <w:rFonts w:ascii="Calibri" w:hAnsi="Calibri" w:hint="default"/>
      </w:rPr>
    </w:lvl>
    <w:lvl w:ilvl="6" w:tplc="0032DF14" w:tentative="1">
      <w:start w:val="1"/>
      <w:numFmt w:val="bullet"/>
      <w:lvlText w:val="&gt;"/>
      <w:lvlJc w:val="left"/>
      <w:pPr>
        <w:tabs>
          <w:tab w:val="num" w:pos="5040"/>
        </w:tabs>
        <w:ind w:left="5040" w:hanging="360"/>
      </w:pPr>
      <w:rPr>
        <w:rFonts w:ascii="Calibri" w:hAnsi="Calibri" w:hint="default"/>
      </w:rPr>
    </w:lvl>
    <w:lvl w:ilvl="7" w:tplc="999EAFCA" w:tentative="1">
      <w:start w:val="1"/>
      <w:numFmt w:val="bullet"/>
      <w:lvlText w:val="&gt;"/>
      <w:lvlJc w:val="left"/>
      <w:pPr>
        <w:tabs>
          <w:tab w:val="num" w:pos="5760"/>
        </w:tabs>
        <w:ind w:left="5760" w:hanging="360"/>
      </w:pPr>
      <w:rPr>
        <w:rFonts w:ascii="Calibri" w:hAnsi="Calibri" w:hint="default"/>
      </w:rPr>
    </w:lvl>
    <w:lvl w:ilvl="8" w:tplc="89DA16F8" w:tentative="1">
      <w:start w:val="1"/>
      <w:numFmt w:val="bullet"/>
      <w:lvlText w:val="&gt;"/>
      <w:lvlJc w:val="left"/>
      <w:pPr>
        <w:tabs>
          <w:tab w:val="num" w:pos="6480"/>
        </w:tabs>
        <w:ind w:left="6480" w:hanging="360"/>
      </w:pPr>
      <w:rPr>
        <w:rFonts w:ascii="Calibri" w:hAnsi="Calibri" w:hint="default"/>
      </w:rPr>
    </w:lvl>
  </w:abstractNum>
  <w:abstractNum w:abstractNumId="28" w15:restartNumberingAfterBreak="0">
    <w:nsid w:val="4EB00C91"/>
    <w:multiLevelType w:val="hybridMultilevel"/>
    <w:tmpl w:val="9606DB12"/>
    <w:lvl w:ilvl="0" w:tplc="1306108E">
      <w:start w:val="1"/>
      <w:numFmt w:val="bullet"/>
      <w:lvlText w:val="&gt;"/>
      <w:lvlJc w:val="left"/>
      <w:pPr>
        <w:ind w:left="360" w:hanging="360"/>
      </w:pPr>
      <w:rPr>
        <w:rFonts w:ascii="Calibri" w:hAnsi="Calibri" w:hint="default"/>
        <w:b/>
        <w:i w:val="0"/>
        <w:color w:val="E94B58" w:themeColor="accent2"/>
      </w:rPr>
    </w:lvl>
    <w:lvl w:ilvl="1" w:tplc="9424B7C6">
      <w:start w:val="1"/>
      <w:numFmt w:val="bullet"/>
      <w:lvlText w:val="o"/>
      <w:lvlJc w:val="left"/>
      <w:pPr>
        <w:ind w:left="1080" w:hanging="360"/>
      </w:pPr>
      <w:rPr>
        <w:rFonts w:ascii="Courier New" w:hAnsi="Courier New" w:hint="default"/>
      </w:rPr>
    </w:lvl>
    <w:lvl w:ilvl="2" w:tplc="B39CFDEA">
      <w:start w:val="1"/>
      <w:numFmt w:val="bullet"/>
      <w:lvlText w:val=""/>
      <w:lvlJc w:val="left"/>
      <w:pPr>
        <w:ind w:left="1800" w:hanging="360"/>
      </w:pPr>
      <w:rPr>
        <w:rFonts w:ascii="Wingdings" w:hAnsi="Wingdings" w:hint="default"/>
      </w:rPr>
    </w:lvl>
    <w:lvl w:ilvl="3" w:tplc="A0E03C12">
      <w:start w:val="1"/>
      <w:numFmt w:val="bullet"/>
      <w:lvlText w:val=""/>
      <w:lvlJc w:val="left"/>
      <w:pPr>
        <w:ind w:left="2520" w:hanging="360"/>
      </w:pPr>
      <w:rPr>
        <w:rFonts w:ascii="Symbol" w:hAnsi="Symbol" w:hint="default"/>
      </w:rPr>
    </w:lvl>
    <w:lvl w:ilvl="4" w:tplc="FD08D120">
      <w:start w:val="1"/>
      <w:numFmt w:val="bullet"/>
      <w:lvlText w:val="o"/>
      <w:lvlJc w:val="left"/>
      <w:pPr>
        <w:ind w:left="3240" w:hanging="360"/>
      </w:pPr>
      <w:rPr>
        <w:rFonts w:ascii="Courier New" w:hAnsi="Courier New" w:hint="default"/>
      </w:rPr>
    </w:lvl>
    <w:lvl w:ilvl="5" w:tplc="3FB68EE6">
      <w:start w:val="1"/>
      <w:numFmt w:val="bullet"/>
      <w:lvlText w:val=""/>
      <w:lvlJc w:val="left"/>
      <w:pPr>
        <w:ind w:left="3960" w:hanging="360"/>
      </w:pPr>
      <w:rPr>
        <w:rFonts w:ascii="Wingdings" w:hAnsi="Wingdings" w:hint="default"/>
      </w:rPr>
    </w:lvl>
    <w:lvl w:ilvl="6" w:tplc="869C9020">
      <w:start w:val="1"/>
      <w:numFmt w:val="bullet"/>
      <w:lvlText w:val=""/>
      <w:lvlJc w:val="left"/>
      <w:pPr>
        <w:ind w:left="4680" w:hanging="360"/>
      </w:pPr>
      <w:rPr>
        <w:rFonts w:ascii="Symbol" w:hAnsi="Symbol" w:hint="default"/>
      </w:rPr>
    </w:lvl>
    <w:lvl w:ilvl="7" w:tplc="95D6C742">
      <w:start w:val="1"/>
      <w:numFmt w:val="bullet"/>
      <w:lvlText w:val="o"/>
      <w:lvlJc w:val="left"/>
      <w:pPr>
        <w:ind w:left="5400" w:hanging="360"/>
      </w:pPr>
      <w:rPr>
        <w:rFonts w:ascii="Courier New" w:hAnsi="Courier New" w:hint="default"/>
      </w:rPr>
    </w:lvl>
    <w:lvl w:ilvl="8" w:tplc="EC3AF346">
      <w:start w:val="1"/>
      <w:numFmt w:val="bullet"/>
      <w:lvlText w:val=""/>
      <w:lvlJc w:val="left"/>
      <w:pPr>
        <w:ind w:left="6120" w:hanging="360"/>
      </w:pPr>
      <w:rPr>
        <w:rFonts w:ascii="Wingdings" w:hAnsi="Wingdings" w:hint="default"/>
      </w:rPr>
    </w:lvl>
  </w:abstractNum>
  <w:abstractNum w:abstractNumId="29" w15:restartNumberingAfterBreak="0">
    <w:nsid w:val="52140A70"/>
    <w:multiLevelType w:val="hybridMultilevel"/>
    <w:tmpl w:val="56A8C25E"/>
    <w:lvl w:ilvl="0" w:tplc="1306108E">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8905CD8"/>
    <w:multiLevelType w:val="hybridMultilevel"/>
    <w:tmpl w:val="279CEC3C"/>
    <w:lvl w:ilvl="0" w:tplc="02F6124C">
      <w:start w:val="1"/>
      <w:numFmt w:val="decimal"/>
      <w:lvlText w:val="%1."/>
      <w:lvlJc w:val="left"/>
      <w:pPr>
        <w:ind w:left="360" w:hanging="360"/>
      </w:pPr>
      <w:rPr>
        <w:rFonts w:hint="default"/>
        <w:color w:val="E94B58" w:themeColor="accent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E3E491F"/>
    <w:multiLevelType w:val="hybridMultilevel"/>
    <w:tmpl w:val="DC08E218"/>
    <w:lvl w:ilvl="0" w:tplc="148A6BEC">
      <w:start w:val="1"/>
      <w:numFmt w:val="bullet"/>
      <w:lvlText w:val="&gt;"/>
      <w:lvlJc w:val="left"/>
      <w:pPr>
        <w:tabs>
          <w:tab w:val="num" w:pos="720"/>
        </w:tabs>
        <w:ind w:left="720" w:hanging="360"/>
      </w:pPr>
      <w:rPr>
        <w:rFonts w:ascii="Calibri" w:hAnsi="Calibri" w:hint="default"/>
        <w:color w:val="F40C33"/>
      </w:rPr>
    </w:lvl>
    <w:lvl w:ilvl="1" w:tplc="6344B160" w:tentative="1">
      <w:start w:val="1"/>
      <w:numFmt w:val="bullet"/>
      <w:lvlText w:val="&gt;"/>
      <w:lvlJc w:val="left"/>
      <w:pPr>
        <w:tabs>
          <w:tab w:val="num" w:pos="1440"/>
        </w:tabs>
        <w:ind w:left="1440" w:hanging="360"/>
      </w:pPr>
      <w:rPr>
        <w:rFonts w:ascii="Calibri" w:hAnsi="Calibri" w:hint="default"/>
      </w:rPr>
    </w:lvl>
    <w:lvl w:ilvl="2" w:tplc="583A148E" w:tentative="1">
      <w:start w:val="1"/>
      <w:numFmt w:val="bullet"/>
      <w:lvlText w:val="&gt;"/>
      <w:lvlJc w:val="left"/>
      <w:pPr>
        <w:tabs>
          <w:tab w:val="num" w:pos="2160"/>
        </w:tabs>
        <w:ind w:left="2160" w:hanging="360"/>
      </w:pPr>
      <w:rPr>
        <w:rFonts w:ascii="Calibri" w:hAnsi="Calibri" w:hint="default"/>
      </w:rPr>
    </w:lvl>
    <w:lvl w:ilvl="3" w:tplc="D1867D40" w:tentative="1">
      <w:start w:val="1"/>
      <w:numFmt w:val="bullet"/>
      <w:lvlText w:val="&gt;"/>
      <w:lvlJc w:val="left"/>
      <w:pPr>
        <w:tabs>
          <w:tab w:val="num" w:pos="2880"/>
        </w:tabs>
        <w:ind w:left="2880" w:hanging="360"/>
      </w:pPr>
      <w:rPr>
        <w:rFonts w:ascii="Calibri" w:hAnsi="Calibri" w:hint="default"/>
      </w:rPr>
    </w:lvl>
    <w:lvl w:ilvl="4" w:tplc="7FD0ADB2" w:tentative="1">
      <w:start w:val="1"/>
      <w:numFmt w:val="bullet"/>
      <w:lvlText w:val="&gt;"/>
      <w:lvlJc w:val="left"/>
      <w:pPr>
        <w:tabs>
          <w:tab w:val="num" w:pos="3600"/>
        </w:tabs>
        <w:ind w:left="3600" w:hanging="360"/>
      </w:pPr>
      <w:rPr>
        <w:rFonts w:ascii="Calibri" w:hAnsi="Calibri" w:hint="default"/>
      </w:rPr>
    </w:lvl>
    <w:lvl w:ilvl="5" w:tplc="279C18CC" w:tentative="1">
      <w:start w:val="1"/>
      <w:numFmt w:val="bullet"/>
      <w:lvlText w:val="&gt;"/>
      <w:lvlJc w:val="left"/>
      <w:pPr>
        <w:tabs>
          <w:tab w:val="num" w:pos="4320"/>
        </w:tabs>
        <w:ind w:left="4320" w:hanging="360"/>
      </w:pPr>
      <w:rPr>
        <w:rFonts w:ascii="Calibri" w:hAnsi="Calibri" w:hint="default"/>
      </w:rPr>
    </w:lvl>
    <w:lvl w:ilvl="6" w:tplc="CE22A0F6" w:tentative="1">
      <w:start w:val="1"/>
      <w:numFmt w:val="bullet"/>
      <w:lvlText w:val="&gt;"/>
      <w:lvlJc w:val="left"/>
      <w:pPr>
        <w:tabs>
          <w:tab w:val="num" w:pos="5040"/>
        </w:tabs>
        <w:ind w:left="5040" w:hanging="360"/>
      </w:pPr>
      <w:rPr>
        <w:rFonts w:ascii="Calibri" w:hAnsi="Calibri" w:hint="default"/>
      </w:rPr>
    </w:lvl>
    <w:lvl w:ilvl="7" w:tplc="A55C4F88" w:tentative="1">
      <w:start w:val="1"/>
      <w:numFmt w:val="bullet"/>
      <w:lvlText w:val="&gt;"/>
      <w:lvlJc w:val="left"/>
      <w:pPr>
        <w:tabs>
          <w:tab w:val="num" w:pos="5760"/>
        </w:tabs>
        <w:ind w:left="5760" w:hanging="360"/>
      </w:pPr>
      <w:rPr>
        <w:rFonts w:ascii="Calibri" w:hAnsi="Calibri" w:hint="default"/>
      </w:rPr>
    </w:lvl>
    <w:lvl w:ilvl="8" w:tplc="6A68A942" w:tentative="1">
      <w:start w:val="1"/>
      <w:numFmt w:val="bullet"/>
      <w:lvlText w:val="&gt;"/>
      <w:lvlJc w:val="left"/>
      <w:pPr>
        <w:tabs>
          <w:tab w:val="num" w:pos="6480"/>
        </w:tabs>
        <w:ind w:left="6480" w:hanging="360"/>
      </w:pPr>
      <w:rPr>
        <w:rFonts w:ascii="Calibri" w:hAnsi="Calibri" w:hint="default"/>
      </w:rPr>
    </w:lvl>
  </w:abstractNum>
  <w:abstractNum w:abstractNumId="32" w15:restartNumberingAfterBreak="0">
    <w:nsid w:val="5FBA2032"/>
    <w:multiLevelType w:val="hybridMultilevel"/>
    <w:tmpl w:val="A35A5B28"/>
    <w:lvl w:ilvl="0" w:tplc="1306108E">
      <w:start w:val="1"/>
      <w:numFmt w:val="bullet"/>
      <w:lvlText w:val="&gt;"/>
      <w:lvlJc w:val="left"/>
      <w:pPr>
        <w:tabs>
          <w:tab w:val="num" w:pos="360"/>
        </w:tabs>
        <w:ind w:left="360" w:hanging="360"/>
      </w:pPr>
      <w:rPr>
        <w:rFonts w:ascii="Calibri" w:hAnsi="Calibri" w:hint="default"/>
        <w:b/>
        <w:i w:val="0"/>
        <w:color w:val="E94B58" w:themeColor="accent2"/>
      </w:rPr>
    </w:lvl>
    <w:lvl w:ilvl="1" w:tplc="C05AE89E" w:tentative="1">
      <w:start w:val="1"/>
      <w:numFmt w:val="bullet"/>
      <w:lvlText w:val="&gt;"/>
      <w:lvlJc w:val="left"/>
      <w:pPr>
        <w:tabs>
          <w:tab w:val="num" w:pos="1080"/>
        </w:tabs>
        <w:ind w:left="1080" w:hanging="360"/>
      </w:pPr>
      <w:rPr>
        <w:rFonts w:ascii="Calibri" w:hAnsi="Calibri" w:hint="default"/>
      </w:rPr>
    </w:lvl>
    <w:lvl w:ilvl="2" w:tplc="B8F8771A" w:tentative="1">
      <w:start w:val="1"/>
      <w:numFmt w:val="bullet"/>
      <w:lvlText w:val="&gt;"/>
      <w:lvlJc w:val="left"/>
      <w:pPr>
        <w:tabs>
          <w:tab w:val="num" w:pos="1800"/>
        </w:tabs>
        <w:ind w:left="1800" w:hanging="360"/>
      </w:pPr>
      <w:rPr>
        <w:rFonts w:ascii="Calibri" w:hAnsi="Calibri" w:hint="default"/>
      </w:rPr>
    </w:lvl>
    <w:lvl w:ilvl="3" w:tplc="ACD6FA1C" w:tentative="1">
      <w:start w:val="1"/>
      <w:numFmt w:val="bullet"/>
      <w:lvlText w:val="&gt;"/>
      <w:lvlJc w:val="left"/>
      <w:pPr>
        <w:tabs>
          <w:tab w:val="num" w:pos="2520"/>
        </w:tabs>
        <w:ind w:left="2520" w:hanging="360"/>
      </w:pPr>
      <w:rPr>
        <w:rFonts w:ascii="Calibri" w:hAnsi="Calibri" w:hint="default"/>
      </w:rPr>
    </w:lvl>
    <w:lvl w:ilvl="4" w:tplc="9266F204" w:tentative="1">
      <w:start w:val="1"/>
      <w:numFmt w:val="bullet"/>
      <w:lvlText w:val="&gt;"/>
      <w:lvlJc w:val="left"/>
      <w:pPr>
        <w:tabs>
          <w:tab w:val="num" w:pos="3240"/>
        </w:tabs>
        <w:ind w:left="3240" w:hanging="360"/>
      </w:pPr>
      <w:rPr>
        <w:rFonts w:ascii="Calibri" w:hAnsi="Calibri" w:hint="default"/>
      </w:rPr>
    </w:lvl>
    <w:lvl w:ilvl="5" w:tplc="11F658A0" w:tentative="1">
      <w:start w:val="1"/>
      <w:numFmt w:val="bullet"/>
      <w:lvlText w:val="&gt;"/>
      <w:lvlJc w:val="left"/>
      <w:pPr>
        <w:tabs>
          <w:tab w:val="num" w:pos="3960"/>
        </w:tabs>
        <w:ind w:left="3960" w:hanging="360"/>
      </w:pPr>
      <w:rPr>
        <w:rFonts w:ascii="Calibri" w:hAnsi="Calibri" w:hint="default"/>
      </w:rPr>
    </w:lvl>
    <w:lvl w:ilvl="6" w:tplc="8E68B168" w:tentative="1">
      <w:start w:val="1"/>
      <w:numFmt w:val="bullet"/>
      <w:lvlText w:val="&gt;"/>
      <w:lvlJc w:val="left"/>
      <w:pPr>
        <w:tabs>
          <w:tab w:val="num" w:pos="4680"/>
        </w:tabs>
        <w:ind w:left="4680" w:hanging="360"/>
      </w:pPr>
      <w:rPr>
        <w:rFonts w:ascii="Calibri" w:hAnsi="Calibri" w:hint="default"/>
      </w:rPr>
    </w:lvl>
    <w:lvl w:ilvl="7" w:tplc="97EE0FD6" w:tentative="1">
      <w:start w:val="1"/>
      <w:numFmt w:val="bullet"/>
      <w:lvlText w:val="&gt;"/>
      <w:lvlJc w:val="left"/>
      <w:pPr>
        <w:tabs>
          <w:tab w:val="num" w:pos="5400"/>
        </w:tabs>
        <w:ind w:left="5400" w:hanging="360"/>
      </w:pPr>
      <w:rPr>
        <w:rFonts w:ascii="Calibri" w:hAnsi="Calibri" w:hint="default"/>
      </w:rPr>
    </w:lvl>
    <w:lvl w:ilvl="8" w:tplc="DDD60500" w:tentative="1">
      <w:start w:val="1"/>
      <w:numFmt w:val="bullet"/>
      <w:lvlText w:val="&gt;"/>
      <w:lvlJc w:val="left"/>
      <w:pPr>
        <w:tabs>
          <w:tab w:val="num" w:pos="6120"/>
        </w:tabs>
        <w:ind w:left="6120" w:hanging="360"/>
      </w:pPr>
      <w:rPr>
        <w:rFonts w:ascii="Calibri" w:hAnsi="Calibri" w:hint="default"/>
      </w:rPr>
    </w:lvl>
  </w:abstractNum>
  <w:abstractNum w:abstractNumId="33" w15:restartNumberingAfterBreak="0">
    <w:nsid w:val="6200731C"/>
    <w:multiLevelType w:val="hybridMultilevel"/>
    <w:tmpl w:val="9F922A58"/>
    <w:lvl w:ilvl="0" w:tplc="1306108E">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2831149"/>
    <w:multiLevelType w:val="hybridMultilevel"/>
    <w:tmpl w:val="8D72BCC6"/>
    <w:lvl w:ilvl="0" w:tplc="1306108E">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7F87420"/>
    <w:multiLevelType w:val="hybridMultilevel"/>
    <w:tmpl w:val="7CB6C4EA"/>
    <w:lvl w:ilvl="0" w:tplc="C45EDCDC">
      <w:start w:val="1"/>
      <w:numFmt w:val="bullet"/>
      <w:lvlText w:val="&gt;"/>
      <w:lvlJc w:val="left"/>
      <w:pPr>
        <w:tabs>
          <w:tab w:val="num" w:pos="720"/>
        </w:tabs>
        <w:ind w:left="720" w:hanging="360"/>
      </w:pPr>
      <w:rPr>
        <w:rFonts w:ascii="Calibri" w:hAnsi="Calibri" w:hint="default"/>
      </w:rPr>
    </w:lvl>
    <w:lvl w:ilvl="1" w:tplc="66764EA0" w:tentative="1">
      <w:start w:val="1"/>
      <w:numFmt w:val="bullet"/>
      <w:lvlText w:val="&gt;"/>
      <w:lvlJc w:val="left"/>
      <w:pPr>
        <w:tabs>
          <w:tab w:val="num" w:pos="1440"/>
        </w:tabs>
        <w:ind w:left="1440" w:hanging="360"/>
      </w:pPr>
      <w:rPr>
        <w:rFonts w:ascii="Calibri" w:hAnsi="Calibri" w:hint="default"/>
      </w:rPr>
    </w:lvl>
    <w:lvl w:ilvl="2" w:tplc="E904C24C" w:tentative="1">
      <w:start w:val="1"/>
      <w:numFmt w:val="bullet"/>
      <w:lvlText w:val="&gt;"/>
      <w:lvlJc w:val="left"/>
      <w:pPr>
        <w:tabs>
          <w:tab w:val="num" w:pos="2160"/>
        </w:tabs>
        <w:ind w:left="2160" w:hanging="360"/>
      </w:pPr>
      <w:rPr>
        <w:rFonts w:ascii="Calibri" w:hAnsi="Calibri" w:hint="default"/>
      </w:rPr>
    </w:lvl>
    <w:lvl w:ilvl="3" w:tplc="75C451FC" w:tentative="1">
      <w:start w:val="1"/>
      <w:numFmt w:val="bullet"/>
      <w:lvlText w:val="&gt;"/>
      <w:lvlJc w:val="left"/>
      <w:pPr>
        <w:tabs>
          <w:tab w:val="num" w:pos="2880"/>
        </w:tabs>
        <w:ind w:left="2880" w:hanging="360"/>
      </w:pPr>
      <w:rPr>
        <w:rFonts w:ascii="Calibri" w:hAnsi="Calibri" w:hint="default"/>
      </w:rPr>
    </w:lvl>
    <w:lvl w:ilvl="4" w:tplc="911414A0" w:tentative="1">
      <w:start w:val="1"/>
      <w:numFmt w:val="bullet"/>
      <w:lvlText w:val="&gt;"/>
      <w:lvlJc w:val="left"/>
      <w:pPr>
        <w:tabs>
          <w:tab w:val="num" w:pos="3600"/>
        </w:tabs>
        <w:ind w:left="3600" w:hanging="360"/>
      </w:pPr>
      <w:rPr>
        <w:rFonts w:ascii="Calibri" w:hAnsi="Calibri" w:hint="default"/>
      </w:rPr>
    </w:lvl>
    <w:lvl w:ilvl="5" w:tplc="A2620292" w:tentative="1">
      <w:start w:val="1"/>
      <w:numFmt w:val="bullet"/>
      <w:lvlText w:val="&gt;"/>
      <w:lvlJc w:val="left"/>
      <w:pPr>
        <w:tabs>
          <w:tab w:val="num" w:pos="4320"/>
        </w:tabs>
        <w:ind w:left="4320" w:hanging="360"/>
      </w:pPr>
      <w:rPr>
        <w:rFonts w:ascii="Calibri" w:hAnsi="Calibri" w:hint="default"/>
      </w:rPr>
    </w:lvl>
    <w:lvl w:ilvl="6" w:tplc="052EED98" w:tentative="1">
      <w:start w:val="1"/>
      <w:numFmt w:val="bullet"/>
      <w:lvlText w:val="&gt;"/>
      <w:lvlJc w:val="left"/>
      <w:pPr>
        <w:tabs>
          <w:tab w:val="num" w:pos="5040"/>
        </w:tabs>
        <w:ind w:left="5040" w:hanging="360"/>
      </w:pPr>
      <w:rPr>
        <w:rFonts w:ascii="Calibri" w:hAnsi="Calibri" w:hint="default"/>
      </w:rPr>
    </w:lvl>
    <w:lvl w:ilvl="7" w:tplc="73C01B62" w:tentative="1">
      <w:start w:val="1"/>
      <w:numFmt w:val="bullet"/>
      <w:lvlText w:val="&gt;"/>
      <w:lvlJc w:val="left"/>
      <w:pPr>
        <w:tabs>
          <w:tab w:val="num" w:pos="5760"/>
        </w:tabs>
        <w:ind w:left="5760" w:hanging="360"/>
      </w:pPr>
      <w:rPr>
        <w:rFonts w:ascii="Calibri" w:hAnsi="Calibri" w:hint="default"/>
      </w:rPr>
    </w:lvl>
    <w:lvl w:ilvl="8" w:tplc="FAF8BC86" w:tentative="1">
      <w:start w:val="1"/>
      <w:numFmt w:val="bullet"/>
      <w:lvlText w:val="&gt;"/>
      <w:lvlJc w:val="left"/>
      <w:pPr>
        <w:tabs>
          <w:tab w:val="num" w:pos="6480"/>
        </w:tabs>
        <w:ind w:left="6480" w:hanging="360"/>
      </w:pPr>
      <w:rPr>
        <w:rFonts w:ascii="Calibri" w:hAnsi="Calibri" w:hint="default"/>
      </w:rPr>
    </w:lvl>
  </w:abstractNum>
  <w:abstractNum w:abstractNumId="36" w15:restartNumberingAfterBreak="0">
    <w:nsid w:val="688461C6"/>
    <w:multiLevelType w:val="hybridMultilevel"/>
    <w:tmpl w:val="89262200"/>
    <w:lvl w:ilvl="0" w:tplc="1306108E">
      <w:start w:val="1"/>
      <w:numFmt w:val="bullet"/>
      <w:lvlText w:val="&gt;"/>
      <w:lvlJc w:val="left"/>
      <w:pPr>
        <w:ind w:left="360" w:hanging="360"/>
      </w:pPr>
      <w:rPr>
        <w:rFonts w:ascii="Calibri" w:hAnsi="Calibri" w:hint="default"/>
        <w:b/>
        <w:i w:val="0"/>
        <w:color w:val="E94B58" w:themeColor="accent2"/>
      </w:rPr>
    </w:lvl>
    <w:lvl w:ilvl="1" w:tplc="A57ABE9C">
      <w:start w:val="1"/>
      <w:numFmt w:val="bullet"/>
      <w:lvlText w:val="o"/>
      <w:lvlJc w:val="left"/>
      <w:pPr>
        <w:ind w:left="1080" w:hanging="360"/>
      </w:pPr>
      <w:rPr>
        <w:rFonts w:ascii="Courier New" w:hAnsi="Courier New" w:hint="default"/>
      </w:rPr>
    </w:lvl>
    <w:lvl w:ilvl="2" w:tplc="F6A0F9DA">
      <w:start w:val="1"/>
      <w:numFmt w:val="bullet"/>
      <w:lvlText w:val=""/>
      <w:lvlJc w:val="left"/>
      <w:pPr>
        <w:ind w:left="1800" w:hanging="360"/>
      </w:pPr>
      <w:rPr>
        <w:rFonts w:ascii="Wingdings" w:hAnsi="Wingdings" w:hint="default"/>
      </w:rPr>
    </w:lvl>
    <w:lvl w:ilvl="3" w:tplc="D4741FB4">
      <w:start w:val="1"/>
      <w:numFmt w:val="bullet"/>
      <w:lvlText w:val=""/>
      <w:lvlJc w:val="left"/>
      <w:pPr>
        <w:ind w:left="2520" w:hanging="360"/>
      </w:pPr>
      <w:rPr>
        <w:rFonts w:ascii="Symbol" w:hAnsi="Symbol" w:hint="default"/>
      </w:rPr>
    </w:lvl>
    <w:lvl w:ilvl="4" w:tplc="C1C4390A">
      <w:start w:val="1"/>
      <w:numFmt w:val="bullet"/>
      <w:lvlText w:val="o"/>
      <w:lvlJc w:val="left"/>
      <w:pPr>
        <w:ind w:left="3240" w:hanging="360"/>
      </w:pPr>
      <w:rPr>
        <w:rFonts w:ascii="Courier New" w:hAnsi="Courier New" w:hint="default"/>
      </w:rPr>
    </w:lvl>
    <w:lvl w:ilvl="5" w:tplc="A6C2CFE8">
      <w:start w:val="1"/>
      <w:numFmt w:val="bullet"/>
      <w:lvlText w:val=""/>
      <w:lvlJc w:val="left"/>
      <w:pPr>
        <w:ind w:left="3960" w:hanging="360"/>
      </w:pPr>
      <w:rPr>
        <w:rFonts w:ascii="Wingdings" w:hAnsi="Wingdings" w:hint="default"/>
      </w:rPr>
    </w:lvl>
    <w:lvl w:ilvl="6" w:tplc="83C6CACA">
      <w:start w:val="1"/>
      <w:numFmt w:val="bullet"/>
      <w:lvlText w:val=""/>
      <w:lvlJc w:val="left"/>
      <w:pPr>
        <w:ind w:left="4680" w:hanging="360"/>
      </w:pPr>
      <w:rPr>
        <w:rFonts w:ascii="Symbol" w:hAnsi="Symbol" w:hint="default"/>
      </w:rPr>
    </w:lvl>
    <w:lvl w:ilvl="7" w:tplc="314A4EA8">
      <w:start w:val="1"/>
      <w:numFmt w:val="bullet"/>
      <w:lvlText w:val="o"/>
      <w:lvlJc w:val="left"/>
      <w:pPr>
        <w:ind w:left="5400" w:hanging="360"/>
      </w:pPr>
      <w:rPr>
        <w:rFonts w:ascii="Courier New" w:hAnsi="Courier New" w:hint="default"/>
      </w:rPr>
    </w:lvl>
    <w:lvl w:ilvl="8" w:tplc="F6969A36">
      <w:start w:val="1"/>
      <w:numFmt w:val="bullet"/>
      <w:lvlText w:val=""/>
      <w:lvlJc w:val="left"/>
      <w:pPr>
        <w:ind w:left="6120" w:hanging="360"/>
      </w:pPr>
      <w:rPr>
        <w:rFonts w:ascii="Wingdings" w:hAnsi="Wingdings" w:hint="default"/>
      </w:rPr>
    </w:lvl>
  </w:abstractNum>
  <w:abstractNum w:abstractNumId="37" w15:restartNumberingAfterBreak="0">
    <w:nsid w:val="699263C4"/>
    <w:multiLevelType w:val="hybridMultilevel"/>
    <w:tmpl w:val="CCB01A46"/>
    <w:lvl w:ilvl="0" w:tplc="148A6BEC">
      <w:start w:val="1"/>
      <w:numFmt w:val="bullet"/>
      <w:lvlText w:val="&gt;"/>
      <w:lvlJc w:val="left"/>
      <w:pPr>
        <w:ind w:left="720" w:hanging="360"/>
      </w:pPr>
      <w:rPr>
        <w:rFonts w:ascii="Calibri" w:hAnsi="Calibri" w:hint="default"/>
        <w:color w:val="F40C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1F4EF4"/>
    <w:multiLevelType w:val="hybridMultilevel"/>
    <w:tmpl w:val="774ACBCA"/>
    <w:lvl w:ilvl="0" w:tplc="1306108E">
      <w:start w:val="1"/>
      <w:numFmt w:val="bullet"/>
      <w:lvlText w:val="&gt;"/>
      <w:lvlJc w:val="left"/>
      <w:pPr>
        <w:tabs>
          <w:tab w:val="num" w:pos="360"/>
        </w:tabs>
        <w:ind w:left="360" w:hanging="360"/>
      </w:pPr>
      <w:rPr>
        <w:rFonts w:ascii="Calibri" w:hAnsi="Calibri" w:hint="default"/>
        <w:b/>
        <w:i w:val="0"/>
        <w:color w:val="E94B58" w:themeColor="accent2"/>
      </w:rPr>
    </w:lvl>
    <w:lvl w:ilvl="1" w:tplc="2376F260" w:tentative="1">
      <w:start w:val="1"/>
      <w:numFmt w:val="bullet"/>
      <w:lvlText w:val="&gt;"/>
      <w:lvlJc w:val="left"/>
      <w:pPr>
        <w:tabs>
          <w:tab w:val="num" w:pos="1080"/>
        </w:tabs>
        <w:ind w:left="1080" w:hanging="360"/>
      </w:pPr>
      <w:rPr>
        <w:rFonts w:ascii="Calibri" w:hAnsi="Calibri" w:hint="default"/>
      </w:rPr>
    </w:lvl>
    <w:lvl w:ilvl="2" w:tplc="D988EBA8" w:tentative="1">
      <w:start w:val="1"/>
      <w:numFmt w:val="bullet"/>
      <w:lvlText w:val="&gt;"/>
      <w:lvlJc w:val="left"/>
      <w:pPr>
        <w:tabs>
          <w:tab w:val="num" w:pos="1800"/>
        </w:tabs>
        <w:ind w:left="1800" w:hanging="360"/>
      </w:pPr>
      <w:rPr>
        <w:rFonts w:ascii="Calibri" w:hAnsi="Calibri" w:hint="default"/>
      </w:rPr>
    </w:lvl>
    <w:lvl w:ilvl="3" w:tplc="3B0A3D3E" w:tentative="1">
      <w:start w:val="1"/>
      <w:numFmt w:val="bullet"/>
      <w:lvlText w:val="&gt;"/>
      <w:lvlJc w:val="left"/>
      <w:pPr>
        <w:tabs>
          <w:tab w:val="num" w:pos="2520"/>
        </w:tabs>
        <w:ind w:left="2520" w:hanging="360"/>
      </w:pPr>
      <w:rPr>
        <w:rFonts w:ascii="Calibri" w:hAnsi="Calibri" w:hint="default"/>
      </w:rPr>
    </w:lvl>
    <w:lvl w:ilvl="4" w:tplc="FACE4DAE" w:tentative="1">
      <w:start w:val="1"/>
      <w:numFmt w:val="bullet"/>
      <w:lvlText w:val="&gt;"/>
      <w:lvlJc w:val="left"/>
      <w:pPr>
        <w:tabs>
          <w:tab w:val="num" w:pos="3240"/>
        </w:tabs>
        <w:ind w:left="3240" w:hanging="360"/>
      </w:pPr>
      <w:rPr>
        <w:rFonts w:ascii="Calibri" w:hAnsi="Calibri" w:hint="default"/>
      </w:rPr>
    </w:lvl>
    <w:lvl w:ilvl="5" w:tplc="9768EABA" w:tentative="1">
      <w:start w:val="1"/>
      <w:numFmt w:val="bullet"/>
      <w:lvlText w:val="&gt;"/>
      <w:lvlJc w:val="left"/>
      <w:pPr>
        <w:tabs>
          <w:tab w:val="num" w:pos="3960"/>
        </w:tabs>
        <w:ind w:left="3960" w:hanging="360"/>
      </w:pPr>
      <w:rPr>
        <w:rFonts w:ascii="Calibri" w:hAnsi="Calibri" w:hint="default"/>
      </w:rPr>
    </w:lvl>
    <w:lvl w:ilvl="6" w:tplc="A16C2338" w:tentative="1">
      <w:start w:val="1"/>
      <w:numFmt w:val="bullet"/>
      <w:lvlText w:val="&gt;"/>
      <w:lvlJc w:val="left"/>
      <w:pPr>
        <w:tabs>
          <w:tab w:val="num" w:pos="4680"/>
        </w:tabs>
        <w:ind w:left="4680" w:hanging="360"/>
      </w:pPr>
      <w:rPr>
        <w:rFonts w:ascii="Calibri" w:hAnsi="Calibri" w:hint="default"/>
      </w:rPr>
    </w:lvl>
    <w:lvl w:ilvl="7" w:tplc="70724A18" w:tentative="1">
      <w:start w:val="1"/>
      <w:numFmt w:val="bullet"/>
      <w:lvlText w:val="&gt;"/>
      <w:lvlJc w:val="left"/>
      <w:pPr>
        <w:tabs>
          <w:tab w:val="num" w:pos="5400"/>
        </w:tabs>
        <w:ind w:left="5400" w:hanging="360"/>
      </w:pPr>
      <w:rPr>
        <w:rFonts w:ascii="Calibri" w:hAnsi="Calibri" w:hint="default"/>
      </w:rPr>
    </w:lvl>
    <w:lvl w:ilvl="8" w:tplc="0E787D08" w:tentative="1">
      <w:start w:val="1"/>
      <w:numFmt w:val="bullet"/>
      <w:lvlText w:val="&gt;"/>
      <w:lvlJc w:val="left"/>
      <w:pPr>
        <w:tabs>
          <w:tab w:val="num" w:pos="6120"/>
        </w:tabs>
        <w:ind w:left="6120" w:hanging="360"/>
      </w:pPr>
      <w:rPr>
        <w:rFonts w:ascii="Calibri" w:hAnsi="Calibri" w:hint="default"/>
      </w:rPr>
    </w:lvl>
  </w:abstractNum>
  <w:abstractNum w:abstractNumId="39" w15:restartNumberingAfterBreak="0">
    <w:nsid w:val="6F584CC7"/>
    <w:multiLevelType w:val="hybridMultilevel"/>
    <w:tmpl w:val="82022210"/>
    <w:lvl w:ilvl="0" w:tplc="AB3A85E6">
      <w:start w:val="1"/>
      <w:numFmt w:val="bullet"/>
      <w:lvlText w:val="&gt;"/>
      <w:lvlJc w:val="left"/>
      <w:pPr>
        <w:tabs>
          <w:tab w:val="num" w:pos="360"/>
        </w:tabs>
        <w:ind w:left="360" w:hanging="360"/>
      </w:pPr>
      <w:rPr>
        <w:rFonts w:ascii="Calibri" w:hAnsi="Calibri" w:hint="default"/>
        <w:b/>
        <w:i w:val="0"/>
        <w:color w:val="E94B58" w:themeColor="accent2"/>
      </w:rPr>
    </w:lvl>
    <w:lvl w:ilvl="1" w:tplc="48EAB75C">
      <w:start w:val="1"/>
      <w:numFmt w:val="bullet"/>
      <w:lvlText w:val="&gt;"/>
      <w:lvlJc w:val="left"/>
      <w:pPr>
        <w:tabs>
          <w:tab w:val="num" w:pos="1080"/>
        </w:tabs>
        <w:ind w:left="1080" w:hanging="360"/>
      </w:pPr>
      <w:rPr>
        <w:rFonts w:ascii="Calibri" w:hAnsi="Calibri" w:hint="default"/>
        <w:color w:val="E94B58" w:themeColor="accent2"/>
      </w:rPr>
    </w:lvl>
    <w:lvl w:ilvl="2" w:tplc="313E7A96" w:tentative="1">
      <w:start w:val="1"/>
      <w:numFmt w:val="bullet"/>
      <w:lvlText w:val="&gt;"/>
      <w:lvlJc w:val="left"/>
      <w:pPr>
        <w:tabs>
          <w:tab w:val="num" w:pos="1800"/>
        </w:tabs>
        <w:ind w:left="1800" w:hanging="360"/>
      </w:pPr>
      <w:rPr>
        <w:rFonts w:ascii="Calibri" w:hAnsi="Calibri" w:hint="default"/>
      </w:rPr>
    </w:lvl>
    <w:lvl w:ilvl="3" w:tplc="2940F6A2" w:tentative="1">
      <w:start w:val="1"/>
      <w:numFmt w:val="bullet"/>
      <w:lvlText w:val="&gt;"/>
      <w:lvlJc w:val="left"/>
      <w:pPr>
        <w:tabs>
          <w:tab w:val="num" w:pos="2520"/>
        </w:tabs>
        <w:ind w:left="2520" w:hanging="360"/>
      </w:pPr>
      <w:rPr>
        <w:rFonts w:ascii="Calibri" w:hAnsi="Calibri" w:hint="default"/>
      </w:rPr>
    </w:lvl>
    <w:lvl w:ilvl="4" w:tplc="5F70A30A" w:tentative="1">
      <w:start w:val="1"/>
      <w:numFmt w:val="bullet"/>
      <w:lvlText w:val="&gt;"/>
      <w:lvlJc w:val="left"/>
      <w:pPr>
        <w:tabs>
          <w:tab w:val="num" w:pos="3240"/>
        </w:tabs>
        <w:ind w:left="3240" w:hanging="360"/>
      </w:pPr>
      <w:rPr>
        <w:rFonts w:ascii="Calibri" w:hAnsi="Calibri" w:hint="default"/>
      </w:rPr>
    </w:lvl>
    <w:lvl w:ilvl="5" w:tplc="3E325C58" w:tentative="1">
      <w:start w:val="1"/>
      <w:numFmt w:val="bullet"/>
      <w:lvlText w:val="&gt;"/>
      <w:lvlJc w:val="left"/>
      <w:pPr>
        <w:tabs>
          <w:tab w:val="num" w:pos="3960"/>
        </w:tabs>
        <w:ind w:left="3960" w:hanging="360"/>
      </w:pPr>
      <w:rPr>
        <w:rFonts w:ascii="Calibri" w:hAnsi="Calibri" w:hint="default"/>
      </w:rPr>
    </w:lvl>
    <w:lvl w:ilvl="6" w:tplc="202C8632" w:tentative="1">
      <w:start w:val="1"/>
      <w:numFmt w:val="bullet"/>
      <w:lvlText w:val="&gt;"/>
      <w:lvlJc w:val="left"/>
      <w:pPr>
        <w:tabs>
          <w:tab w:val="num" w:pos="4680"/>
        </w:tabs>
        <w:ind w:left="4680" w:hanging="360"/>
      </w:pPr>
      <w:rPr>
        <w:rFonts w:ascii="Calibri" w:hAnsi="Calibri" w:hint="default"/>
      </w:rPr>
    </w:lvl>
    <w:lvl w:ilvl="7" w:tplc="BC0A5BA0" w:tentative="1">
      <w:start w:val="1"/>
      <w:numFmt w:val="bullet"/>
      <w:lvlText w:val="&gt;"/>
      <w:lvlJc w:val="left"/>
      <w:pPr>
        <w:tabs>
          <w:tab w:val="num" w:pos="5400"/>
        </w:tabs>
        <w:ind w:left="5400" w:hanging="360"/>
      </w:pPr>
      <w:rPr>
        <w:rFonts w:ascii="Calibri" w:hAnsi="Calibri" w:hint="default"/>
      </w:rPr>
    </w:lvl>
    <w:lvl w:ilvl="8" w:tplc="7CDEBA74" w:tentative="1">
      <w:start w:val="1"/>
      <w:numFmt w:val="bullet"/>
      <w:lvlText w:val="&gt;"/>
      <w:lvlJc w:val="left"/>
      <w:pPr>
        <w:tabs>
          <w:tab w:val="num" w:pos="6120"/>
        </w:tabs>
        <w:ind w:left="6120" w:hanging="360"/>
      </w:pPr>
      <w:rPr>
        <w:rFonts w:ascii="Calibri" w:hAnsi="Calibri" w:hint="default"/>
      </w:rPr>
    </w:lvl>
  </w:abstractNum>
  <w:abstractNum w:abstractNumId="40" w15:restartNumberingAfterBreak="0">
    <w:nsid w:val="737774E3"/>
    <w:multiLevelType w:val="hybridMultilevel"/>
    <w:tmpl w:val="5AF039C0"/>
    <w:lvl w:ilvl="0" w:tplc="08090011">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7356F28"/>
    <w:multiLevelType w:val="hybridMultilevel"/>
    <w:tmpl w:val="27728988"/>
    <w:lvl w:ilvl="0" w:tplc="B98008B6">
      <w:start w:val="1"/>
      <w:numFmt w:val="bullet"/>
      <w:lvlText w:val="&gt;"/>
      <w:lvlJc w:val="left"/>
      <w:pPr>
        <w:tabs>
          <w:tab w:val="num" w:pos="720"/>
        </w:tabs>
        <w:ind w:left="720" w:hanging="360"/>
      </w:pPr>
      <w:rPr>
        <w:rFonts w:ascii="Calibri" w:hAnsi="Calibri" w:hint="default"/>
      </w:rPr>
    </w:lvl>
    <w:lvl w:ilvl="1" w:tplc="74CC3010" w:tentative="1">
      <w:start w:val="1"/>
      <w:numFmt w:val="bullet"/>
      <w:lvlText w:val="&gt;"/>
      <w:lvlJc w:val="left"/>
      <w:pPr>
        <w:tabs>
          <w:tab w:val="num" w:pos="1440"/>
        </w:tabs>
        <w:ind w:left="1440" w:hanging="360"/>
      </w:pPr>
      <w:rPr>
        <w:rFonts w:ascii="Calibri" w:hAnsi="Calibri" w:hint="default"/>
      </w:rPr>
    </w:lvl>
    <w:lvl w:ilvl="2" w:tplc="50E86D74" w:tentative="1">
      <w:start w:val="1"/>
      <w:numFmt w:val="bullet"/>
      <w:lvlText w:val="&gt;"/>
      <w:lvlJc w:val="left"/>
      <w:pPr>
        <w:tabs>
          <w:tab w:val="num" w:pos="2160"/>
        </w:tabs>
        <w:ind w:left="2160" w:hanging="360"/>
      </w:pPr>
      <w:rPr>
        <w:rFonts w:ascii="Calibri" w:hAnsi="Calibri" w:hint="default"/>
      </w:rPr>
    </w:lvl>
    <w:lvl w:ilvl="3" w:tplc="90B63536" w:tentative="1">
      <w:start w:val="1"/>
      <w:numFmt w:val="bullet"/>
      <w:lvlText w:val="&gt;"/>
      <w:lvlJc w:val="left"/>
      <w:pPr>
        <w:tabs>
          <w:tab w:val="num" w:pos="2880"/>
        </w:tabs>
        <w:ind w:left="2880" w:hanging="360"/>
      </w:pPr>
      <w:rPr>
        <w:rFonts w:ascii="Calibri" w:hAnsi="Calibri" w:hint="default"/>
      </w:rPr>
    </w:lvl>
    <w:lvl w:ilvl="4" w:tplc="B240D086" w:tentative="1">
      <w:start w:val="1"/>
      <w:numFmt w:val="bullet"/>
      <w:lvlText w:val="&gt;"/>
      <w:lvlJc w:val="left"/>
      <w:pPr>
        <w:tabs>
          <w:tab w:val="num" w:pos="3600"/>
        </w:tabs>
        <w:ind w:left="3600" w:hanging="360"/>
      </w:pPr>
      <w:rPr>
        <w:rFonts w:ascii="Calibri" w:hAnsi="Calibri" w:hint="default"/>
      </w:rPr>
    </w:lvl>
    <w:lvl w:ilvl="5" w:tplc="4694F2A6" w:tentative="1">
      <w:start w:val="1"/>
      <w:numFmt w:val="bullet"/>
      <w:lvlText w:val="&gt;"/>
      <w:lvlJc w:val="left"/>
      <w:pPr>
        <w:tabs>
          <w:tab w:val="num" w:pos="4320"/>
        </w:tabs>
        <w:ind w:left="4320" w:hanging="360"/>
      </w:pPr>
      <w:rPr>
        <w:rFonts w:ascii="Calibri" w:hAnsi="Calibri" w:hint="default"/>
      </w:rPr>
    </w:lvl>
    <w:lvl w:ilvl="6" w:tplc="4A96EC2C" w:tentative="1">
      <w:start w:val="1"/>
      <w:numFmt w:val="bullet"/>
      <w:lvlText w:val="&gt;"/>
      <w:lvlJc w:val="left"/>
      <w:pPr>
        <w:tabs>
          <w:tab w:val="num" w:pos="5040"/>
        </w:tabs>
        <w:ind w:left="5040" w:hanging="360"/>
      </w:pPr>
      <w:rPr>
        <w:rFonts w:ascii="Calibri" w:hAnsi="Calibri" w:hint="default"/>
      </w:rPr>
    </w:lvl>
    <w:lvl w:ilvl="7" w:tplc="F54E7C26" w:tentative="1">
      <w:start w:val="1"/>
      <w:numFmt w:val="bullet"/>
      <w:lvlText w:val="&gt;"/>
      <w:lvlJc w:val="left"/>
      <w:pPr>
        <w:tabs>
          <w:tab w:val="num" w:pos="5760"/>
        </w:tabs>
        <w:ind w:left="5760" w:hanging="360"/>
      </w:pPr>
      <w:rPr>
        <w:rFonts w:ascii="Calibri" w:hAnsi="Calibri" w:hint="default"/>
      </w:rPr>
    </w:lvl>
    <w:lvl w:ilvl="8" w:tplc="5A328BF2" w:tentative="1">
      <w:start w:val="1"/>
      <w:numFmt w:val="bullet"/>
      <w:lvlText w:val="&gt;"/>
      <w:lvlJc w:val="left"/>
      <w:pPr>
        <w:tabs>
          <w:tab w:val="num" w:pos="6480"/>
        </w:tabs>
        <w:ind w:left="6480" w:hanging="360"/>
      </w:pPr>
      <w:rPr>
        <w:rFonts w:ascii="Calibri" w:hAnsi="Calibri" w:hint="default"/>
      </w:rPr>
    </w:lvl>
  </w:abstractNum>
  <w:abstractNum w:abstractNumId="42" w15:restartNumberingAfterBreak="0">
    <w:nsid w:val="78B4579D"/>
    <w:multiLevelType w:val="hybridMultilevel"/>
    <w:tmpl w:val="BB58CD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BFC3834"/>
    <w:multiLevelType w:val="hybridMultilevel"/>
    <w:tmpl w:val="A8228B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D2B33B1"/>
    <w:multiLevelType w:val="hybridMultilevel"/>
    <w:tmpl w:val="BB06858A"/>
    <w:lvl w:ilvl="0" w:tplc="08090011">
      <w:start w:val="1"/>
      <w:numFmt w:val="decimal"/>
      <w:lvlText w:val="%1)"/>
      <w:lvlJc w:val="left"/>
      <w:pPr>
        <w:ind w:left="360" w:hanging="360"/>
      </w:pPr>
      <w:rPr>
        <w:rFonts w:hint="default"/>
      </w:rPr>
    </w:lvl>
    <w:lvl w:ilvl="1" w:tplc="08090017">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7F0946A4"/>
    <w:multiLevelType w:val="hybridMultilevel"/>
    <w:tmpl w:val="971E067C"/>
    <w:lvl w:ilvl="0" w:tplc="1306108E">
      <w:start w:val="1"/>
      <w:numFmt w:val="bullet"/>
      <w:lvlText w:val="&gt;"/>
      <w:lvlJc w:val="left"/>
      <w:pPr>
        <w:ind w:left="360" w:hanging="360"/>
      </w:pPr>
      <w:rPr>
        <w:rFonts w:ascii="Calibri" w:hAnsi="Calibri" w:hint="default"/>
        <w:b/>
        <w:i w:val="0"/>
        <w:color w:val="E94B58" w:themeColor="accent2"/>
      </w:rPr>
    </w:lvl>
    <w:lvl w:ilvl="1" w:tplc="2DAA245E">
      <w:start w:val="1"/>
      <w:numFmt w:val="bullet"/>
      <w:lvlText w:val="o"/>
      <w:lvlJc w:val="left"/>
      <w:pPr>
        <w:ind w:left="1080" w:hanging="360"/>
      </w:pPr>
      <w:rPr>
        <w:rFonts w:ascii="Courier New" w:hAnsi="Courier New" w:hint="default"/>
      </w:rPr>
    </w:lvl>
    <w:lvl w:ilvl="2" w:tplc="AF7CD8F4">
      <w:start w:val="1"/>
      <w:numFmt w:val="bullet"/>
      <w:lvlText w:val=""/>
      <w:lvlJc w:val="left"/>
      <w:pPr>
        <w:ind w:left="1800" w:hanging="360"/>
      </w:pPr>
      <w:rPr>
        <w:rFonts w:ascii="Wingdings" w:hAnsi="Wingdings" w:hint="default"/>
      </w:rPr>
    </w:lvl>
    <w:lvl w:ilvl="3" w:tplc="AC802B46">
      <w:start w:val="1"/>
      <w:numFmt w:val="bullet"/>
      <w:lvlText w:val=""/>
      <w:lvlJc w:val="left"/>
      <w:pPr>
        <w:ind w:left="2520" w:hanging="360"/>
      </w:pPr>
      <w:rPr>
        <w:rFonts w:ascii="Symbol" w:hAnsi="Symbol" w:hint="default"/>
      </w:rPr>
    </w:lvl>
    <w:lvl w:ilvl="4" w:tplc="8FE48746">
      <w:start w:val="1"/>
      <w:numFmt w:val="bullet"/>
      <w:lvlText w:val="o"/>
      <w:lvlJc w:val="left"/>
      <w:pPr>
        <w:ind w:left="3240" w:hanging="360"/>
      </w:pPr>
      <w:rPr>
        <w:rFonts w:ascii="Courier New" w:hAnsi="Courier New" w:hint="default"/>
      </w:rPr>
    </w:lvl>
    <w:lvl w:ilvl="5" w:tplc="EDC08C7A">
      <w:start w:val="1"/>
      <w:numFmt w:val="bullet"/>
      <w:lvlText w:val=""/>
      <w:lvlJc w:val="left"/>
      <w:pPr>
        <w:ind w:left="3960" w:hanging="360"/>
      </w:pPr>
      <w:rPr>
        <w:rFonts w:ascii="Wingdings" w:hAnsi="Wingdings" w:hint="default"/>
      </w:rPr>
    </w:lvl>
    <w:lvl w:ilvl="6" w:tplc="9E046798">
      <w:start w:val="1"/>
      <w:numFmt w:val="bullet"/>
      <w:lvlText w:val=""/>
      <w:lvlJc w:val="left"/>
      <w:pPr>
        <w:ind w:left="4680" w:hanging="360"/>
      </w:pPr>
      <w:rPr>
        <w:rFonts w:ascii="Symbol" w:hAnsi="Symbol" w:hint="default"/>
      </w:rPr>
    </w:lvl>
    <w:lvl w:ilvl="7" w:tplc="9C260C7E">
      <w:start w:val="1"/>
      <w:numFmt w:val="bullet"/>
      <w:lvlText w:val="o"/>
      <w:lvlJc w:val="left"/>
      <w:pPr>
        <w:ind w:left="5400" w:hanging="360"/>
      </w:pPr>
      <w:rPr>
        <w:rFonts w:ascii="Courier New" w:hAnsi="Courier New" w:hint="default"/>
      </w:rPr>
    </w:lvl>
    <w:lvl w:ilvl="8" w:tplc="B8B463B0">
      <w:start w:val="1"/>
      <w:numFmt w:val="bullet"/>
      <w:lvlText w:val=""/>
      <w:lvlJc w:val="left"/>
      <w:pPr>
        <w:ind w:left="6120" w:hanging="360"/>
      </w:pPr>
      <w:rPr>
        <w:rFonts w:ascii="Wingdings" w:hAnsi="Wingdings" w:hint="default"/>
      </w:rPr>
    </w:lvl>
  </w:abstractNum>
  <w:abstractNum w:abstractNumId="46" w15:restartNumberingAfterBreak="0">
    <w:nsid w:val="7FE42024"/>
    <w:multiLevelType w:val="hybridMultilevel"/>
    <w:tmpl w:val="88362608"/>
    <w:lvl w:ilvl="0" w:tplc="1306108E">
      <w:start w:val="1"/>
      <w:numFmt w:val="bullet"/>
      <w:lvlText w:val="&gt;"/>
      <w:lvlJc w:val="left"/>
      <w:pPr>
        <w:ind w:left="360" w:hanging="360"/>
      </w:pPr>
      <w:rPr>
        <w:rFonts w:ascii="Calibri" w:hAnsi="Calibri" w:hint="default"/>
        <w:b/>
        <w:i w:val="0"/>
        <w:color w:val="E94B58" w:themeColor="accent2"/>
      </w:rPr>
    </w:lvl>
    <w:lvl w:ilvl="1" w:tplc="AF80697A">
      <w:start w:val="1"/>
      <w:numFmt w:val="bullet"/>
      <w:lvlText w:val="o"/>
      <w:lvlJc w:val="left"/>
      <w:pPr>
        <w:ind w:left="1080" w:hanging="360"/>
      </w:pPr>
      <w:rPr>
        <w:rFonts w:ascii="Courier New" w:hAnsi="Courier New" w:hint="default"/>
      </w:rPr>
    </w:lvl>
    <w:lvl w:ilvl="2" w:tplc="C3869760">
      <w:start w:val="1"/>
      <w:numFmt w:val="bullet"/>
      <w:lvlText w:val=""/>
      <w:lvlJc w:val="left"/>
      <w:pPr>
        <w:ind w:left="1800" w:hanging="360"/>
      </w:pPr>
      <w:rPr>
        <w:rFonts w:ascii="Wingdings" w:hAnsi="Wingdings" w:hint="default"/>
      </w:rPr>
    </w:lvl>
    <w:lvl w:ilvl="3" w:tplc="D228E354">
      <w:start w:val="1"/>
      <w:numFmt w:val="bullet"/>
      <w:lvlText w:val=""/>
      <w:lvlJc w:val="left"/>
      <w:pPr>
        <w:ind w:left="2520" w:hanging="360"/>
      </w:pPr>
      <w:rPr>
        <w:rFonts w:ascii="Symbol" w:hAnsi="Symbol" w:hint="default"/>
      </w:rPr>
    </w:lvl>
    <w:lvl w:ilvl="4" w:tplc="BE4A8C7E">
      <w:start w:val="1"/>
      <w:numFmt w:val="bullet"/>
      <w:lvlText w:val="o"/>
      <w:lvlJc w:val="left"/>
      <w:pPr>
        <w:ind w:left="3240" w:hanging="360"/>
      </w:pPr>
      <w:rPr>
        <w:rFonts w:ascii="Courier New" w:hAnsi="Courier New" w:hint="default"/>
      </w:rPr>
    </w:lvl>
    <w:lvl w:ilvl="5" w:tplc="231C4588">
      <w:start w:val="1"/>
      <w:numFmt w:val="bullet"/>
      <w:lvlText w:val=""/>
      <w:lvlJc w:val="left"/>
      <w:pPr>
        <w:ind w:left="3960" w:hanging="360"/>
      </w:pPr>
      <w:rPr>
        <w:rFonts w:ascii="Wingdings" w:hAnsi="Wingdings" w:hint="default"/>
      </w:rPr>
    </w:lvl>
    <w:lvl w:ilvl="6" w:tplc="F5F2E814">
      <w:start w:val="1"/>
      <w:numFmt w:val="bullet"/>
      <w:lvlText w:val=""/>
      <w:lvlJc w:val="left"/>
      <w:pPr>
        <w:ind w:left="4680" w:hanging="360"/>
      </w:pPr>
      <w:rPr>
        <w:rFonts w:ascii="Symbol" w:hAnsi="Symbol" w:hint="default"/>
      </w:rPr>
    </w:lvl>
    <w:lvl w:ilvl="7" w:tplc="EE0AACE8">
      <w:start w:val="1"/>
      <w:numFmt w:val="bullet"/>
      <w:lvlText w:val="o"/>
      <w:lvlJc w:val="left"/>
      <w:pPr>
        <w:ind w:left="5400" w:hanging="360"/>
      </w:pPr>
      <w:rPr>
        <w:rFonts w:ascii="Courier New" w:hAnsi="Courier New" w:hint="default"/>
      </w:rPr>
    </w:lvl>
    <w:lvl w:ilvl="8" w:tplc="E200A362">
      <w:start w:val="1"/>
      <w:numFmt w:val="bullet"/>
      <w:lvlText w:val=""/>
      <w:lvlJc w:val="left"/>
      <w:pPr>
        <w:ind w:left="6120" w:hanging="360"/>
      </w:pPr>
      <w:rPr>
        <w:rFonts w:ascii="Wingdings" w:hAnsi="Wingdings" w:hint="default"/>
      </w:rPr>
    </w:lvl>
  </w:abstractNum>
  <w:num w:numId="1">
    <w:abstractNumId w:val="3"/>
  </w:num>
  <w:num w:numId="2">
    <w:abstractNumId w:val="11"/>
  </w:num>
  <w:num w:numId="3">
    <w:abstractNumId w:val="27"/>
  </w:num>
  <w:num w:numId="4">
    <w:abstractNumId w:val="35"/>
  </w:num>
  <w:num w:numId="5">
    <w:abstractNumId w:val="41"/>
  </w:num>
  <w:num w:numId="6">
    <w:abstractNumId w:val="22"/>
  </w:num>
  <w:num w:numId="7">
    <w:abstractNumId w:val="31"/>
  </w:num>
  <w:num w:numId="8">
    <w:abstractNumId w:val="9"/>
  </w:num>
  <w:num w:numId="9">
    <w:abstractNumId w:val="8"/>
  </w:num>
  <w:num w:numId="10">
    <w:abstractNumId w:val="40"/>
  </w:num>
  <w:num w:numId="11">
    <w:abstractNumId w:val="44"/>
  </w:num>
  <w:num w:numId="12">
    <w:abstractNumId w:val="19"/>
  </w:num>
  <w:num w:numId="13">
    <w:abstractNumId w:val="42"/>
  </w:num>
  <w:num w:numId="14">
    <w:abstractNumId w:val="43"/>
  </w:num>
  <w:num w:numId="15">
    <w:abstractNumId w:val="7"/>
  </w:num>
  <w:num w:numId="16">
    <w:abstractNumId w:val="17"/>
  </w:num>
  <w:num w:numId="17">
    <w:abstractNumId w:val="37"/>
  </w:num>
  <w:num w:numId="18">
    <w:abstractNumId w:val="29"/>
  </w:num>
  <w:num w:numId="19">
    <w:abstractNumId w:val="14"/>
  </w:num>
  <w:num w:numId="20">
    <w:abstractNumId w:val="26"/>
  </w:num>
  <w:num w:numId="21">
    <w:abstractNumId w:val="39"/>
  </w:num>
  <w:num w:numId="22">
    <w:abstractNumId w:val="1"/>
  </w:num>
  <w:num w:numId="23">
    <w:abstractNumId w:val="34"/>
  </w:num>
  <w:num w:numId="24">
    <w:abstractNumId w:val="12"/>
  </w:num>
  <w:num w:numId="25">
    <w:abstractNumId w:val="15"/>
  </w:num>
  <w:num w:numId="26">
    <w:abstractNumId w:val="4"/>
  </w:num>
  <w:num w:numId="27">
    <w:abstractNumId w:val="0"/>
  </w:num>
  <w:num w:numId="28">
    <w:abstractNumId w:val="32"/>
  </w:num>
  <w:num w:numId="29">
    <w:abstractNumId w:val="46"/>
  </w:num>
  <w:num w:numId="30">
    <w:abstractNumId w:val="28"/>
  </w:num>
  <w:num w:numId="31">
    <w:abstractNumId w:val="6"/>
  </w:num>
  <w:num w:numId="32">
    <w:abstractNumId w:val="5"/>
  </w:num>
  <w:num w:numId="33">
    <w:abstractNumId w:val="25"/>
  </w:num>
  <w:num w:numId="34">
    <w:abstractNumId w:val="13"/>
  </w:num>
  <w:num w:numId="35">
    <w:abstractNumId w:val="36"/>
  </w:num>
  <w:num w:numId="36">
    <w:abstractNumId w:val="18"/>
  </w:num>
  <w:num w:numId="37">
    <w:abstractNumId w:val="45"/>
  </w:num>
  <w:num w:numId="38">
    <w:abstractNumId w:val="20"/>
  </w:num>
  <w:num w:numId="39">
    <w:abstractNumId w:val="23"/>
  </w:num>
  <w:num w:numId="40">
    <w:abstractNumId w:val="24"/>
  </w:num>
  <w:num w:numId="41">
    <w:abstractNumId w:val="2"/>
  </w:num>
  <w:num w:numId="42">
    <w:abstractNumId w:val="21"/>
  </w:num>
  <w:num w:numId="43">
    <w:abstractNumId w:val="33"/>
  </w:num>
  <w:num w:numId="44">
    <w:abstractNumId w:val="16"/>
  </w:num>
  <w:num w:numId="45">
    <w:abstractNumId w:val="10"/>
  </w:num>
  <w:num w:numId="46">
    <w:abstractNumId w:val="38"/>
  </w:num>
  <w:num w:numId="47">
    <w:abstractNumId w:val="3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4"/>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07A"/>
    <w:rsid w:val="00000030"/>
    <w:rsid w:val="0000529F"/>
    <w:rsid w:val="000100A3"/>
    <w:rsid w:val="00016521"/>
    <w:rsid w:val="00025000"/>
    <w:rsid w:val="000305C0"/>
    <w:rsid w:val="00032399"/>
    <w:rsid w:val="00035DA3"/>
    <w:rsid w:val="00041C71"/>
    <w:rsid w:val="00043626"/>
    <w:rsid w:val="00044C83"/>
    <w:rsid w:val="00046433"/>
    <w:rsid w:val="00046641"/>
    <w:rsid w:val="00054D22"/>
    <w:rsid w:val="000561C2"/>
    <w:rsid w:val="000640E8"/>
    <w:rsid w:val="00086169"/>
    <w:rsid w:val="0009407A"/>
    <w:rsid w:val="000A0437"/>
    <w:rsid w:val="000A0A41"/>
    <w:rsid w:val="000A4E4D"/>
    <w:rsid w:val="000A7B4A"/>
    <w:rsid w:val="000B3720"/>
    <w:rsid w:val="000B7F65"/>
    <w:rsid w:val="000C2718"/>
    <w:rsid w:val="000C40C1"/>
    <w:rsid w:val="000C4BF7"/>
    <w:rsid w:val="000C7D1D"/>
    <w:rsid w:val="000D2831"/>
    <w:rsid w:val="000D742E"/>
    <w:rsid w:val="000F0763"/>
    <w:rsid w:val="000F270A"/>
    <w:rsid w:val="000F70BF"/>
    <w:rsid w:val="00100E22"/>
    <w:rsid w:val="00101974"/>
    <w:rsid w:val="00104E30"/>
    <w:rsid w:val="00104FE1"/>
    <w:rsid w:val="001057F8"/>
    <w:rsid w:val="00113016"/>
    <w:rsid w:val="00114A1E"/>
    <w:rsid w:val="00117AD5"/>
    <w:rsid w:val="00120F92"/>
    <w:rsid w:val="00127A29"/>
    <w:rsid w:val="00140DB3"/>
    <w:rsid w:val="00140EF2"/>
    <w:rsid w:val="00140F2F"/>
    <w:rsid w:val="00141DB7"/>
    <w:rsid w:val="00150A88"/>
    <w:rsid w:val="001512DA"/>
    <w:rsid w:val="001539CD"/>
    <w:rsid w:val="0015692C"/>
    <w:rsid w:val="00157EB3"/>
    <w:rsid w:val="001644CF"/>
    <w:rsid w:val="00165365"/>
    <w:rsid w:val="00174637"/>
    <w:rsid w:val="001754A7"/>
    <w:rsid w:val="0017557A"/>
    <w:rsid w:val="0018081A"/>
    <w:rsid w:val="0018313C"/>
    <w:rsid w:val="00184DF5"/>
    <w:rsid w:val="00187D4A"/>
    <w:rsid w:val="001A0E2D"/>
    <w:rsid w:val="001A1BB1"/>
    <w:rsid w:val="001A34E2"/>
    <w:rsid w:val="001A6836"/>
    <w:rsid w:val="001A7245"/>
    <w:rsid w:val="001A7FAF"/>
    <w:rsid w:val="001B4B27"/>
    <w:rsid w:val="001B69E9"/>
    <w:rsid w:val="001C3E3D"/>
    <w:rsid w:val="001C5560"/>
    <w:rsid w:val="001C68A4"/>
    <w:rsid w:val="001D2A7F"/>
    <w:rsid w:val="001E0676"/>
    <w:rsid w:val="001E1F23"/>
    <w:rsid w:val="001E385D"/>
    <w:rsid w:val="001F33A3"/>
    <w:rsid w:val="00203949"/>
    <w:rsid w:val="002104AA"/>
    <w:rsid w:val="00210991"/>
    <w:rsid w:val="00213A85"/>
    <w:rsid w:val="00215A25"/>
    <w:rsid w:val="002165D2"/>
    <w:rsid w:val="002220CC"/>
    <w:rsid w:val="00222AE7"/>
    <w:rsid w:val="00222BA7"/>
    <w:rsid w:val="002249E8"/>
    <w:rsid w:val="00231FD9"/>
    <w:rsid w:val="00236963"/>
    <w:rsid w:val="00237BC6"/>
    <w:rsid w:val="00241FC4"/>
    <w:rsid w:val="0024376D"/>
    <w:rsid w:val="002447BC"/>
    <w:rsid w:val="00245B5F"/>
    <w:rsid w:val="002505AD"/>
    <w:rsid w:val="00265FC4"/>
    <w:rsid w:val="00266460"/>
    <w:rsid w:val="00270F92"/>
    <w:rsid w:val="00274C4A"/>
    <w:rsid w:val="00275C3E"/>
    <w:rsid w:val="00276680"/>
    <w:rsid w:val="00284A88"/>
    <w:rsid w:val="00285F40"/>
    <w:rsid w:val="002900BA"/>
    <w:rsid w:val="002961C1"/>
    <w:rsid w:val="002963C0"/>
    <w:rsid w:val="002A10E1"/>
    <w:rsid w:val="002A2637"/>
    <w:rsid w:val="002A5C40"/>
    <w:rsid w:val="002A77FD"/>
    <w:rsid w:val="002B5297"/>
    <w:rsid w:val="002B716F"/>
    <w:rsid w:val="002C0F2F"/>
    <w:rsid w:val="002C1D00"/>
    <w:rsid w:val="002C1F25"/>
    <w:rsid w:val="002C474A"/>
    <w:rsid w:val="002C51CF"/>
    <w:rsid w:val="002C5764"/>
    <w:rsid w:val="002C63C5"/>
    <w:rsid w:val="002C7927"/>
    <w:rsid w:val="002D0FF8"/>
    <w:rsid w:val="002D24E1"/>
    <w:rsid w:val="002D51A7"/>
    <w:rsid w:val="002D6BF2"/>
    <w:rsid w:val="002E1665"/>
    <w:rsid w:val="002E4A5C"/>
    <w:rsid w:val="002E54D7"/>
    <w:rsid w:val="002F0CF3"/>
    <w:rsid w:val="002F102B"/>
    <w:rsid w:val="002F12C6"/>
    <w:rsid w:val="002F13A7"/>
    <w:rsid w:val="002F3508"/>
    <w:rsid w:val="002F6974"/>
    <w:rsid w:val="003001B6"/>
    <w:rsid w:val="00304CA0"/>
    <w:rsid w:val="0030557F"/>
    <w:rsid w:val="0030595C"/>
    <w:rsid w:val="00306D3E"/>
    <w:rsid w:val="00312814"/>
    <w:rsid w:val="00314546"/>
    <w:rsid w:val="0032120A"/>
    <w:rsid w:val="00333A93"/>
    <w:rsid w:val="00334FA8"/>
    <w:rsid w:val="00340676"/>
    <w:rsid w:val="003423D1"/>
    <w:rsid w:val="00343E99"/>
    <w:rsid w:val="00344878"/>
    <w:rsid w:val="0034614C"/>
    <w:rsid w:val="00357F34"/>
    <w:rsid w:val="00361590"/>
    <w:rsid w:val="0036284A"/>
    <w:rsid w:val="003633DB"/>
    <w:rsid w:val="003648AF"/>
    <w:rsid w:val="00367A0C"/>
    <w:rsid w:val="00371C11"/>
    <w:rsid w:val="003732C3"/>
    <w:rsid w:val="0037727E"/>
    <w:rsid w:val="00377BFF"/>
    <w:rsid w:val="00391611"/>
    <w:rsid w:val="003A2575"/>
    <w:rsid w:val="003B334C"/>
    <w:rsid w:val="003B5495"/>
    <w:rsid w:val="003B7B79"/>
    <w:rsid w:val="003C05E3"/>
    <w:rsid w:val="003C0C8F"/>
    <w:rsid w:val="003C1902"/>
    <w:rsid w:val="003C392F"/>
    <w:rsid w:val="003C5008"/>
    <w:rsid w:val="003C6C16"/>
    <w:rsid w:val="003D6B51"/>
    <w:rsid w:val="003E003A"/>
    <w:rsid w:val="003E4154"/>
    <w:rsid w:val="003E6677"/>
    <w:rsid w:val="003F0D24"/>
    <w:rsid w:val="003F160C"/>
    <w:rsid w:val="003F3282"/>
    <w:rsid w:val="003F42C7"/>
    <w:rsid w:val="003F5A0C"/>
    <w:rsid w:val="003F5DF6"/>
    <w:rsid w:val="0040247E"/>
    <w:rsid w:val="0040267F"/>
    <w:rsid w:val="0040694C"/>
    <w:rsid w:val="00416C70"/>
    <w:rsid w:val="00420326"/>
    <w:rsid w:val="00420B7C"/>
    <w:rsid w:val="004229DD"/>
    <w:rsid w:val="0042351C"/>
    <w:rsid w:val="00424F70"/>
    <w:rsid w:val="00426B97"/>
    <w:rsid w:val="00431E23"/>
    <w:rsid w:val="00431F93"/>
    <w:rsid w:val="004372DA"/>
    <w:rsid w:val="004475DB"/>
    <w:rsid w:val="00451B13"/>
    <w:rsid w:val="0045201E"/>
    <w:rsid w:val="00453C65"/>
    <w:rsid w:val="00462886"/>
    <w:rsid w:val="00466A6F"/>
    <w:rsid w:val="00471D51"/>
    <w:rsid w:val="00474DC1"/>
    <w:rsid w:val="004768AB"/>
    <w:rsid w:val="00477904"/>
    <w:rsid w:val="00483185"/>
    <w:rsid w:val="00483764"/>
    <w:rsid w:val="00484108"/>
    <w:rsid w:val="004861A8"/>
    <w:rsid w:val="0049466C"/>
    <w:rsid w:val="00495639"/>
    <w:rsid w:val="004A16C9"/>
    <w:rsid w:val="004B1A5C"/>
    <w:rsid w:val="004C022C"/>
    <w:rsid w:val="004C6851"/>
    <w:rsid w:val="004D1ADF"/>
    <w:rsid w:val="004D4F42"/>
    <w:rsid w:val="004E1136"/>
    <w:rsid w:val="004E3ACE"/>
    <w:rsid w:val="004E5918"/>
    <w:rsid w:val="004E6FE0"/>
    <w:rsid w:val="004F176A"/>
    <w:rsid w:val="004F31B7"/>
    <w:rsid w:val="004F4D07"/>
    <w:rsid w:val="00501DA8"/>
    <w:rsid w:val="0050493C"/>
    <w:rsid w:val="005063D3"/>
    <w:rsid w:val="00516667"/>
    <w:rsid w:val="00520201"/>
    <w:rsid w:val="0052051B"/>
    <w:rsid w:val="00520B94"/>
    <w:rsid w:val="00523917"/>
    <w:rsid w:val="00525748"/>
    <w:rsid w:val="00532E4A"/>
    <w:rsid w:val="0053482B"/>
    <w:rsid w:val="005505ED"/>
    <w:rsid w:val="00554159"/>
    <w:rsid w:val="00554A73"/>
    <w:rsid w:val="0055792D"/>
    <w:rsid w:val="005608AE"/>
    <w:rsid w:val="005628C0"/>
    <w:rsid w:val="00563626"/>
    <w:rsid w:val="00564DE9"/>
    <w:rsid w:val="00564F70"/>
    <w:rsid w:val="005651B1"/>
    <w:rsid w:val="005708D2"/>
    <w:rsid w:val="00571453"/>
    <w:rsid w:val="00572AEE"/>
    <w:rsid w:val="00577813"/>
    <w:rsid w:val="00586652"/>
    <w:rsid w:val="005927BE"/>
    <w:rsid w:val="0059645C"/>
    <w:rsid w:val="005B27DC"/>
    <w:rsid w:val="005C6161"/>
    <w:rsid w:val="005D0312"/>
    <w:rsid w:val="005D3914"/>
    <w:rsid w:val="005D4921"/>
    <w:rsid w:val="005D6A9C"/>
    <w:rsid w:val="005E0A5D"/>
    <w:rsid w:val="005E0FB9"/>
    <w:rsid w:val="005E1D24"/>
    <w:rsid w:val="005F35F8"/>
    <w:rsid w:val="005F3EF6"/>
    <w:rsid w:val="00603033"/>
    <w:rsid w:val="00604983"/>
    <w:rsid w:val="006074A1"/>
    <w:rsid w:val="0061082E"/>
    <w:rsid w:val="00619EAA"/>
    <w:rsid w:val="00620DCE"/>
    <w:rsid w:val="006232DB"/>
    <w:rsid w:val="00623B7B"/>
    <w:rsid w:val="00624F66"/>
    <w:rsid w:val="00631B57"/>
    <w:rsid w:val="0063571D"/>
    <w:rsid w:val="006367C2"/>
    <w:rsid w:val="00647410"/>
    <w:rsid w:val="00654C42"/>
    <w:rsid w:val="00655421"/>
    <w:rsid w:val="00660E34"/>
    <w:rsid w:val="00662B2B"/>
    <w:rsid w:val="006644FB"/>
    <w:rsid w:val="00665170"/>
    <w:rsid w:val="00665495"/>
    <w:rsid w:val="00671C5A"/>
    <w:rsid w:val="00672E17"/>
    <w:rsid w:val="006742EC"/>
    <w:rsid w:val="006748F6"/>
    <w:rsid w:val="0067585A"/>
    <w:rsid w:val="006918B9"/>
    <w:rsid w:val="00694BB8"/>
    <w:rsid w:val="00695F08"/>
    <w:rsid w:val="00696013"/>
    <w:rsid w:val="006A130D"/>
    <w:rsid w:val="006A47F9"/>
    <w:rsid w:val="006B00D0"/>
    <w:rsid w:val="006B6B0F"/>
    <w:rsid w:val="006B6BCD"/>
    <w:rsid w:val="006C2BB3"/>
    <w:rsid w:val="006C5C06"/>
    <w:rsid w:val="006D10F5"/>
    <w:rsid w:val="006D538F"/>
    <w:rsid w:val="006E4B3B"/>
    <w:rsid w:val="006E6730"/>
    <w:rsid w:val="006F5EBB"/>
    <w:rsid w:val="00717261"/>
    <w:rsid w:val="00725609"/>
    <w:rsid w:val="0073670F"/>
    <w:rsid w:val="00751EFD"/>
    <w:rsid w:val="007523FE"/>
    <w:rsid w:val="00754409"/>
    <w:rsid w:val="00754F91"/>
    <w:rsid w:val="00774E61"/>
    <w:rsid w:val="0078226E"/>
    <w:rsid w:val="00784615"/>
    <w:rsid w:val="007954E6"/>
    <w:rsid w:val="007A553F"/>
    <w:rsid w:val="007A7971"/>
    <w:rsid w:val="007A7B06"/>
    <w:rsid w:val="007B46E5"/>
    <w:rsid w:val="007B5662"/>
    <w:rsid w:val="007B59EB"/>
    <w:rsid w:val="007C1B12"/>
    <w:rsid w:val="007C1EC4"/>
    <w:rsid w:val="007C32DA"/>
    <w:rsid w:val="007C5C7C"/>
    <w:rsid w:val="007C7392"/>
    <w:rsid w:val="007C7DFC"/>
    <w:rsid w:val="007E7067"/>
    <w:rsid w:val="007E72FF"/>
    <w:rsid w:val="007E73E8"/>
    <w:rsid w:val="007F0A07"/>
    <w:rsid w:val="007F18F6"/>
    <w:rsid w:val="007F25CA"/>
    <w:rsid w:val="007F739D"/>
    <w:rsid w:val="007F7755"/>
    <w:rsid w:val="00804A74"/>
    <w:rsid w:val="00805634"/>
    <w:rsid w:val="008111D4"/>
    <w:rsid w:val="00811D68"/>
    <w:rsid w:val="00815598"/>
    <w:rsid w:val="008165FD"/>
    <w:rsid w:val="00822CC8"/>
    <w:rsid w:val="00823643"/>
    <w:rsid w:val="00824822"/>
    <w:rsid w:val="00827BE6"/>
    <w:rsid w:val="00830AB5"/>
    <w:rsid w:val="00833A70"/>
    <w:rsid w:val="00835F34"/>
    <w:rsid w:val="0084757D"/>
    <w:rsid w:val="008506ED"/>
    <w:rsid w:val="0085094D"/>
    <w:rsid w:val="008554E5"/>
    <w:rsid w:val="008555D7"/>
    <w:rsid w:val="00855B36"/>
    <w:rsid w:val="00857A22"/>
    <w:rsid w:val="00860321"/>
    <w:rsid w:val="008626EB"/>
    <w:rsid w:val="00863999"/>
    <w:rsid w:val="00863E9B"/>
    <w:rsid w:val="00864ACB"/>
    <w:rsid w:val="00864EB7"/>
    <w:rsid w:val="00866561"/>
    <w:rsid w:val="00872929"/>
    <w:rsid w:val="008739C1"/>
    <w:rsid w:val="0087740F"/>
    <w:rsid w:val="00880E97"/>
    <w:rsid w:val="00882C5D"/>
    <w:rsid w:val="00892220"/>
    <w:rsid w:val="008941AE"/>
    <w:rsid w:val="0089604C"/>
    <w:rsid w:val="00896958"/>
    <w:rsid w:val="0089763F"/>
    <w:rsid w:val="008A012C"/>
    <w:rsid w:val="008A25E9"/>
    <w:rsid w:val="008A74A3"/>
    <w:rsid w:val="008B0401"/>
    <w:rsid w:val="008B26AD"/>
    <w:rsid w:val="008B5356"/>
    <w:rsid w:val="008B7239"/>
    <w:rsid w:val="008D069E"/>
    <w:rsid w:val="008D0D7B"/>
    <w:rsid w:val="008D2517"/>
    <w:rsid w:val="008D5BBA"/>
    <w:rsid w:val="008D76A1"/>
    <w:rsid w:val="008E1880"/>
    <w:rsid w:val="008F72F6"/>
    <w:rsid w:val="008F7840"/>
    <w:rsid w:val="00900D53"/>
    <w:rsid w:val="009045E3"/>
    <w:rsid w:val="00914496"/>
    <w:rsid w:val="009159F8"/>
    <w:rsid w:val="00921674"/>
    <w:rsid w:val="00921C16"/>
    <w:rsid w:val="00921E48"/>
    <w:rsid w:val="009224B8"/>
    <w:rsid w:val="00922FEB"/>
    <w:rsid w:val="009314A7"/>
    <w:rsid w:val="009324C8"/>
    <w:rsid w:val="00932FC8"/>
    <w:rsid w:val="00936B8C"/>
    <w:rsid w:val="00937D04"/>
    <w:rsid w:val="0094330B"/>
    <w:rsid w:val="00946D63"/>
    <w:rsid w:val="00961414"/>
    <w:rsid w:val="009659CC"/>
    <w:rsid w:val="00966EE9"/>
    <w:rsid w:val="00971BF6"/>
    <w:rsid w:val="009742D8"/>
    <w:rsid w:val="00976DFB"/>
    <w:rsid w:val="00983E12"/>
    <w:rsid w:val="00985326"/>
    <w:rsid w:val="00986814"/>
    <w:rsid w:val="00995486"/>
    <w:rsid w:val="009A211E"/>
    <w:rsid w:val="009A3DA1"/>
    <w:rsid w:val="009A49B3"/>
    <w:rsid w:val="009A6B48"/>
    <w:rsid w:val="009B772E"/>
    <w:rsid w:val="009C1855"/>
    <w:rsid w:val="009C270D"/>
    <w:rsid w:val="009D791F"/>
    <w:rsid w:val="009E1ADA"/>
    <w:rsid w:val="009E3428"/>
    <w:rsid w:val="009E44B5"/>
    <w:rsid w:val="009F06E2"/>
    <w:rsid w:val="009F382A"/>
    <w:rsid w:val="009F5A5E"/>
    <w:rsid w:val="00A06073"/>
    <w:rsid w:val="00A07208"/>
    <w:rsid w:val="00A10D58"/>
    <w:rsid w:val="00A1310C"/>
    <w:rsid w:val="00A14E12"/>
    <w:rsid w:val="00A1743C"/>
    <w:rsid w:val="00A21D89"/>
    <w:rsid w:val="00A2233E"/>
    <w:rsid w:val="00A2257B"/>
    <w:rsid w:val="00A26A9C"/>
    <w:rsid w:val="00A30FF1"/>
    <w:rsid w:val="00A33452"/>
    <w:rsid w:val="00A33D1B"/>
    <w:rsid w:val="00A343C6"/>
    <w:rsid w:val="00A358A0"/>
    <w:rsid w:val="00A3614D"/>
    <w:rsid w:val="00A371D3"/>
    <w:rsid w:val="00A46C9C"/>
    <w:rsid w:val="00A47C3F"/>
    <w:rsid w:val="00A5280B"/>
    <w:rsid w:val="00A5379E"/>
    <w:rsid w:val="00A56499"/>
    <w:rsid w:val="00A71DD2"/>
    <w:rsid w:val="00A72675"/>
    <w:rsid w:val="00A72EC7"/>
    <w:rsid w:val="00A73058"/>
    <w:rsid w:val="00A77DFD"/>
    <w:rsid w:val="00A83E77"/>
    <w:rsid w:val="00A9547B"/>
    <w:rsid w:val="00AA427F"/>
    <w:rsid w:val="00AA69A4"/>
    <w:rsid w:val="00AB19EF"/>
    <w:rsid w:val="00AB69D0"/>
    <w:rsid w:val="00AB7AE3"/>
    <w:rsid w:val="00AC02D6"/>
    <w:rsid w:val="00AD0E6B"/>
    <w:rsid w:val="00AD155E"/>
    <w:rsid w:val="00AD1839"/>
    <w:rsid w:val="00AD2A50"/>
    <w:rsid w:val="00AD2F89"/>
    <w:rsid w:val="00AD6554"/>
    <w:rsid w:val="00ADC4D8"/>
    <w:rsid w:val="00AE1E83"/>
    <w:rsid w:val="00AE3694"/>
    <w:rsid w:val="00AE7153"/>
    <w:rsid w:val="00AF0A33"/>
    <w:rsid w:val="00AF144F"/>
    <w:rsid w:val="00AF2364"/>
    <w:rsid w:val="00AF52AA"/>
    <w:rsid w:val="00AF6F70"/>
    <w:rsid w:val="00B135AE"/>
    <w:rsid w:val="00B1604C"/>
    <w:rsid w:val="00B16BA8"/>
    <w:rsid w:val="00B23830"/>
    <w:rsid w:val="00B238EE"/>
    <w:rsid w:val="00B26119"/>
    <w:rsid w:val="00B32A96"/>
    <w:rsid w:val="00B33BFF"/>
    <w:rsid w:val="00B50148"/>
    <w:rsid w:val="00B511F8"/>
    <w:rsid w:val="00B5284B"/>
    <w:rsid w:val="00B55D0B"/>
    <w:rsid w:val="00B55FEC"/>
    <w:rsid w:val="00B60166"/>
    <w:rsid w:val="00B6018C"/>
    <w:rsid w:val="00B615A2"/>
    <w:rsid w:val="00B64234"/>
    <w:rsid w:val="00B674DC"/>
    <w:rsid w:val="00B74865"/>
    <w:rsid w:val="00B754C9"/>
    <w:rsid w:val="00B779F9"/>
    <w:rsid w:val="00B82705"/>
    <w:rsid w:val="00B8415F"/>
    <w:rsid w:val="00B8653D"/>
    <w:rsid w:val="00B92D69"/>
    <w:rsid w:val="00B92DDC"/>
    <w:rsid w:val="00BA327B"/>
    <w:rsid w:val="00BA4B19"/>
    <w:rsid w:val="00BA5273"/>
    <w:rsid w:val="00BA53D5"/>
    <w:rsid w:val="00BA5BF0"/>
    <w:rsid w:val="00BB0EA9"/>
    <w:rsid w:val="00BB52BD"/>
    <w:rsid w:val="00BC0819"/>
    <w:rsid w:val="00BC1E0E"/>
    <w:rsid w:val="00BC63CC"/>
    <w:rsid w:val="00BC76A9"/>
    <w:rsid w:val="00BD3FCE"/>
    <w:rsid w:val="00BD4913"/>
    <w:rsid w:val="00BD6FAB"/>
    <w:rsid w:val="00BE59BC"/>
    <w:rsid w:val="00BF2031"/>
    <w:rsid w:val="00BF2F18"/>
    <w:rsid w:val="00BF3476"/>
    <w:rsid w:val="00BF4B71"/>
    <w:rsid w:val="00BF59A6"/>
    <w:rsid w:val="00BF5E47"/>
    <w:rsid w:val="00BF71A4"/>
    <w:rsid w:val="00C05901"/>
    <w:rsid w:val="00C10845"/>
    <w:rsid w:val="00C12138"/>
    <w:rsid w:val="00C20260"/>
    <w:rsid w:val="00C25FC9"/>
    <w:rsid w:val="00C31873"/>
    <w:rsid w:val="00C3272B"/>
    <w:rsid w:val="00C375FD"/>
    <w:rsid w:val="00C415C8"/>
    <w:rsid w:val="00C4179D"/>
    <w:rsid w:val="00C422F2"/>
    <w:rsid w:val="00C4368C"/>
    <w:rsid w:val="00C44C2F"/>
    <w:rsid w:val="00C455A7"/>
    <w:rsid w:val="00C45C3E"/>
    <w:rsid w:val="00C50866"/>
    <w:rsid w:val="00C515ED"/>
    <w:rsid w:val="00C57F41"/>
    <w:rsid w:val="00C61171"/>
    <w:rsid w:val="00C6225A"/>
    <w:rsid w:val="00C62CB6"/>
    <w:rsid w:val="00C62D61"/>
    <w:rsid w:val="00C62E4A"/>
    <w:rsid w:val="00C6563C"/>
    <w:rsid w:val="00C65D26"/>
    <w:rsid w:val="00C72C79"/>
    <w:rsid w:val="00C76F9C"/>
    <w:rsid w:val="00C80202"/>
    <w:rsid w:val="00C8524C"/>
    <w:rsid w:val="00C85F0A"/>
    <w:rsid w:val="00CA184B"/>
    <w:rsid w:val="00CA2976"/>
    <w:rsid w:val="00CA46E6"/>
    <w:rsid w:val="00CA4C3C"/>
    <w:rsid w:val="00CA5CBA"/>
    <w:rsid w:val="00CB261A"/>
    <w:rsid w:val="00CC3CC9"/>
    <w:rsid w:val="00CC6931"/>
    <w:rsid w:val="00CD27ED"/>
    <w:rsid w:val="00CE4288"/>
    <w:rsid w:val="00CE644A"/>
    <w:rsid w:val="00CF23D9"/>
    <w:rsid w:val="00CF268B"/>
    <w:rsid w:val="00CF5EB5"/>
    <w:rsid w:val="00D13A56"/>
    <w:rsid w:val="00D1676F"/>
    <w:rsid w:val="00D17338"/>
    <w:rsid w:val="00D25603"/>
    <w:rsid w:val="00D26DBE"/>
    <w:rsid w:val="00D32DC1"/>
    <w:rsid w:val="00D45B30"/>
    <w:rsid w:val="00D52057"/>
    <w:rsid w:val="00D523D5"/>
    <w:rsid w:val="00D556C5"/>
    <w:rsid w:val="00D56353"/>
    <w:rsid w:val="00D56600"/>
    <w:rsid w:val="00D6483B"/>
    <w:rsid w:val="00D67853"/>
    <w:rsid w:val="00D740F9"/>
    <w:rsid w:val="00D74D02"/>
    <w:rsid w:val="00D74D60"/>
    <w:rsid w:val="00D74F52"/>
    <w:rsid w:val="00D80063"/>
    <w:rsid w:val="00D80861"/>
    <w:rsid w:val="00D8653C"/>
    <w:rsid w:val="00D87E0B"/>
    <w:rsid w:val="00D97A15"/>
    <w:rsid w:val="00DA108E"/>
    <w:rsid w:val="00DA37A4"/>
    <w:rsid w:val="00DA5655"/>
    <w:rsid w:val="00DA583C"/>
    <w:rsid w:val="00DB0DCD"/>
    <w:rsid w:val="00DB3F1C"/>
    <w:rsid w:val="00DB43A2"/>
    <w:rsid w:val="00DB7274"/>
    <w:rsid w:val="00DC1C1D"/>
    <w:rsid w:val="00DC2248"/>
    <w:rsid w:val="00DC6939"/>
    <w:rsid w:val="00DD2F80"/>
    <w:rsid w:val="00DD3251"/>
    <w:rsid w:val="00DD345C"/>
    <w:rsid w:val="00DD3744"/>
    <w:rsid w:val="00DE3255"/>
    <w:rsid w:val="00DE35C9"/>
    <w:rsid w:val="00DE5C4A"/>
    <w:rsid w:val="00DE6660"/>
    <w:rsid w:val="00DF13A7"/>
    <w:rsid w:val="00DF45B0"/>
    <w:rsid w:val="00E04B9E"/>
    <w:rsid w:val="00E142CF"/>
    <w:rsid w:val="00E23DA2"/>
    <w:rsid w:val="00E23E7D"/>
    <w:rsid w:val="00E26DEC"/>
    <w:rsid w:val="00E27F20"/>
    <w:rsid w:val="00E333C7"/>
    <w:rsid w:val="00E3D1D3"/>
    <w:rsid w:val="00E427CF"/>
    <w:rsid w:val="00E437E3"/>
    <w:rsid w:val="00E4749D"/>
    <w:rsid w:val="00E50378"/>
    <w:rsid w:val="00E50F8E"/>
    <w:rsid w:val="00E5357C"/>
    <w:rsid w:val="00E53F6B"/>
    <w:rsid w:val="00E55079"/>
    <w:rsid w:val="00E55A78"/>
    <w:rsid w:val="00E5609E"/>
    <w:rsid w:val="00E62001"/>
    <w:rsid w:val="00E6273D"/>
    <w:rsid w:val="00E77FF0"/>
    <w:rsid w:val="00E8687A"/>
    <w:rsid w:val="00E87C31"/>
    <w:rsid w:val="00E9224C"/>
    <w:rsid w:val="00E950E9"/>
    <w:rsid w:val="00EA190D"/>
    <w:rsid w:val="00EA4B4D"/>
    <w:rsid w:val="00EA6143"/>
    <w:rsid w:val="00EB4054"/>
    <w:rsid w:val="00EB7640"/>
    <w:rsid w:val="00EB7AE0"/>
    <w:rsid w:val="00EC307A"/>
    <w:rsid w:val="00EC46C0"/>
    <w:rsid w:val="00EC4E30"/>
    <w:rsid w:val="00EE2A55"/>
    <w:rsid w:val="00EE3627"/>
    <w:rsid w:val="00EE3F8B"/>
    <w:rsid w:val="00EE6402"/>
    <w:rsid w:val="00EE70AE"/>
    <w:rsid w:val="00EF0D44"/>
    <w:rsid w:val="00EF2A17"/>
    <w:rsid w:val="00EF4323"/>
    <w:rsid w:val="00EF6B8D"/>
    <w:rsid w:val="00F01635"/>
    <w:rsid w:val="00F113BD"/>
    <w:rsid w:val="00F143FA"/>
    <w:rsid w:val="00F1582A"/>
    <w:rsid w:val="00F25FAF"/>
    <w:rsid w:val="00F35D46"/>
    <w:rsid w:val="00F36C6D"/>
    <w:rsid w:val="00F43E4B"/>
    <w:rsid w:val="00F44FDC"/>
    <w:rsid w:val="00F470A9"/>
    <w:rsid w:val="00F47797"/>
    <w:rsid w:val="00F52559"/>
    <w:rsid w:val="00F54890"/>
    <w:rsid w:val="00F63A86"/>
    <w:rsid w:val="00F72E7A"/>
    <w:rsid w:val="00F819C4"/>
    <w:rsid w:val="00F848FF"/>
    <w:rsid w:val="00F93773"/>
    <w:rsid w:val="00F9606A"/>
    <w:rsid w:val="00F97597"/>
    <w:rsid w:val="00F9786D"/>
    <w:rsid w:val="00FA56CC"/>
    <w:rsid w:val="00FB15EF"/>
    <w:rsid w:val="00FB3C65"/>
    <w:rsid w:val="00FB6034"/>
    <w:rsid w:val="00FC0EAD"/>
    <w:rsid w:val="00FC4B04"/>
    <w:rsid w:val="00FC6263"/>
    <w:rsid w:val="00FD1A4F"/>
    <w:rsid w:val="00FD2D93"/>
    <w:rsid w:val="00FF5AB6"/>
    <w:rsid w:val="0195DEF4"/>
    <w:rsid w:val="02C5E1C3"/>
    <w:rsid w:val="035CCA17"/>
    <w:rsid w:val="04EA5BDB"/>
    <w:rsid w:val="053CFD53"/>
    <w:rsid w:val="05A4370A"/>
    <w:rsid w:val="05C324F7"/>
    <w:rsid w:val="08BF92B0"/>
    <w:rsid w:val="094F38AB"/>
    <w:rsid w:val="0B0A9E54"/>
    <w:rsid w:val="0CCD0FD3"/>
    <w:rsid w:val="0D030160"/>
    <w:rsid w:val="0D621497"/>
    <w:rsid w:val="0E0D0E14"/>
    <w:rsid w:val="0EB2C9F1"/>
    <w:rsid w:val="0FCFB506"/>
    <w:rsid w:val="102E72B3"/>
    <w:rsid w:val="10A46888"/>
    <w:rsid w:val="115A4A90"/>
    <w:rsid w:val="12632AB8"/>
    <w:rsid w:val="12698A7C"/>
    <w:rsid w:val="1312D003"/>
    <w:rsid w:val="1320CA56"/>
    <w:rsid w:val="134F1CC8"/>
    <w:rsid w:val="1491EB52"/>
    <w:rsid w:val="15125799"/>
    <w:rsid w:val="16825429"/>
    <w:rsid w:val="17CF95F2"/>
    <w:rsid w:val="1A8E59CF"/>
    <w:rsid w:val="1C9CFD37"/>
    <w:rsid w:val="1E2792C1"/>
    <w:rsid w:val="1EB41991"/>
    <w:rsid w:val="1F0B8B7D"/>
    <w:rsid w:val="1F13682E"/>
    <w:rsid w:val="1FAC18F0"/>
    <w:rsid w:val="20F2869E"/>
    <w:rsid w:val="21F4C35F"/>
    <w:rsid w:val="222E736A"/>
    <w:rsid w:val="23B9DB80"/>
    <w:rsid w:val="26352D4B"/>
    <w:rsid w:val="275F61DB"/>
    <w:rsid w:val="27B387E7"/>
    <w:rsid w:val="296E9B86"/>
    <w:rsid w:val="2A804087"/>
    <w:rsid w:val="2AEE1748"/>
    <w:rsid w:val="2B9983C9"/>
    <w:rsid w:val="2BBE2FAB"/>
    <w:rsid w:val="2D41C61D"/>
    <w:rsid w:val="2E1FFA01"/>
    <w:rsid w:val="2EFD6732"/>
    <w:rsid w:val="2F051923"/>
    <w:rsid w:val="2FD986EC"/>
    <w:rsid w:val="30CD49DF"/>
    <w:rsid w:val="32168CF5"/>
    <w:rsid w:val="332F09F2"/>
    <w:rsid w:val="35F2DE5D"/>
    <w:rsid w:val="37A5DA98"/>
    <w:rsid w:val="38BBCED0"/>
    <w:rsid w:val="3B0AFEBC"/>
    <w:rsid w:val="3B967F36"/>
    <w:rsid w:val="3CFBD1F3"/>
    <w:rsid w:val="3FEDC72E"/>
    <w:rsid w:val="3FEFAAB6"/>
    <w:rsid w:val="406477FF"/>
    <w:rsid w:val="40D498BD"/>
    <w:rsid w:val="40EA6DEF"/>
    <w:rsid w:val="417A4040"/>
    <w:rsid w:val="417EA93E"/>
    <w:rsid w:val="41A658DE"/>
    <w:rsid w:val="4207D465"/>
    <w:rsid w:val="427F712C"/>
    <w:rsid w:val="42D8F809"/>
    <w:rsid w:val="4387D783"/>
    <w:rsid w:val="44481C74"/>
    <w:rsid w:val="44A6B73E"/>
    <w:rsid w:val="44C31BD9"/>
    <w:rsid w:val="45B6DECC"/>
    <w:rsid w:val="481D9313"/>
    <w:rsid w:val="484FF38E"/>
    <w:rsid w:val="48B2B811"/>
    <w:rsid w:val="49A44677"/>
    <w:rsid w:val="4B1CE8F5"/>
    <w:rsid w:val="4BD49C83"/>
    <w:rsid w:val="4C61FAC9"/>
    <w:rsid w:val="4CFF69FA"/>
    <w:rsid w:val="4D57AF22"/>
    <w:rsid w:val="4F335DDE"/>
    <w:rsid w:val="50CF2E3F"/>
    <w:rsid w:val="51B56745"/>
    <w:rsid w:val="5462288D"/>
    <w:rsid w:val="54BD55CA"/>
    <w:rsid w:val="550FF59B"/>
    <w:rsid w:val="556CA42B"/>
    <w:rsid w:val="5710D494"/>
    <w:rsid w:val="5768D2F7"/>
    <w:rsid w:val="58342C0D"/>
    <w:rsid w:val="58EEDF83"/>
    <w:rsid w:val="5A8FC375"/>
    <w:rsid w:val="5D1FEF0C"/>
    <w:rsid w:val="5DA729F6"/>
    <w:rsid w:val="5DC8C4AC"/>
    <w:rsid w:val="5DCA2526"/>
    <w:rsid w:val="5E12D186"/>
    <w:rsid w:val="5E7BF739"/>
    <w:rsid w:val="5E9986B4"/>
    <w:rsid w:val="5F5ABC7F"/>
    <w:rsid w:val="60E55209"/>
    <w:rsid w:val="60F68CE0"/>
    <w:rsid w:val="63868570"/>
    <w:rsid w:val="664C312C"/>
    <w:rsid w:val="697D6645"/>
    <w:rsid w:val="6992FC79"/>
    <w:rsid w:val="6B66CEE5"/>
    <w:rsid w:val="6B7809BC"/>
    <w:rsid w:val="6B7FF742"/>
    <w:rsid w:val="6CD68D19"/>
    <w:rsid w:val="6CECDC78"/>
    <w:rsid w:val="6D13DA1D"/>
    <w:rsid w:val="6D194A79"/>
    <w:rsid w:val="6E9E6FA7"/>
    <w:rsid w:val="6EFF67B3"/>
    <w:rsid w:val="70F68F27"/>
    <w:rsid w:val="71B59D50"/>
    <w:rsid w:val="71D61069"/>
    <w:rsid w:val="71EF38C6"/>
    <w:rsid w:val="73831BA1"/>
    <w:rsid w:val="7534E294"/>
    <w:rsid w:val="75F02FFB"/>
    <w:rsid w:val="76294097"/>
    <w:rsid w:val="7694654D"/>
    <w:rsid w:val="771AFFCE"/>
    <w:rsid w:val="78EC90E4"/>
    <w:rsid w:val="798E17B6"/>
    <w:rsid w:val="7A727614"/>
    <w:rsid w:val="7B02E424"/>
    <w:rsid w:val="7B84E035"/>
    <w:rsid w:val="7B891848"/>
    <w:rsid w:val="7BBC7F47"/>
    <w:rsid w:val="7BD1F585"/>
    <w:rsid w:val="7C117200"/>
    <w:rsid w:val="7CFD6410"/>
    <w:rsid w:val="7D29FDE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E7F436A"/>
  <w15:chartTrackingRefBased/>
  <w15:docId w15:val="{168CC75E-5A48-4EF7-B43A-34B168E45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01D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40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407A"/>
  </w:style>
  <w:style w:type="paragraph" w:styleId="Footer">
    <w:name w:val="footer"/>
    <w:basedOn w:val="Normal"/>
    <w:link w:val="FooterChar"/>
    <w:uiPriority w:val="99"/>
    <w:unhideWhenUsed/>
    <w:rsid w:val="000940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07A"/>
  </w:style>
  <w:style w:type="table" w:styleId="TableGrid">
    <w:name w:val="Table Grid"/>
    <w:basedOn w:val="TableNormal"/>
    <w:uiPriority w:val="39"/>
    <w:rsid w:val="000940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09407A"/>
    <w:pPr>
      <w:ind w:left="720"/>
      <w:contextualSpacing/>
    </w:pPr>
  </w:style>
  <w:style w:type="paragraph" w:styleId="NoSpacing">
    <w:name w:val="No Spacing"/>
    <w:link w:val="NoSpacingChar"/>
    <w:uiPriority w:val="1"/>
    <w:qFormat/>
    <w:rsid w:val="003F3282"/>
    <w:pPr>
      <w:spacing w:after="0" w:line="240" w:lineRule="auto"/>
    </w:pPr>
  </w:style>
  <w:style w:type="paragraph" w:styleId="BalloonText">
    <w:name w:val="Balloon Text"/>
    <w:basedOn w:val="Normal"/>
    <w:link w:val="BalloonTextChar"/>
    <w:uiPriority w:val="99"/>
    <w:semiHidden/>
    <w:unhideWhenUsed/>
    <w:rsid w:val="002A77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77FD"/>
    <w:rPr>
      <w:rFonts w:ascii="Segoe UI" w:hAnsi="Segoe UI" w:cs="Segoe UI"/>
      <w:sz w:val="18"/>
      <w:szCs w:val="18"/>
    </w:rPr>
  </w:style>
  <w:style w:type="character" w:styleId="Hyperlink">
    <w:name w:val="Hyperlink"/>
    <w:basedOn w:val="DefaultParagraphFont"/>
    <w:uiPriority w:val="99"/>
    <w:unhideWhenUsed/>
    <w:rsid w:val="00104E30"/>
    <w:rPr>
      <w:color w:val="E94B58" w:themeColor="hyperlink"/>
      <w:u w:val="single"/>
    </w:rPr>
  </w:style>
  <w:style w:type="paragraph" w:customStyle="1" w:styleId="Documenttitle">
    <w:name w:val="Document title"/>
    <w:basedOn w:val="Normal"/>
    <w:link w:val="DocumenttitleChar"/>
    <w:qFormat/>
    <w:rsid w:val="003F3282"/>
    <w:rPr>
      <w:rFonts w:cstheme="minorHAnsi"/>
      <w:b/>
      <w:sz w:val="36"/>
    </w:rPr>
  </w:style>
  <w:style w:type="paragraph" w:customStyle="1" w:styleId="Introcopy">
    <w:name w:val="Intro copy"/>
    <w:basedOn w:val="Normal"/>
    <w:link w:val="IntrocopyChar"/>
    <w:qFormat/>
    <w:rsid w:val="003F3282"/>
    <w:rPr>
      <w:rFonts w:cstheme="minorHAnsi"/>
      <w:b/>
      <w:sz w:val="24"/>
    </w:rPr>
  </w:style>
  <w:style w:type="character" w:customStyle="1" w:styleId="DocumenttitleChar">
    <w:name w:val="Document title Char"/>
    <w:basedOn w:val="DefaultParagraphFont"/>
    <w:link w:val="Documenttitle"/>
    <w:rsid w:val="003F3282"/>
    <w:rPr>
      <w:rFonts w:cstheme="minorHAnsi"/>
      <w:b/>
      <w:sz w:val="36"/>
    </w:rPr>
  </w:style>
  <w:style w:type="paragraph" w:customStyle="1" w:styleId="Heading">
    <w:name w:val="Heading"/>
    <w:basedOn w:val="Normal"/>
    <w:link w:val="HeadingChar"/>
    <w:qFormat/>
    <w:rsid w:val="00DF45B0"/>
    <w:rPr>
      <w:rFonts w:cstheme="minorHAnsi"/>
      <w:b/>
      <w:color w:val="E94B58"/>
      <w:sz w:val="24"/>
    </w:rPr>
  </w:style>
  <w:style w:type="character" w:customStyle="1" w:styleId="IntrocopyChar">
    <w:name w:val="Intro copy Char"/>
    <w:basedOn w:val="DefaultParagraphFont"/>
    <w:link w:val="Introcopy"/>
    <w:rsid w:val="003F3282"/>
    <w:rPr>
      <w:rFonts w:cstheme="minorHAnsi"/>
      <w:b/>
      <w:sz w:val="24"/>
    </w:rPr>
  </w:style>
  <w:style w:type="paragraph" w:customStyle="1" w:styleId="Bodycopy">
    <w:name w:val="Body copy"/>
    <w:basedOn w:val="Normal"/>
    <w:link w:val="BodycopyChar"/>
    <w:qFormat/>
    <w:rsid w:val="003F3282"/>
    <w:rPr>
      <w:rFonts w:cstheme="minorHAnsi"/>
    </w:rPr>
  </w:style>
  <w:style w:type="character" w:customStyle="1" w:styleId="HeadingChar">
    <w:name w:val="Heading Char"/>
    <w:basedOn w:val="DefaultParagraphFont"/>
    <w:link w:val="Heading"/>
    <w:rsid w:val="00DF45B0"/>
    <w:rPr>
      <w:rFonts w:cstheme="minorHAnsi"/>
      <w:b/>
      <w:color w:val="E94B58"/>
      <w:sz w:val="24"/>
    </w:rPr>
  </w:style>
  <w:style w:type="paragraph" w:customStyle="1" w:styleId="Sub-heading">
    <w:name w:val="Sub-heading"/>
    <w:basedOn w:val="Normal"/>
    <w:link w:val="Sub-headingChar"/>
    <w:qFormat/>
    <w:rsid w:val="003F3282"/>
    <w:rPr>
      <w:rFonts w:cstheme="minorHAnsi"/>
      <w:b/>
      <w:u w:color="6D2160" w:themeColor="accent4"/>
    </w:rPr>
  </w:style>
  <w:style w:type="character" w:customStyle="1" w:styleId="BodycopyChar">
    <w:name w:val="Body copy Char"/>
    <w:basedOn w:val="DefaultParagraphFont"/>
    <w:link w:val="Bodycopy"/>
    <w:rsid w:val="003F3282"/>
    <w:rPr>
      <w:rFonts w:cstheme="minorHAnsi"/>
    </w:rPr>
  </w:style>
  <w:style w:type="paragraph" w:customStyle="1" w:styleId="Blackbullets">
    <w:name w:val="Black bullets"/>
    <w:basedOn w:val="ListParagraph"/>
    <w:link w:val="BlackbulletsChar"/>
    <w:qFormat/>
    <w:rsid w:val="003F3282"/>
    <w:pPr>
      <w:numPr>
        <w:numId w:val="1"/>
      </w:numPr>
    </w:pPr>
    <w:rPr>
      <w:rFonts w:cstheme="minorHAnsi"/>
    </w:rPr>
  </w:style>
  <w:style w:type="character" w:customStyle="1" w:styleId="Sub-headingChar">
    <w:name w:val="Sub-heading Char"/>
    <w:basedOn w:val="DefaultParagraphFont"/>
    <w:link w:val="Sub-heading"/>
    <w:rsid w:val="003F3282"/>
    <w:rPr>
      <w:rFonts w:cstheme="minorHAnsi"/>
      <w:b/>
      <w:u w:color="6D2160" w:themeColor="accent4"/>
    </w:rPr>
  </w:style>
  <w:style w:type="paragraph" w:customStyle="1" w:styleId="Coralbullets">
    <w:name w:val="Coral bullets"/>
    <w:basedOn w:val="ListParagraph"/>
    <w:link w:val="CoralbulletsChar"/>
    <w:qFormat/>
    <w:rsid w:val="003F3282"/>
    <w:pPr>
      <w:numPr>
        <w:numId w:val="2"/>
      </w:numPr>
    </w:pPr>
    <w:rPr>
      <w:rFonts w:cstheme="minorHAnsi"/>
    </w:rPr>
  </w:style>
  <w:style w:type="character" w:customStyle="1" w:styleId="ListParagraphChar">
    <w:name w:val="List Paragraph Char"/>
    <w:basedOn w:val="DefaultParagraphFont"/>
    <w:link w:val="ListParagraph"/>
    <w:uiPriority w:val="34"/>
    <w:rsid w:val="00DF45B0"/>
  </w:style>
  <w:style w:type="character" w:customStyle="1" w:styleId="BlackbulletsChar">
    <w:name w:val="Black bullets Char"/>
    <w:basedOn w:val="ListParagraphChar"/>
    <w:link w:val="Blackbullets"/>
    <w:rsid w:val="003F3282"/>
    <w:rPr>
      <w:rFonts w:cstheme="minorHAnsi"/>
    </w:rPr>
  </w:style>
  <w:style w:type="table" w:customStyle="1" w:styleId="AmbitionInstitutetable">
    <w:name w:val="Ambition Institute table"/>
    <w:basedOn w:val="TableNormal"/>
    <w:uiPriority w:val="99"/>
    <w:rsid w:val="00236963"/>
    <w:pPr>
      <w:spacing w:after="0" w:line="240" w:lineRule="auto"/>
    </w:p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FFFFFF" w:themeFill="background1"/>
    </w:tcPr>
    <w:tblStylePr w:type="firstRow">
      <w:pPr>
        <w:jc w:val="center"/>
      </w:pPr>
      <w:rPr>
        <w:rFonts w:asciiTheme="majorHAnsi" w:hAnsiTheme="majorHAnsi"/>
        <w:b/>
        <w:color w:val="FFFFFF" w:themeColor="background1"/>
        <w:sz w:val="24"/>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E94B58" w:themeFill="accent2"/>
        <w:vAlign w:val="center"/>
      </w:tcPr>
    </w:tblStylePr>
  </w:style>
  <w:style w:type="character" w:customStyle="1" w:styleId="CoralbulletsChar">
    <w:name w:val="Coral bullets Char"/>
    <w:basedOn w:val="ListParagraphChar"/>
    <w:link w:val="Coralbullets"/>
    <w:rsid w:val="003F3282"/>
    <w:rPr>
      <w:rFonts w:cstheme="minorHAnsi"/>
    </w:rPr>
  </w:style>
  <w:style w:type="character" w:customStyle="1" w:styleId="NoSpacingChar">
    <w:name w:val="No Spacing Char"/>
    <w:basedOn w:val="DefaultParagraphFont"/>
    <w:link w:val="NoSpacing"/>
    <w:uiPriority w:val="1"/>
    <w:rsid w:val="003F3282"/>
  </w:style>
  <w:style w:type="character" w:styleId="UnresolvedMention">
    <w:name w:val="Unresolved Mention"/>
    <w:basedOn w:val="DefaultParagraphFont"/>
    <w:uiPriority w:val="99"/>
    <w:unhideWhenUsed/>
    <w:rsid w:val="007C5C7C"/>
    <w:rPr>
      <w:color w:val="605E5C"/>
      <w:shd w:val="clear" w:color="auto" w:fill="E1DFDD"/>
    </w:rPr>
  </w:style>
  <w:style w:type="paragraph" w:styleId="NormalWeb">
    <w:name w:val="Normal (Web)"/>
    <w:basedOn w:val="Normal"/>
    <w:uiPriority w:val="99"/>
    <w:unhideWhenUsed/>
    <w:rsid w:val="0031454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Text">
    <w:name w:val="annotation text"/>
    <w:basedOn w:val="Normal"/>
    <w:link w:val="CommentTextChar"/>
    <w:uiPriority w:val="99"/>
    <w:unhideWhenUsed/>
    <w:rsid w:val="00E55079"/>
    <w:pPr>
      <w:spacing w:line="240" w:lineRule="auto"/>
    </w:pPr>
    <w:rPr>
      <w:sz w:val="20"/>
      <w:szCs w:val="20"/>
    </w:rPr>
  </w:style>
  <w:style w:type="character" w:customStyle="1" w:styleId="CommentTextChar">
    <w:name w:val="Comment Text Char"/>
    <w:basedOn w:val="DefaultParagraphFont"/>
    <w:link w:val="CommentText"/>
    <w:uiPriority w:val="99"/>
    <w:rsid w:val="00E55079"/>
    <w:rPr>
      <w:sz w:val="20"/>
      <w:szCs w:val="20"/>
    </w:rPr>
  </w:style>
  <w:style w:type="character" w:styleId="CommentReference">
    <w:name w:val="annotation reference"/>
    <w:basedOn w:val="DefaultParagraphFont"/>
    <w:uiPriority w:val="99"/>
    <w:semiHidden/>
    <w:unhideWhenUsed/>
    <w:rsid w:val="00E55079"/>
    <w:rPr>
      <w:sz w:val="16"/>
      <w:szCs w:val="16"/>
    </w:rPr>
  </w:style>
  <w:style w:type="character" w:customStyle="1" w:styleId="normaltextrun">
    <w:name w:val="normaltextrun"/>
    <w:basedOn w:val="DefaultParagraphFont"/>
    <w:rsid w:val="00E55079"/>
  </w:style>
  <w:style w:type="character" w:styleId="Mention">
    <w:name w:val="Mention"/>
    <w:basedOn w:val="DefaultParagraphFont"/>
    <w:uiPriority w:val="99"/>
    <w:unhideWhenUsed/>
    <w:rsid w:val="00E55079"/>
    <w:rPr>
      <w:color w:val="2B579A"/>
      <w:shd w:val="clear" w:color="auto" w:fill="E6E6E6"/>
    </w:rPr>
  </w:style>
  <w:style w:type="paragraph" w:styleId="CommentSubject">
    <w:name w:val="annotation subject"/>
    <w:basedOn w:val="CommentText"/>
    <w:next w:val="CommentText"/>
    <w:link w:val="CommentSubjectChar"/>
    <w:uiPriority w:val="99"/>
    <w:semiHidden/>
    <w:unhideWhenUsed/>
    <w:rsid w:val="00523917"/>
    <w:rPr>
      <w:b/>
      <w:bCs/>
    </w:rPr>
  </w:style>
  <w:style w:type="character" w:customStyle="1" w:styleId="CommentSubjectChar">
    <w:name w:val="Comment Subject Char"/>
    <w:basedOn w:val="CommentTextChar"/>
    <w:link w:val="CommentSubject"/>
    <w:uiPriority w:val="99"/>
    <w:semiHidden/>
    <w:rsid w:val="00523917"/>
    <w:rPr>
      <w:b/>
      <w:bCs/>
      <w:sz w:val="20"/>
      <w:szCs w:val="20"/>
    </w:rPr>
  </w:style>
  <w:style w:type="paragraph" w:customStyle="1" w:styleId="paragraph">
    <w:name w:val="paragraph"/>
    <w:basedOn w:val="Normal"/>
    <w:rsid w:val="00B615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B615A2"/>
  </w:style>
  <w:style w:type="character" w:customStyle="1" w:styleId="scxw81587196">
    <w:name w:val="scxw81587196"/>
    <w:basedOn w:val="DefaultParagraphFont"/>
    <w:rsid w:val="00B615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93351">
      <w:bodyDiv w:val="1"/>
      <w:marLeft w:val="0"/>
      <w:marRight w:val="0"/>
      <w:marTop w:val="0"/>
      <w:marBottom w:val="0"/>
      <w:divBdr>
        <w:top w:val="none" w:sz="0" w:space="0" w:color="auto"/>
        <w:left w:val="none" w:sz="0" w:space="0" w:color="auto"/>
        <w:bottom w:val="none" w:sz="0" w:space="0" w:color="auto"/>
        <w:right w:val="none" w:sz="0" w:space="0" w:color="auto"/>
      </w:divBdr>
    </w:div>
    <w:div w:id="132529869">
      <w:bodyDiv w:val="1"/>
      <w:marLeft w:val="0"/>
      <w:marRight w:val="0"/>
      <w:marTop w:val="0"/>
      <w:marBottom w:val="0"/>
      <w:divBdr>
        <w:top w:val="none" w:sz="0" w:space="0" w:color="auto"/>
        <w:left w:val="none" w:sz="0" w:space="0" w:color="auto"/>
        <w:bottom w:val="none" w:sz="0" w:space="0" w:color="auto"/>
        <w:right w:val="none" w:sz="0" w:space="0" w:color="auto"/>
      </w:divBdr>
      <w:divsChild>
        <w:div w:id="717582302">
          <w:marLeft w:val="446"/>
          <w:marRight w:val="0"/>
          <w:marTop w:val="0"/>
          <w:marBottom w:val="0"/>
          <w:divBdr>
            <w:top w:val="none" w:sz="0" w:space="0" w:color="auto"/>
            <w:left w:val="none" w:sz="0" w:space="0" w:color="auto"/>
            <w:bottom w:val="none" w:sz="0" w:space="0" w:color="auto"/>
            <w:right w:val="none" w:sz="0" w:space="0" w:color="auto"/>
          </w:divBdr>
        </w:div>
        <w:div w:id="1118140343">
          <w:marLeft w:val="446"/>
          <w:marRight w:val="0"/>
          <w:marTop w:val="0"/>
          <w:marBottom w:val="0"/>
          <w:divBdr>
            <w:top w:val="none" w:sz="0" w:space="0" w:color="auto"/>
            <w:left w:val="none" w:sz="0" w:space="0" w:color="auto"/>
            <w:bottom w:val="none" w:sz="0" w:space="0" w:color="auto"/>
            <w:right w:val="none" w:sz="0" w:space="0" w:color="auto"/>
          </w:divBdr>
        </w:div>
        <w:div w:id="1947686454">
          <w:marLeft w:val="446"/>
          <w:marRight w:val="0"/>
          <w:marTop w:val="0"/>
          <w:marBottom w:val="0"/>
          <w:divBdr>
            <w:top w:val="none" w:sz="0" w:space="0" w:color="auto"/>
            <w:left w:val="none" w:sz="0" w:space="0" w:color="auto"/>
            <w:bottom w:val="none" w:sz="0" w:space="0" w:color="auto"/>
            <w:right w:val="none" w:sz="0" w:space="0" w:color="auto"/>
          </w:divBdr>
        </w:div>
      </w:divsChild>
    </w:div>
    <w:div w:id="175773780">
      <w:bodyDiv w:val="1"/>
      <w:marLeft w:val="0"/>
      <w:marRight w:val="0"/>
      <w:marTop w:val="0"/>
      <w:marBottom w:val="0"/>
      <w:divBdr>
        <w:top w:val="none" w:sz="0" w:space="0" w:color="auto"/>
        <w:left w:val="none" w:sz="0" w:space="0" w:color="auto"/>
        <w:bottom w:val="none" w:sz="0" w:space="0" w:color="auto"/>
        <w:right w:val="none" w:sz="0" w:space="0" w:color="auto"/>
      </w:divBdr>
    </w:div>
    <w:div w:id="210456687">
      <w:bodyDiv w:val="1"/>
      <w:marLeft w:val="0"/>
      <w:marRight w:val="0"/>
      <w:marTop w:val="0"/>
      <w:marBottom w:val="0"/>
      <w:divBdr>
        <w:top w:val="none" w:sz="0" w:space="0" w:color="auto"/>
        <w:left w:val="none" w:sz="0" w:space="0" w:color="auto"/>
        <w:bottom w:val="none" w:sz="0" w:space="0" w:color="auto"/>
        <w:right w:val="none" w:sz="0" w:space="0" w:color="auto"/>
      </w:divBdr>
    </w:div>
    <w:div w:id="325329001">
      <w:bodyDiv w:val="1"/>
      <w:marLeft w:val="0"/>
      <w:marRight w:val="0"/>
      <w:marTop w:val="0"/>
      <w:marBottom w:val="0"/>
      <w:divBdr>
        <w:top w:val="none" w:sz="0" w:space="0" w:color="auto"/>
        <w:left w:val="none" w:sz="0" w:space="0" w:color="auto"/>
        <w:bottom w:val="none" w:sz="0" w:space="0" w:color="auto"/>
        <w:right w:val="none" w:sz="0" w:space="0" w:color="auto"/>
      </w:divBdr>
      <w:divsChild>
        <w:div w:id="816337216">
          <w:marLeft w:val="1440"/>
          <w:marRight w:val="0"/>
          <w:marTop w:val="0"/>
          <w:marBottom w:val="0"/>
          <w:divBdr>
            <w:top w:val="none" w:sz="0" w:space="0" w:color="auto"/>
            <w:left w:val="none" w:sz="0" w:space="0" w:color="auto"/>
            <w:bottom w:val="none" w:sz="0" w:space="0" w:color="auto"/>
            <w:right w:val="none" w:sz="0" w:space="0" w:color="auto"/>
          </w:divBdr>
        </w:div>
        <w:div w:id="1126699942">
          <w:marLeft w:val="1440"/>
          <w:marRight w:val="0"/>
          <w:marTop w:val="0"/>
          <w:marBottom w:val="0"/>
          <w:divBdr>
            <w:top w:val="none" w:sz="0" w:space="0" w:color="auto"/>
            <w:left w:val="none" w:sz="0" w:space="0" w:color="auto"/>
            <w:bottom w:val="none" w:sz="0" w:space="0" w:color="auto"/>
            <w:right w:val="none" w:sz="0" w:space="0" w:color="auto"/>
          </w:divBdr>
        </w:div>
        <w:div w:id="1659266876">
          <w:marLeft w:val="1440"/>
          <w:marRight w:val="0"/>
          <w:marTop w:val="0"/>
          <w:marBottom w:val="0"/>
          <w:divBdr>
            <w:top w:val="none" w:sz="0" w:space="0" w:color="auto"/>
            <w:left w:val="none" w:sz="0" w:space="0" w:color="auto"/>
            <w:bottom w:val="none" w:sz="0" w:space="0" w:color="auto"/>
            <w:right w:val="none" w:sz="0" w:space="0" w:color="auto"/>
          </w:divBdr>
        </w:div>
      </w:divsChild>
    </w:div>
    <w:div w:id="328951292">
      <w:bodyDiv w:val="1"/>
      <w:marLeft w:val="0"/>
      <w:marRight w:val="0"/>
      <w:marTop w:val="0"/>
      <w:marBottom w:val="0"/>
      <w:divBdr>
        <w:top w:val="none" w:sz="0" w:space="0" w:color="auto"/>
        <w:left w:val="none" w:sz="0" w:space="0" w:color="auto"/>
        <w:bottom w:val="none" w:sz="0" w:space="0" w:color="auto"/>
        <w:right w:val="none" w:sz="0" w:space="0" w:color="auto"/>
      </w:divBdr>
    </w:div>
    <w:div w:id="356010480">
      <w:bodyDiv w:val="1"/>
      <w:marLeft w:val="0"/>
      <w:marRight w:val="0"/>
      <w:marTop w:val="0"/>
      <w:marBottom w:val="0"/>
      <w:divBdr>
        <w:top w:val="none" w:sz="0" w:space="0" w:color="auto"/>
        <w:left w:val="none" w:sz="0" w:space="0" w:color="auto"/>
        <w:bottom w:val="none" w:sz="0" w:space="0" w:color="auto"/>
        <w:right w:val="none" w:sz="0" w:space="0" w:color="auto"/>
      </w:divBdr>
      <w:divsChild>
        <w:div w:id="1936013023">
          <w:marLeft w:val="547"/>
          <w:marRight w:val="0"/>
          <w:marTop w:val="0"/>
          <w:marBottom w:val="0"/>
          <w:divBdr>
            <w:top w:val="none" w:sz="0" w:space="0" w:color="auto"/>
            <w:left w:val="none" w:sz="0" w:space="0" w:color="auto"/>
            <w:bottom w:val="none" w:sz="0" w:space="0" w:color="auto"/>
            <w:right w:val="none" w:sz="0" w:space="0" w:color="auto"/>
          </w:divBdr>
        </w:div>
        <w:div w:id="2061705550">
          <w:marLeft w:val="547"/>
          <w:marRight w:val="0"/>
          <w:marTop w:val="0"/>
          <w:marBottom w:val="0"/>
          <w:divBdr>
            <w:top w:val="none" w:sz="0" w:space="0" w:color="auto"/>
            <w:left w:val="none" w:sz="0" w:space="0" w:color="auto"/>
            <w:bottom w:val="none" w:sz="0" w:space="0" w:color="auto"/>
            <w:right w:val="none" w:sz="0" w:space="0" w:color="auto"/>
          </w:divBdr>
        </w:div>
      </w:divsChild>
    </w:div>
    <w:div w:id="358632225">
      <w:bodyDiv w:val="1"/>
      <w:marLeft w:val="0"/>
      <w:marRight w:val="0"/>
      <w:marTop w:val="0"/>
      <w:marBottom w:val="0"/>
      <w:divBdr>
        <w:top w:val="none" w:sz="0" w:space="0" w:color="auto"/>
        <w:left w:val="none" w:sz="0" w:space="0" w:color="auto"/>
        <w:bottom w:val="none" w:sz="0" w:space="0" w:color="auto"/>
        <w:right w:val="none" w:sz="0" w:space="0" w:color="auto"/>
      </w:divBdr>
      <w:divsChild>
        <w:div w:id="137650803">
          <w:marLeft w:val="360"/>
          <w:marRight w:val="0"/>
          <w:marTop w:val="200"/>
          <w:marBottom w:val="0"/>
          <w:divBdr>
            <w:top w:val="none" w:sz="0" w:space="0" w:color="auto"/>
            <w:left w:val="none" w:sz="0" w:space="0" w:color="auto"/>
            <w:bottom w:val="none" w:sz="0" w:space="0" w:color="auto"/>
            <w:right w:val="none" w:sz="0" w:space="0" w:color="auto"/>
          </w:divBdr>
        </w:div>
        <w:div w:id="1217085744">
          <w:marLeft w:val="360"/>
          <w:marRight w:val="0"/>
          <w:marTop w:val="200"/>
          <w:marBottom w:val="0"/>
          <w:divBdr>
            <w:top w:val="none" w:sz="0" w:space="0" w:color="auto"/>
            <w:left w:val="none" w:sz="0" w:space="0" w:color="auto"/>
            <w:bottom w:val="none" w:sz="0" w:space="0" w:color="auto"/>
            <w:right w:val="none" w:sz="0" w:space="0" w:color="auto"/>
          </w:divBdr>
        </w:div>
        <w:div w:id="1283922836">
          <w:marLeft w:val="360"/>
          <w:marRight w:val="0"/>
          <w:marTop w:val="200"/>
          <w:marBottom w:val="0"/>
          <w:divBdr>
            <w:top w:val="none" w:sz="0" w:space="0" w:color="auto"/>
            <w:left w:val="none" w:sz="0" w:space="0" w:color="auto"/>
            <w:bottom w:val="none" w:sz="0" w:space="0" w:color="auto"/>
            <w:right w:val="none" w:sz="0" w:space="0" w:color="auto"/>
          </w:divBdr>
        </w:div>
      </w:divsChild>
    </w:div>
    <w:div w:id="379747868">
      <w:bodyDiv w:val="1"/>
      <w:marLeft w:val="0"/>
      <w:marRight w:val="0"/>
      <w:marTop w:val="0"/>
      <w:marBottom w:val="0"/>
      <w:divBdr>
        <w:top w:val="none" w:sz="0" w:space="0" w:color="auto"/>
        <w:left w:val="none" w:sz="0" w:space="0" w:color="auto"/>
        <w:bottom w:val="none" w:sz="0" w:space="0" w:color="auto"/>
        <w:right w:val="none" w:sz="0" w:space="0" w:color="auto"/>
      </w:divBdr>
      <w:divsChild>
        <w:div w:id="151140959">
          <w:marLeft w:val="806"/>
          <w:marRight w:val="0"/>
          <w:marTop w:val="0"/>
          <w:marBottom w:val="0"/>
          <w:divBdr>
            <w:top w:val="none" w:sz="0" w:space="0" w:color="auto"/>
            <w:left w:val="none" w:sz="0" w:space="0" w:color="auto"/>
            <w:bottom w:val="none" w:sz="0" w:space="0" w:color="auto"/>
            <w:right w:val="none" w:sz="0" w:space="0" w:color="auto"/>
          </w:divBdr>
        </w:div>
        <w:div w:id="1646469750">
          <w:marLeft w:val="806"/>
          <w:marRight w:val="0"/>
          <w:marTop w:val="0"/>
          <w:marBottom w:val="0"/>
          <w:divBdr>
            <w:top w:val="none" w:sz="0" w:space="0" w:color="auto"/>
            <w:left w:val="none" w:sz="0" w:space="0" w:color="auto"/>
            <w:bottom w:val="none" w:sz="0" w:space="0" w:color="auto"/>
            <w:right w:val="none" w:sz="0" w:space="0" w:color="auto"/>
          </w:divBdr>
        </w:div>
      </w:divsChild>
    </w:div>
    <w:div w:id="380909645">
      <w:bodyDiv w:val="1"/>
      <w:marLeft w:val="0"/>
      <w:marRight w:val="0"/>
      <w:marTop w:val="0"/>
      <w:marBottom w:val="0"/>
      <w:divBdr>
        <w:top w:val="none" w:sz="0" w:space="0" w:color="auto"/>
        <w:left w:val="none" w:sz="0" w:space="0" w:color="auto"/>
        <w:bottom w:val="none" w:sz="0" w:space="0" w:color="auto"/>
        <w:right w:val="none" w:sz="0" w:space="0" w:color="auto"/>
      </w:divBdr>
      <w:divsChild>
        <w:div w:id="2041778968">
          <w:marLeft w:val="547"/>
          <w:marRight w:val="0"/>
          <w:marTop w:val="0"/>
          <w:marBottom w:val="0"/>
          <w:divBdr>
            <w:top w:val="none" w:sz="0" w:space="0" w:color="auto"/>
            <w:left w:val="none" w:sz="0" w:space="0" w:color="auto"/>
            <w:bottom w:val="none" w:sz="0" w:space="0" w:color="auto"/>
            <w:right w:val="none" w:sz="0" w:space="0" w:color="auto"/>
          </w:divBdr>
        </w:div>
      </w:divsChild>
    </w:div>
    <w:div w:id="425468468">
      <w:bodyDiv w:val="1"/>
      <w:marLeft w:val="0"/>
      <w:marRight w:val="0"/>
      <w:marTop w:val="0"/>
      <w:marBottom w:val="0"/>
      <w:divBdr>
        <w:top w:val="none" w:sz="0" w:space="0" w:color="auto"/>
        <w:left w:val="none" w:sz="0" w:space="0" w:color="auto"/>
        <w:bottom w:val="none" w:sz="0" w:space="0" w:color="auto"/>
        <w:right w:val="none" w:sz="0" w:space="0" w:color="auto"/>
      </w:divBdr>
      <w:divsChild>
        <w:div w:id="1901818528">
          <w:marLeft w:val="806"/>
          <w:marRight w:val="0"/>
          <w:marTop w:val="0"/>
          <w:marBottom w:val="0"/>
          <w:divBdr>
            <w:top w:val="none" w:sz="0" w:space="0" w:color="auto"/>
            <w:left w:val="none" w:sz="0" w:space="0" w:color="auto"/>
            <w:bottom w:val="none" w:sz="0" w:space="0" w:color="auto"/>
            <w:right w:val="none" w:sz="0" w:space="0" w:color="auto"/>
          </w:divBdr>
        </w:div>
        <w:div w:id="1976451122">
          <w:marLeft w:val="806"/>
          <w:marRight w:val="0"/>
          <w:marTop w:val="0"/>
          <w:marBottom w:val="0"/>
          <w:divBdr>
            <w:top w:val="none" w:sz="0" w:space="0" w:color="auto"/>
            <w:left w:val="none" w:sz="0" w:space="0" w:color="auto"/>
            <w:bottom w:val="none" w:sz="0" w:space="0" w:color="auto"/>
            <w:right w:val="none" w:sz="0" w:space="0" w:color="auto"/>
          </w:divBdr>
        </w:div>
        <w:div w:id="2080472327">
          <w:marLeft w:val="806"/>
          <w:marRight w:val="0"/>
          <w:marTop w:val="0"/>
          <w:marBottom w:val="0"/>
          <w:divBdr>
            <w:top w:val="none" w:sz="0" w:space="0" w:color="auto"/>
            <w:left w:val="none" w:sz="0" w:space="0" w:color="auto"/>
            <w:bottom w:val="none" w:sz="0" w:space="0" w:color="auto"/>
            <w:right w:val="none" w:sz="0" w:space="0" w:color="auto"/>
          </w:divBdr>
        </w:div>
      </w:divsChild>
    </w:div>
    <w:div w:id="457995662">
      <w:bodyDiv w:val="1"/>
      <w:marLeft w:val="0"/>
      <w:marRight w:val="0"/>
      <w:marTop w:val="0"/>
      <w:marBottom w:val="0"/>
      <w:divBdr>
        <w:top w:val="none" w:sz="0" w:space="0" w:color="auto"/>
        <w:left w:val="none" w:sz="0" w:space="0" w:color="auto"/>
        <w:bottom w:val="none" w:sz="0" w:space="0" w:color="auto"/>
        <w:right w:val="none" w:sz="0" w:space="0" w:color="auto"/>
      </w:divBdr>
    </w:div>
    <w:div w:id="480538104">
      <w:bodyDiv w:val="1"/>
      <w:marLeft w:val="0"/>
      <w:marRight w:val="0"/>
      <w:marTop w:val="0"/>
      <w:marBottom w:val="0"/>
      <w:divBdr>
        <w:top w:val="none" w:sz="0" w:space="0" w:color="auto"/>
        <w:left w:val="none" w:sz="0" w:space="0" w:color="auto"/>
        <w:bottom w:val="none" w:sz="0" w:space="0" w:color="auto"/>
        <w:right w:val="none" w:sz="0" w:space="0" w:color="auto"/>
      </w:divBdr>
    </w:div>
    <w:div w:id="521869577">
      <w:bodyDiv w:val="1"/>
      <w:marLeft w:val="0"/>
      <w:marRight w:val="0"/>
      <w:marTop w:val="0"/>
      <w:marBottom w:val="0"/>
      <w:divBdr>
        <w:top w:val="none" w:sz="0" w:space="0" w:color="auto"/>
        <w:left w:val="none" w:sz="0" w:space="0" w:color="auto"/>
        <w:bottom w:val="none" w:sz="0" w:space="0" w:color="auto"/>
        <w:right w:val="none" w:sz="0" w:space="0" w:color="auto"/>
      </w:divBdr>
      <w:divsChild>
        <w:div w:id="152140536">
          <w:marLeft w:val="547"/>
          <w:marRight w:val="0"/>
          <w:marTop w:val="100"/>
          <w:marBottom w:val="0"/>
          <w:divBdr>
            <w:top w:val="none" w:sz="0" w:space="0" w:color="auto"/>
            <w:left w:val="none" w:sz="0" w:space="0" w:color="auto"/>
            <w:bottom w:val="none" w:sz="0" w:space="0" w:color="auto"/>
            <w:right w:val="none" w:sz="0" w:space="0" w:color="auto"/>
          </w:divBdr>
        </w:div>
        <w:div w:id="878129249">
          <w:marLeft w:val="547"/>
          <w:marRight w:val="0"/>
          <w:marTop w:val="100"/>
          <w:marBottom w:val="0"/>
          <w:divBdr>
            <w:top w:val="none" w:sz="0" w:space="0" w:color="auto"/>
            <w:left w:val="none" w:sz="0" w:space="0" w:color="auto"/>
            <w:bottom w:val="none" w:sz="0" w:space="0" w:color="auto"/>
            <w:right w:val="none" w:sz="0" w:space="0" w:color="auto"/>
          </w:divBdr>
        </w:div>
      </w:divsChild>
    </w:div>
    <w:div w:id="544609535">
      <w:bodyDiv w:val="1"/>
      <w:marLeft w:val="0"/>
      <w:marRight w:val="0"/>
      <w:marTop w:val="0"/>
      <w:marBottom w:val="0"/>
      <w:divBdr>
        <w:top w:val="none" w:sz="0" w:space="0" w:color="auto"/>
        <w:left w:val="none" w:sz="0" w:space="0" w:color="auto"/>
        <w:bottom w:val="none" w:sz="0" w:space="0" w:color="auto"/>
        <w:right w:val="none" w:sz="0" w:space="0" w:color="auto"/>
      </w:divBdr>
    </w:div>
    <w:div w:id="555971663">
      <w:bodyDiv w:val="1"/>
      <w:marLeft w:val="0"/>
      <w:marRight w:val="0"/>
      <w:marTop w:val="0"/>
      <w:marBottom w:val="0"/>
      <w:divBdr>
        <w:top w:val="none" w:sz="0" w:space="0" w:color="auto"/>
        <w:left w:val="none" w:sz="0" w:space="0" w:color="auto"/>
        <w:bottom w:val="none" w:sz="0" w:space="0" w:color="auto"/>
        <w:right w:val="none" w:sz="0" w:space="0" w:color="auto"/>
      </w:divBdr>
    </w:div>
    <w:div w:id="560410630">
      <w:bodyDiv w:val="1"/>
      <w:marLeft w:val="0"/>
      <w:marRight w:val="0"/>
      <w:marTop w:val="0"/>
      <w:marBottom w:val="0"/>
      <w:divBdr>
        <w:top w:val="none" w:sz="0" w:space="0" w:color="auto"/>
        <w:left w:val="none" w:sz="0" w:space="0" w:color="auto"/>
        <w:bottom w:val="none" w:sz="0" w:space="0" w:color="auto"/>
        <w:right w:val="none" w:sz="0" w:space="0" w:color="auto"/>
      </w:divBdr>
    </w:div>
    <w:div w:id="583035619">
      <w:bodyDiv w:val="1"/>
      <w:marLeft w:val="0"/>
      <w:marRight w:val="0"/>
      <w:marTop w:val="0"/>
      <w:marBottom w:val="0"/>
      <w:divBdr>
        <w:top w:val="none" w:sz="0" w:space="0" w:color="auto"/>
        <w:left w:val="none" w:sz="0" w:space="0" w:color="auto"/>
        <w:bottom w:val="none" w:sz="0" w:space="0" w:color="auto"/>
        <w:right w:val="none" w:sz="0" w:space="0" w:color="auto"/>
      </w:divBdr>
      <w:divsChild>
        <w:div w:id="34626822">
          <w:marLeft w:val="0"/>
          <w:marRight w:val="0"/>
          <w:marTop w:val="0"/>
          <w:marBottom w:val="0"/>
          <w:divBdr>
            <w:top w:val="none" w:sz="0" w:space="0" w:color="auto"/>
            <w:left w:val="none" w:sz="0" w:space="0" w:color="auto"/>
            <w:bottom w:val="none" w:sz="0" w:space="0" w:color="auto"/>
            <w:right w:val="none" w:sz="0" w:space="0" w:color="auto"/>
          </w:divBdr>
        </w:div>
        <w:div w:id="440614571">
          <w:marLeft w:val="0"/>
          <w:marRight w:val="0"/>
          <w:marTop w:val="0"/>
          <w:marBottom w:val="0"/>
          <w:divBdr>
            <w:top w:val="none" w:sz="0" w:space="0" w:color="auto"/>
            <w:left w:val="none" w:sz="0" w:space="0" w:color="auto"/>
            <w:bottom w:val="none" w:sz="0" w:space="0" w:color="auto"/>
            <w:right w:val="none" w:sz="0" w:space="0" w:color="auto"/>
          </w:divBdr>
        </w:div>
        <w:div w:id="806123773">
          <w:marLeft w:val="0"/>
          <w:marRight w:val="0"/>
          <w:marTop w:val="0"/>
          <w:marBottom w:val="0"/>
          <w:divBdr>
            <w:top w:val="none" w:sz="0" w:space="0" w:color="auto"/>
            <w:left w:val="none" w:sz="0" w:space="0" w:color="auto"/>
            <w:bottom w:val="none" w:sz="0" w:space="0" w:color="auto"/>
            <w:right w:val="none" w:sz="0" w:space="0" w:color="auto"/>
          </w:divBdr>
        </w:div>
        <w:div w:id="1059205488">
          <w:marLeft w:val="0"/>
          <w:marRight w:val="0"/>
          <w:marTop w:val="0"/>
          <w:marBottom w:val="0"/>
          <w:divBdr>
            <w:top w:val="none" w:sz="0" w:space="0" w:color="auto"/>
            <w:left w:val="none" w:sz="0" w:space="0" w:color="auto"/>
            <w:bottom w:val="none" w:sz="0" w:space="0" w:color="auto"/>
            <w:right w:val="none" w:sz="0" w:space="0" w:color="auto"/>
          </w:divBdr>
        </w:div>
        <w:div w:id="1089690480">
          <w:marLeft w:val="0"/>
          <w:marRight w:val="0"/>
          <w:marTop w:val="0"/>
          <w:marBottom w:val="0"/>
          <w:divBdr>
            <w:top w:val="none" w:sz="0" w:space="0" w:color="auto"/>
            <w:left w:val="none" w:sz="0" w:space="0" w:color="auto"/>
            <w:bottom w:val="none" w:sz="0" w:space="0" w:color="auto"/>
            <w:right w:val="none" w:sz="0" w:space="0" w:color="auto"/>
          </w:divBdr>
        </w:div>
        <w:div w:id="1106652589">
          <w:marLeft w:val="0"/>
          <w:marRight w:val="0"/>
          <w:marTop w:val="0"/>
          <w:marBottom w:val="0"/>
          <w:divBdr>
            <w:top w:val="none" w:sz="0" w:space="0" w:color="auto"/>
            <w:left w:val="none" w:sz="0" w:space="0" w:color="auto"/>
            <w:bottom w:val="none" w:sz="0" w:space="0" w:color="auto"/>
            <w:right w:val="none" w:sz="0" w:space="0" w:color="auto"/>
          </w:divBdr>
        </w:div>
        <w:div w:id="1177110860">
          <w:marLeft w:val="0"/>
          <w:marRight w:val="0"/>
          <w:marTop w:val="0"/>
          <w:marBottom w:val="0"/>
          <w:divBdr>
            <w:top w:val="none" w:sz="0" w:space="0" w:color="auto"/>
            <w:left w:val="none" w:sz="0" w:space="0" w:color="auto"/>
            <w:bottom w:val="none" w:sz="0" w:space="0" w:color="auto"/>
            <w:right w:val="none" w:sz="0" w:space="0" w:color="auto"/>
          </w:divBdr>
          <w:divsChild>
            <w:div w:id="1833527085">
              <w:marLeft w:val="-75"/>
              <w:marRight w:val="0"/>
              <w:marTop w:val="30"/>
              <w:marBottom w:val="30"/>
              <w:divBdr>
                <w:top w:val="none" w:sz="0" w:space="0" w:color="auto"/>
                <w:left w:val="none" w:sz="0" w:space="0" w:color="auto"/>
                <w:bottom w:val="none" w:sz="0" w:space="0" w:color="auto"/>
                <w:right w:val="none" w:sz="0" w:space="0" w:color="auto"/>
              </w:divBdr>
              <w:divsChild>
                <w:div w:id="68046485">
                  <w:marLeft w:val="0"/>
                  <w:marRight w:val="0"/>
                  <w:marTop w:val="0"/>
                  <w:marBottom w:val="0"/>
                  <w:divBdr>
                    <w:top w:val="none" w:sz="0" w:space="0" w:color="auto"/>
                    <w:left w:val="none" w:sz="0" w:space="0" w:color="auto"/>
                    <w:bottom w:val="none" w:sz="0" w:space="0" w:color="auto"/>
                    <w:right w:val="none" w:sz="0" w:space="0" w:color="auto"/>
                  </w:divBdr>
                  <w:divsChild>
                    <w:div w:id="171649754">
                      <w:marLeft w:val="0"/>
                      <w:marRight w:val="0"/>
                      <w:marTop w:val="0"/>
                      <w:marBottom w:val="0"/>
                      <w:divBdr>
                        <w:top w:val="none" w:sz="0" w:space="0" w:color="auto"/>
                        <w:left w:val="none" w:sz="0" w:space="0" w:color="auto"/>
                        <w:bottom w:val="none" w:sz="0" w:space="0" w:color="auto"/>
                        <w:right w:val="none" w:sz="0" w:space="0" w:color="auto"/>
                      </w:divBdr>
                    </w:div>
                  </w:divsChild>
                </w:div>
                <w:div w:id="587277169">
                  <w:marLeft w:val="0"/>
                  <w:marRight w:val="0"/>
                  <w:marTop w:val="0"/>
                  <w:marBottom w:val="0"/>
                  <w:divBdr>
                    <w:top w:val="none" w:sz="0" w:space="0" w:color="auto"/>
                    <w:left w:val="none" w:sz="0" w:space="0" w:color="auto"/>
                    <w:bottom w:val="none" w:sz="0" w:space="0" w:color="auto"/>
                    <w:right w:val="none" w:sz="0" w:space="0" w:color="auto"/>
                  </w:divBdr>
                  <w:divsChild>
                    <w:div w:id="22750240">
                      <w:marLeft w:val="0"/>
                      <w:marRight w:val="0"/>
                      <w:marTop w:val="0"/>
                      <w:marBottom w:val="0"/>
                      <w:divBdr>
                        <w:top w:val="none" w:sz="0" w:space="0" w:color="auto"/>
                        <w:left w:val="none" w:sz="0" w:space="0" w:color="auto"/>
                        <w:bottom w:val="none" w:sz="0" w:space="0" w:color="auto"/>
                        <w:right w:val="none" w:sz="0" w:space="0" w:color="auto"/>
                      </w:divBdr>
                    </w:div>
                    <w:div w:id="70398633">
                      <w:marLeft w:val="0"/>
                      <w:marRight w:val="0"/>
                      <w:marTop w:val="0"/>
                      <w:marBottom w:val="0"/>
                      <w:divBdr>
                        <w:top w:val="none" w:sz="0" w:space="0" w:color="auto"/>
                        <w:left w:val="none" w:sz="0" w:space="0" w:color="auto"/>
                        <w:bottom w:val="none" w:sz="0" w:space="0" w:color="auto"/>
                        <w:right w:val="none" w:sz="0" w:space="0" w:color="auto"/>
                      </w:divBdr>
                    </w:div>
                    <w:div w:id="1000501108">
                      <w:marLeft w:val="0"/>
                      <w:marRight w:val="0"/>
                      <w:marTop w:val="0"/>
                      <w:marBottom w:val="0"/>
                      <w:divBdr>
                        <w:top w:val="none" w:sz="0" w:space="0" w:color="auto"/>
                        <w:left w:val="none" w:sz="0" w:space="0" w:color="auto"/>
                        <w:bottom w:val="none" w:sz="0" w:space="0" w:color="auto"/>
                        <w:right w:val="none" w:sz="0" w:space="0" w:color="auto"/>
                      </w:divBdr>
                    </w:div>
                    <w:div w:id="1471436389">
                      <w:marLeft w:val="0"/>
                      <w:marRight w:val="0"/>
                      <w:marTop w:val="0"/>
                      <w:marBottom w:val="0"/>
                      <w:divBdr>
                        <w:top w:val="none" w:sz="0" w:space="0" w:color="auto"/>
                        <w:left w:val="none" w:sz="0" w:space="0" w:color="auto"/>
                        <w:bottom w:val="none" w:sz="0" w:space="0" w:color="auto"/>
                        <w:right w:val="none" w:sz="0" w:space="0" w:color="auto"/>
                      </w:divBdr>
                    </w:div>
                    <w:div w:id="1479808395">
                      <w:marLeft w:val="0"/>
                      <w:marRight w:val="0"/>
                      <w:marTop w:val="0"/>
                      <w:marBottom w:val="0"/>
                      <w:divBdr>
                        <w:top w:val="none" w:sz="0" w:space="0" w:color="auto"/>
                        <w:left w:val="none" w:sz="0" w:space="0" w:color="auto"/>
                        <w:bottom w:val="none" w:sz="0" w:space="0" w:color="auto"/>
                        <w:right w:val="none" w:sz="0" w:space="0" w:color="auto"/>
                      </w:divBdr>
                    </w:div>
                    <w:div w:id="2107648419">
                      <w:marLeft w:val="0"/>
                      <w:marRight w:val="0"/>
                      <w:marTop w:val="0"/>
                      <w:marBottom w:val="0"/>
                      <w:divBdr>
                        <w:top w:val="none" w:sz="0" w:space="0" w:color="auto"/>
                        <w:left w:val="none" w:sz="0" w:space="0" w:color="auto"/>
                        <w:bottom w:val="none" w:sz="0" w:space="0" w:color="auto"/>
                        <w:right w:val="none" w:sz="0" w:space="0" w:color="auto"/>
                      </w:divBdr>
                    </w:div>
                  </w:divsChild>
                </w:div>
                <w:div w:id="590089258">
                  <w:marLeft w:val="0"/>
                  <w:marRight w:val="0"/>
                  <w:marTop w:val="0"/>
                  <w:marBottom w:val="0"/>
                  <w:divBdr>
                    <w:top w:val="none" w:sz="0" w:space="0" w:color="auto"/>
                    <w:left w:val="none" w:sz="0" w:space="0" w:color="auto"/>
                    <w:bottom w:val="none" w:sz="0" w:space="0" w:color="auto"/>
                    <w:right w:val="none" w:sz="0" w:space="0" w:color="auto"/>
                  </w:divBdr>
                  <w:divsChild>
                    <w:div w:id="721170920">
                      <w:marLeft w:val="0"/>
                      <w:marRight w:val="0"/>
                      <w:marTop w:val="0"/>
                      <w:marBottom w:val="0"/>
                      <w:divBdr>
                        <w:top w:val="none" w:sz="0" w:space="0" w:color="auto"/>
                        <w:left w:val="none" w:sz="0" w:space="0" w:color="auto"/>
                        <w:bottom w:val="none" w:sz="0" w:space="0" w:color="auto"/>
                        <w:right w:val="none" w:sz="0" w:space="0" w:color="auto"/>
                      </w:divBdr>
                    </w:div>
                  </w:divsChild>
                </w:div>
                <w:div w:id="771779253">
                  <w:marLeft w:val="0"/>
                  <w:marRight w:val="0"/>
                  <w:marTop w:val="0"/>
                  <w:marBottom w:val="0"/>
                  <w:divBdr>
                    <w:top w:val="none" w:sz="0" w:space="0" w:color="auto"/>
                    <w:left w:val="none" w:sz="0" w:space="0" w:color="auto"/>
                    <w:bottom w:val="none" w:sz="0" w:space="0" w:color="auto"/>
                    <w:right w:val="none" w:sz="0" w:space="0" w:color="auto"/>
                  </w:divBdr>
                  <w:divsChild>
                    <w:div w:id="970985574">
                      <w:marLeft w:val="0"/>
                      <w:marRight w:val="0"/>
                      <w:marTop w:val="0"/>
                      <w:marBottom w:val="0"/>
                      <w:divBdr>
                        <w:top w:val="none" w:sz="0" w:space="0" w:color="auto"/>
                        <w:left w:val="none" w:sz="0" w:space="0" w:color="auto"/>
                        <w:bottom w:val="none" w:sz="0" w:space="0" w:color="auto"/>
                        <w:right w:val="none" w:sz="0" w:space="0" w:color="auto"/>
                      </w:divBdr>
                    </w:div>
                  </w:divsChild>
                </w:div>
                <w:div w:id="937443299">
                  <w:marLeft w:val="0"/>
                  <w:marRight w:val="0"/>
                  <w:marTop w:val="0"/>
                  <w:marBottom w:val="0"/>
                  <w:divBdr>
                    <w:top w:val="none" w:sz="0" w:space="0" w:color="auto"/>
                    <w:left w:val="none" w:sz="0" w:space="0" w:color="auto"/>
                    <w:bottom w:val="none" w:sz="0" w:space="0" w:color="auto"/>
                    <w:right w:val="none" w:sz="0" w:space="0" w:color="auto"/>
                  </w:divBdr>
                  <w:divsChild>
                    <w:div w:id="1766144456">
                      <w:marLeft w:val="0"/>
                      <w:marRight w:val="0"/>
                      <w:marTop w:val="0"/>
                      <w:marBottom w:val="0"/>
                      <w:divBdr>
                        <w:top w:val="none" w:sz="0" w:space="0" w:color="auto"/>
                        <w:left w:val="none" w:sz="0" w:space="0" w:color="auto"/>
                        <w:bottom w:val="none" w:sz="0" w:space="0" w:color="auto"/>
                        <w:right w:val="none" w:sz="0" w:space="0" w:color="auto"/>
                      </w:divBdr>
                    </w:div>
                  </w:divsChild>
                </w:div>
                <w:div w:id="1594630316">
                  <w:marLeft w:val="0"/>
                  <w:marRight w:val="0"/>
                  <w:marTop w:val="0"/>
                  <w:marBottom w:val="0"/>
                  <w:divBdr>
                    <w:top w:val="none" w:sz="0" w:space="0" w:color="auto"/>
                    <w:left w:val="none" w:sz="0" w:space="0" w:color="auto"/>
                    <w:bottom w:val="none" w:sz="0" w:space="0" w:color="auto"/>
                    <w:right w:val="none" w:sz="0" w:space="0" w:color="auto"/>
                  </w:divBdr>
                  <w:divsChild>
                    <w:div w:id="10553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883615">
          <w:marLeft w:val="0"/>
          <w:marRight w:val="0"/>
          <w:marTop w:val="0"/>
          <w:marBottom w:val="0"/>
          <w:divBdr>
            <w:top w:val="none" w:sz="0" w:space="0" w:color="auto"/>
            <w:left w:val="none" w:sz="0" w:space="0" w:color="auto"/>
            <w:bottom w:val="none" w:sz="0" w:space="0" w:color="auto"/>
            <w:right w:val="none" w:sz="0" w:space="0" w:color="auto"/>
          </w:divBdr>
        </w:div>
        <w:div w:id="2036156906">
          <w:marLeft w:val="0"/>
          <w:marRight w:val="0"/>
          <w:marTop w:val="0"/>
          <w:marBottom w:val="0"/>
          <w:divBdr>
            <w:top w:val="none" w:sz="0" w:space="0" w:color="auto"/>
            <w:left w:val="none" w:sz="0" w:space="0" w:color="auto"/>
            <w:bottom w:val="none" w:sz="0" w:space="0" w:color="auto"/>
            <w:right w:val="none" w:sz="0" w:space="0" w:color="auto"/>
          </w:divBdr>
        </w:div>
      </w:divsChild>
    </w:div>
    <w:div w:id="598880086">
      <w:bodyDiv w:val="1"/>
      <w:marLeft w:val="0"/>
      <w:marRight w:val="0"/>
      <w:marTop w:val="0"/>
      <w:marBottom w:val="0"/>
      <w:divBdr>
        <w:top w:val="none" w:sz="0" w:space="0" w:color="auto"/>
        <w:left w:val="none" w:sz="0" w:space="0" w:color="auto"/>
        <w:bottom w:val="none" w:sz="0" w:space="0" w:color="auto"/>
        <w:right w:val="none" w:sz="0" w:space="0" w:color="auto"/>
      </w:divBdr>
      <w:divsChild>
        <w:div w:id="18238124">
          <w:marLeft w:val="446"/>
          <w:marRight w:val="0"/>
          <w:marTop w:val="0"/>
          <w:marBottom w:val="0"/>
          <w:divBdr>
            <w:top w:val="none" w:sz="0" w:space="0" w:color="auto"/>
            <w:left w:val="none" w:sz="0" w:space="0" w:color="auto"/>
            <w:bottom w:val="none" w:sz="0" w:space="0" w:color="auto"/>
            <w:right w:val="none" w:sz="0" w:space="0" w:color="auto"/>
          </w:divBdr>
        </w:div>
        <w:div w:id="506989740">
          <w:marLeft w:val="446"/>
          <w:marRight w:val="0"/>
          <w:marTop w:val="0"/>
          <w:marBottom w:val="0"/>
          <w:divBdr>
            <w:top w:val="none" w:sz="0" w:space="0" w:color="auto"/>
            <w:left w:val="none" w:sz="0" w:space="0" w:color="auto"/>
            <w:bottom w:val="none" w:sz="0" w:space="0" w:color="auto"/>
            <w:right w:val="none" w:sz="0" w:space="0" w:color="auto"/>
          </w:divBdr>
        </w:div>
        <w:div w:id="519048449">
          <w:marLeft w:val="446"/>
          <w:marRight w:val="0"/>
          <w:marTop w:val="0"/>
          <w:marBottom w:val="0"/>
          <w:divBdr>
            <w:top w:val="none" w:sz="0" w:space="0" w:color="auto"/>
            <w:left w:val="none" w:sz="0" w:space="0" w:color="auto"/>
            <w:bottom w:val="none" w:sz="0" w:space="0" w:color="auto"/>
            <w:right w:val="none" w:sz="0" w:space="0" w:color="auto"/>
          </w:divBdr>
        </w:div>
      </w:divsChild>
    </w:div>
    <w:div w:id="613026189">
      <w:bodyDiv w:val="1"/>
      <w:marLeft w:val="0"/>
      <w:marRight w:val="0"/>
      <w:marTop w:val="0"/>
      <w:marBottom w:val="0"/>
      <w:divBdr>
        <w:top w:val="none" w:sz="0" w:space="0" w:color="auto"/>
        <w:left w:val="none" w:sz="0" w:space="0" w:color="auto"/>
        <w:bottom w:val="none" w:sz="0" w:space="0" w:color="auto"/>
        <w:right w:val="none" w:sz="0" w:space="0" w:color="auto"/>
      </w:divBdr>
      <w:divsChild>
        <w:div w:id="652566380">
          <w:marLeft w:val="547"/>
          <w:marRight w:val="0"/>
          <w:marTop w:val="0"/>
          <w:marBottom w:val="0"/>
          <w:divBdr>
            <w:top w:val="none" w:sz="0" w:space="0" w:color="auto"/>
            <w:left w:val="none" w:sz="0" w:space="0" w:color="auto"/>
            <w:bottom w:val="none" w:sz="0" w:space="0" w:color="auto"/>
            <w:right w:val="none" w:sz="0" w:space="0" w:color="auto"/>
          </w:divBdr>
        </w:div>
        <w:div w:id="1087921213">
          <w:marLeft w:val="547"/>
          <w:marRight w:val="0"/>
          <w:marTop w:val="0"/>
          <w:marBottom w:val="0"/>
          <w:divBdr>
            <w:top w:val="none" w:sz="0" w:space="0" w:color="auto"/>
            <w:left w:val="none" w:sz="0" w:space="0" w:color="auto"/>
            <w:bottom w:val="none" w:sz="0" w:space="0" w:color="auto"/>
            <w:right w:val="none" w:sz="0" w:space="0" w:color="auto"/>
          </w:divBdr>
        </w:div>
        <w:div w:id="1275750634">
          <w:marLeft w:val="547"/>
          <w:marRight w:val="0"/>
          <w:marTop w:val="0"/>
          <w:marBottom w:val="0"/>
          <w:divBdr>
            <w:top w:val="none" w:sz="0" w:space="0" w:color="auto"/>
            <w:left w:val="none" w:sz="0" w:space="0" w:color="auto"/>
            <w:bottom w:val="none" w:sz="0" w:space="0" w:color="auto"/>
            <w:right w:val="none" w:sz="0" w:space="0" w:color="auto"/>
          </w:divBdr>
        </w:div>
        <w:div w:id="1729647323">
          <w:marLeft w:val="547"/>
          <w:marRight w:val="0"/>
          <w:marTop w:val="0"/>
          <w:marBottom w:val="0"/>
          <w:divBdr>
            <w:top w:val="none" w:sz="0" w:space="0" w:color="auto"/>
            <w:left w:val="none" w:sz="0" w:space="0" w:color="auto"/>
            <w:bottom w:val="none" w:sz="0" w:space="0" w:color="auto"/>
            <w:right w:val="none" w:sz="0" w:space="0" w:color="auto"/>
          </w:divBdr>
        </w:div>
        <w:div w:id="1796214669">
          <w:marLeft w:val="547"/>
          <w:marRight w:val="0"/>
          <w:marTop w:val="0"/>
          <w:marBottom w:val="0"/>
          <w:divBdr>
            <w:top w:val="none" w:sz="0" w:space="0" w:color="auto"/>
            <w:left w:val="none" w:sz="0" w:space="0" w:color="auto"/>
            <w:bottom w:val="none" w:sz="0" w:space="0" w:color="auto"/>
            <w:right w:val="none" w:sz="0" w:space="0" w:color="auto"/>
          </w:divBdr>
        </w:div>
        <w:div w:id="1812209273">
          <w:marLeft w:val="547"/>
          <w:marRight w:val="0"/>
          <w:marTop w:val="0"/>
          <w:marBottom w:val="0"/>
          <w:divBdr>
            <w:top w:val="none" w:sz="0" w:space="0" w:color="auto"/>
            <w:left w:val="none" w:sz="0" w:space="0" w:color="auto"/>
            <w:bottom w:val="none" w:sz="0" w:space="0" w:color="auto"/>
            <w:right w:val="none" w:sz="0" w:space="0" w:color="auto"/>
          </w:divBdr>
        </w:div>
      </w:divsChild>
    </w:div>
    <w:div w:id="645860729">
      <w:bodyDiv w:val="1"/>
      <w:marLeft w:val="0"/>
      <w:marRight w:val="0"/>
      <w:marTop w:val="0"/>
      <w:marBottom w:val="0"/>
      <w:divBdr>
        <w:top w:val="none" w:sz="0" w:space="0" w:color="auto"/>
        <w:left w:val="none" w:sz="0" w:space="0" w:color="auto"/>
        <w:bottom w:val="none" w:sz="0" w:space="0" w:color="auto"/>
        <w:right w:val="none" w:sz="0" w:space="0" w:color="auto"/>
      </w:divBdr>
    </w:div>
    <w:div w:id="664284210">
      <w:bodyDiv w:val="1"/>
      <w:marLeft w:val="0"/>
      <w:marRight w:val="0"/>
      <w:marTop w:val="0"/>
      <w:marBottom w:val="0"/>
      <w:divBdr>
        <w:top w:val="none" w:sz="0" w:space="0" w:color="auto"/>
        <w:left w:val="none" w:sz="0" w:space="0" w:color="auto"/>
        <w:bottom w:val="none" w:sz="0" w:space="0" w:color="auto"/>
        <w:right w:val="none" w:sz="0" w:space="0" w:color="auto"/>
      </w:divBdr>
    </w:div>
    <w:div w:id="670111086">
      <w:bodyDiv w:val="1"/>
      <w:marLeft w:val="0"/>
      <w:marRight w:val="0"/>
      <w:marTop w:val="0"/>
      <w:marBottom w:val="0"/>
      <w:divBdr>
        <w:top w:val="none" w:sz="0" w:space="0" w:color="auto"/>
        <w:left w:val="none" w:sz="0" w:space="0" w:color="auto"/>
        <w:bottom w:val="none" w:sz="0" w:space="0" w:color="auto"/>
        <w:right w:val="none" w:sz="0" w:space="0" w:color="auto"/>
      </w:divBdr>
    </w:div>
    <w:div w:id="711461228">
      <w:bodyDiv w:val="1"/>
      <w:marLeft w:val="0"/>
      <w:marRight w:val="0"/>
      <w:marTop w:val="0"/>
      <w:marBottom w:val="0"/>
      <w:divBdr>
        <w:top w:val="none" w:sz="0" w:space="0" w:color="auto"/>
        <w:left w:val="none" w:sz="0" w:space="0" w:color="auto"/>
        <w:bottom w:val="none" w:sz="0" w:space="0" w:color="auto"/>
        <w:right w:val="none" w:sz="0" w:space="0" w:color="auto"/>
      </w:divBdr>
    </w:div>
    <w:div w:id="767241090">
      <w:bodyDiv w:val="1"/>
      <w:marLeft w:val="0"/>
      <w:marRight w:val="0"/>
      <w:marTop w:val="0"/>
      <w:marBottom w:val="0"/>
      <w:divBdr>
        <w:top w:val="none" w:sz="0" w:space="0" w:color="auto"/>
        <w:left w:val="none" w:sz="0" w:space="0" w:color="auto"/>
        <w:bottom w:val="none" w:sz="0" w:space="0" w:color="auto"/>
        <w:right w:val="none" w:sz="0" w:space="0" w:color="auto"/>
      </w:divBdr>
      <w:divsChild>
        <w:div w:id="99841656">
          <w:marLeft w:val="0"/>
          <w:marRight w:val="0"/>
          <w:marTop w:val="0"/>
          <w:marBottom w:val="0"/>
          <w:divBdr>
            <w:top w:val="none" w:sz="0" w:space="0" w:color="auto"/>
            <w:left w:val="none" w:sz="0" w:space="0" w:color="auto"/>
            <w:bottom w:val="none" w:sz="0" w:space="0" w:color="auto"/>
            <w:right w:val="none" w:sz="0" w:space="0" w:color="auto"/>
          </w:divBdr>
        </w:div>
        <w:div w:id="184908573">
          <w:marLeft w:val="0"/>
          <w:marRight w:val="0"/>
          <w:marTop w:val="0"/>
          <w:marBottom w:val="0"/>
          <w:divBdr>
            <w:top w:val="none" w:sz="0" w:space="0" w:color="auto"/>
            <w:left w:val="none" w:sz="0" w:space="0" w:color="auto"/>
            <w:bottom w:val="none" w:sz="0" w:space="0" w:color="auto"/>
            <w:right w:val="none" w:sz="0" w:space="0" w:color="auto"/>
          </w:divBdr>
        </w:div>
        <w:div w:id="574365749">
          <w:marLeft w:val="0"/>
          <w:marRight w:val="0"/>
          <w:marTop w:val="0"/>
          <w:marBottom w:val="0"/>
          <w:divBdr>
            <w:top w:val="none" w:sz="0" w:space="0" w:color="auto"/>
            <w:left w:val="none" w:sz="0" w:space="0" w:color="auto"/>
            <w:bottom w:val="none" w:sz="0" w:space="0" w:color="auto"/>
            <w:right w:val="none" w:sz="0" w:space="0" w:color="auto"/>
          </w:divBdr>
        </w:div>
        <w:div w:id="812792027">
          <w:marLeft w:val="0"/>
          <w:marRight w:val="0"/>
          <w:marTop w:val="0"/>
          <w:marBottom w:val="0"/>
          <w:divBdr>
            <w:top w:val="none" w:sz="0" w:space="0" w:color="auto"/>
            <w:left w:val="none" w:sz="0" w:space="0" w:color="auto"/>
            <w:bottom w:val="none" w:sz="0" w:space="0" w:color="auto"/>
            <w:right w:val="none" w:sz="0" w:space="0" w:color="auto"/>
          </w:divBdr>
        </w:div>
        <w:div w:id="1259366757">
          <w:marLeft w:val="0"/>
          <w:marRight w:val="0"/>
          <w:marTop w:val="0"/>
          <w:marBottom w:val="0"/>
          <w:divBdr>
            <w:top w:val="none" w:sz="0" w:space="0" w:color="auto"/>
            <w:left w:val="none" w:sz="0" w:space="0" w:color="auto"/>
            <w:bottom w:val="none" w:sz="0" w:space="0" w:color="auto"/>
            <w:right w:val="none" w:sz="0" w:space="0" w:color="auto"/>
          </w:divBdr>
        </w:div>
        <w:div w:id="1725642349">
          <w:marLeft w:val="0"/>
          <w:marRight w:val="0"/>
          <w:marTop w:val="0"/>
          <w:marBottom w:val="0"/>
          <w:divBdr>
            <w:top w:val="none" w:sz="0" w:space="0" w:color="auto"/>
            <w:left w:val="none" w:sz="0" w:space="0" w:color="auto"/>
            <w:bottom w:val="none" w:sz="0" w:space="0" w:color="auto"/>
            <w:right w:val="none" w:sz="0" w:space="0" w:color="auto"/>
          </w:divBdr>
        </w:div>
        <w:div w:id="1914007142">
          <w:marLeft w:val="0"/>
          <w:marRight w:val="0"/>
          <w:marTop w:val="0"/>
          <w:marBottom w:val="0"/>
          <w:divBdr>
            <w:top w:val="none" w:sz="0" w:space="0" w:color="auto"/>
            <w:left w:val="none" w:sz="0" w:space="0" w:color="auto"/>
            <w:bottom w:val="none" w:sz="0" w:space="0" w:color="auto"/>
            <w:right w:val="none" w:sz="0" w:space="0" w:color="auto"/>
          </w:divBdr>
        </w:div>
      </w:divsChild>
    </w:div>
    <w:div w:id="775442045">
      <w:bodyDiv w:val="1"/>
      <w:marLeft w:val="0"/>
      <w:marRight w:val="0"/>
      <w:marTop w:val="0"/>
      <w:marBottom w:val="0"/>
      <w:divBdr>
        <w:top w:val="none" w:sz="0" w:space="0" w:color="auto"/>
        <w:left w:val="none" w:sz="0" w:space="0" w:color="auto"/>
        <w:bottom w:val="none" w:sz="0" w:space="0" w:color="auto"/>
        <w:right w:val="none" w:sz="0" w:space="0" w:color="auto"/>
      </w:divBdr>
      <w:divsChild>
        <w:div w:id="1906064570">
          <w:marLeft w:val="547"/>
          <w:marRight w:val="0"/>
          <w:marTop w:val="0"/>
          <w:marBottom w:val="0"/>
          <w:divBdr>
            <w:top w:val="none" w:sz="0" w:space="0" w:color="auto"/>
            <w:left w:val="none" w:sz="0" w:space="0" w:color="auto"/>
            <w:bottom w:val="none" w:sz="0" w:space="0" w:color="auto"/>
            <w:right w:val="none" w:sz="0" w:space="0" w:color="auto"/>
          </w:divBdr>
        </w:div>
        <w:div w:id="2111074902">
          <w:marLeft w:val="547"/>
          <w:marRight w:val="0"/>
          <w:marTop w:val="0"/>
          <w:marBottom w:val="0"/>
          <w:divBdr>
            <w:top w:val="none" w:sz="0" w:space="0" w:color="auto"/>
            <w:left w:val="none" w:sz="0" w:space="0" w:color="auto"/>
            <w:bottom w:val="none" w:sz="0" w:space="0" w:color="auto"/>
            <w:right w:val="none" w:sz="0" w:space="0" w:color="auto"/>
          </w:divBdr>
        </w:div>
      </w:divsChild>
    </w:div>
    <w:div w:id="789512894">
      <w:bodyDiv w:val="1"/>
      <w:marLeft w:val="0"/>
      <w:marRight w:val="0"/>
      <w:marTop w:val="0"/>
      <w:marBottom w:val="0"/>
      <w:divBdr>
        <w:top w:val="none" w:sz="0" w:space="0" w:color="auto"/>
        <w:left w:val="none" w:sz="0" w:space="0" w:color="auto"/>
        <w:bottom w:val="none" w:sz="0" w:space="0" w:color="auto"/>
        <w:right w:val="none" w:sz="0" w:space="0" w:color="auto"/>
      </w:divBdr>
      <w:divsChild>
        <w:div w:id="312611792">
          <w:marLeft w:val="547"/>
          <w:marRight w:val="0"/>
          <w:marTop w:val="0"/>
          <w:marBottom w:val="0"/>
          <w:divBdr>
            <w:top w:val="none" w:sz="0" w:space="0" w:color="auto"/>
            <w:left w:val="none" w:sz="0" w:space="0" w:color="auto"/>
            <w:bottom w:val="none" w:sz="0" w:space="0" w:color="auto"/>
            <w:right w:val="none" w:sz="0" w:space="0" w:color="auto"/>
          </w:divBdr>
        </w:div>
      </w:divsChild>
    </w:div>
    <w:div w:id="830171309">
      <w:bodyDiv w:val="1"/>
      <w:marLeft w:val="0"/>
      <w:marRight w:val="0"/>
      <w:marTop w:val="0"/>
      <w:marBottom w:val="0"/>
      <w:divBdr>
        <w:top w:val="none" w:sz="0" w:space="0" w:color="auto"/>
        <w:left w:val="none" w:sz="0" w:space="0" w:color="auto"/>
        <w:bottom w:val="none" w:sz="0" w:space="0" w:color="auto"/>
        <w:right w:val="none" w:sz="0" w:space="0" w:color="auto"/>
      </w:divBdr>
    </w:div>
    <w:div w:id="911618269">
      <w:bodyDiv w:val="1"/>
      <w:marLeft w:val="0"/>
      <w:marRight w:val="0"/>
      <w:marTop w:val="0"/>
      <w:marBottom w:val="0"/>
      <w:divBdr>
        <w:top w:val="none" w:sz="0" w:space="0" w:color="auto"/>
        <w:left w:val="none" w:sz="0" w:space="0" w:color="auto"/>
        <w:bottom w:val="none" w:sz="0" w:space="0" w:color="auto"/>
        <w:right w:val="none" w:sz="0" w:space="0" w:color="auto"/>
      </w:divBdr>
    </w:div>
    <w:div w:id="922030783">
      <w:bodyDiv w:val="1"/>
      <w:marLeft w:val="0"/>
      <w:marRight w:val="0"/>
      <w:marTop w:val="0"/>
      <w:marBottom w:val="0"/>
      <w:divBdr>
        <w:top w:val="none" w:sz="0" w:space="0" w:color="auto"/>
        <w:left w:val="none" w:sz="0" w:space="0" w:color="auto"/>
        <w:bottom w:val="none" w:sz="0" w:space="0" w:color="auto"/>
        <w:right w:val="none" w:sz="0" w:space="0" w:color="auto"/>
      </w:divBdr>
      <w:divsChild>
        <w:div w:id="700857096">
          <w:marLeft w:val="446"/>
          <w:marRight w:val="0"/>
          <w:marTop w:val="0"/>
          <w:marBottom w:val="0"/>
          <w:divBdr>
            <w:top w:val="none" w:sz="0" w:space="0" w:color="auto"/>
            <w:left w:val="none" w:sz="0" w:space="0" w:color="auto"/>
            <w:bottom w:val="none" w:sz="0" w:space="0" w:color="auto"/>
            <w:right w:val="none" w:sz="0" w:space="0" w:color="auto"/>
          </w:divBdr>
        </w:div>
        <w:div w:id="807474068">
          <w:marLeft w:val="446"/>
          <w:marRight w:val="0"/>
          <w:marTop w:val="0"/>
          <w:marBottom w:val="0"/>
          <w:divBdr>
            <w:top w:val="none" w:sz="0" w:space="0" w:color="auto"/>
            <w:left w:val="none" w:sz="0" w:space="0" w:color="auto"/>
            <w:bottom w:val="none" w:sz="0" w:space="0" w:color="auto"/>
            <w:right w:val="none" w:sz="0" w:space="0" w:color="auto"/>
          </w:divBdr>
        </w:div>
        <w:div w:id="1530416703">
          <w:marLeft w:val="446"/>
          <w:marRight w:val="0"/>
          <w:marTop w:val="0"/>
          <w:marBottom w:val="0"/>
          <w:divBdr>
            <w:top w:val="none" w:sz="0" w:space="0" w:color="auto"/>
            <w:left w:val="none" w:sz="0" w:space="0" w:color="auto"/>
            <w:bottom w:val="none" w:sz="0" w:space="0" w:color="auto"/>
            <w:right w:val="none" w:sz="0" w:space="0" w:color="auto"/>
          </w:divBdr>
        </w:div>
      </w:divsChild>
    </w:div>
    <w:div w:id="948657665">
      <w:bodyDiv w:val="1"/>
      <w:marLeft w:val="0"/>
      <w:marRight w:val="0"/>
      <w:marTop w:val="0"/>
      <w:marBottom w:val="0"/>
      <w:divBdr>
        <w:top w:val="none" w:sz="0" w:space="0" w:color="auto"/>
        <w:left w:val="none" w:sz="0" w:space="0" w:color="auto"/>
        <w:bottom w:val="none" w:sz="0" w:space="0" w:color="auto"/>
        <w:right w:val="none" w:sz="0" w:space="0" w:color="auto"/>
      </w:divBdr>
      <w:divsChild>
        <w:div w:id="747189380">
          <w:marLeft w:val="907"/>
          <w:marRight w:val="0"/>
          <w:marTop w:val="0"/>
          <w:marBottom w:val="0"/>
          <w:divBdr>
            <w:top w:val="none" w:sz="0" w:space="0" w:color="auto"/>
            <w:left w:val="none" w:sz="0" w:space="0" w:color="auto"/>
            <w:bottom w:val="none" w:sz="0" w:space="0" w:color="auto"/>
            <w:right w:val="none" w:sz="0" w:space="0" w:color="auto"/>
          </w:divBdr>
        </w:div>
        <w:div w:id="934748829">
          <w:marLeft w:val="907"/>
          <w:marRight w:val="0"/>
          <w:marTop w:val="0"/>
          <w:marBottom w:val="0"/>
          <w:divBdr>
            <w:top w:val="none" w:sz="0" w:space="0" w:color="auto"/>
            <w:left w:val="none" w:sz="0" w:space="0" w:color="auto"/>
            <w:bottom w:val="none" w:sz="0" w:space="0" w:color="auto"/>
            <w:right w:val="none" w:sz="0" w:space="0" w:color="auto"/>
          </w:divBdr>
        </w:div>
      </w:divsChild>
    </w:div>
    <w:div w:id="965043687">
      <w:bodyDiv w:val="1"/>
      <w:marLeft w:val="0"/>
      <w:marRight w:val="0"/>
      <w:marTop w:val="0"/>
      <w:marBottom w:val="0"/>
      <w:divBdr>
        <w:top w:val="none" w:sz="0" w:space="0" w:color="auto"/>
        <w:left w:val="none" w:sz="0" w:space="0" w:color="auto"/>
        <w:bottom w:val="none" w:sz="0" w:space="0" w:color="auto"/>
        <w:right w:val="none" w:sz="0" w:space="0" w:color="auto"/>
      </w:divBdr>
    </w:div>
    <w:div w:id="967779000">
      <w:bodyDiv w:val="1"/>
      <w:marLeft w:val="0"/>
      <w:marRight w:val="0"/>
      <w:marTop w:val="0"/>
      <w:marBottom w:val="0"/>
      <w:divBdr>
        <w:top w:val="none" w:sz="0" w:space="0" w:color="auto"/>
        <w:left w:val="none" w:sz="0" w:space="0" w:color="auto"/>
        <w:bottom w:val="none" w:sz="0" w:space="0" w:color="auto"/>
        <w:right w:val="none" w:sz="0" w:space="0" w:color="auto"/>
      </w:divBdr>
    </w:div>
    <w:div w:id="1076435983">
      <w:bodyDiv w:val="1"/>
      <w:marLeft w:val="0"/>
      <w:marRight w:val="0"/>
      <w:marTop w:val="0"/>
      <w:marBottom w:val="0"/>
      <w:divBdr>
        <w:top w:val="none" w:sz="0" w:space="0" w:color="auto"/>
        <w:left w:val="none" w:sz="0" w:space="0" w:color="auto"/>
        <w:bottom w:val="none" w:sz="0" w:space="0" w:color="auto"/>
        <w:right w:val="none" w:sz="0" w:space="0" w:color="auto"/>
      </w:divBdr>
      <w:divsChild>
        <w:div w:id="645011276">
          <w:marLeft w:val="1440"/>
          <w:marRight w:val="0"/>
          <w:marTop w:val="0"/>
          <w:marBottom w:val="0"/>
          <w:divBdr>
            <w:top w:val="none" w:sz="0" w:space="0" w:color="auto"/>
            <w:left w:val="none" w:sz="0" w:space="0" w:color="auto"/>
            <w:bottom w:val="none" w:sz="0" w:space="0" w:color="auto"/>
            <w:right w:val="none" w:sz="0" w:space="0" w:color="auto"/>
          </w:divBdr>
        </w:div>
      </w:divsChild>
    </w:div>
    <w:div w:id="1079865643">
      <w:bodyDiv w:val="1"/>
      <w:marLeft w:val="0"/>
      <w:marRight w:val="0"/>
      <w:marTop w:val="0"/>
      <w:marBottom w:val="0"/>
      <w:divBdr>
        <w:top w:val="none" w:sz="0" w:space="0" w:color="auto"/>
        <w:left w:val="none" w:sz="0" w:space="0" w:color="auto"/>
        <w:bottom w:val="none" w:sz="0" w:space="0" w:color="auto"/>
        <w:right w:val="none" w:sz="0" w:space="0" w:color="auto"/>
      </w:divBdr>
    </w:div>
    <w:div w:id="1141464404">
      <w:bodyDiv w:val="1"/>
      <w:marLeft w:val="0"/>
      <w:marRight w:val="0"/>
      <w:marTop w:val="0"/>
      <w:marBottom w:val="0"/>
      <w:divBdr>
        <w:top w:val="none" w:sz="0" w:space="0" w:color="auto"/>
        <w:left w:val="none" w:sz="0" w:space="0" w:color="auto"/>
        <w:bottom w:val="none" w:sz="0" w:space="0" w:color="auto"/>
        <w:right w:val="none" w:sz="0" w:space="0" w:color="auto"/>
      </w:divBdr>
      <w:divsChild>
        <w:div w:id="230047601">
          <w:marLeft w:val="547"/>
          <w:marRight w:val="0"/>
          <w:marTop w:val="0"/>
          <w:marBottom w:val="0"/>
          <w:divBdr>
            <w:top w:val="none" w:sz="0" w:space="0" w:color="auto"/>
            <w:left w:val="none" w:sz="0" w:space="0" w:color="auto"/>
            <w:bottom w:val="none" w:sz="0" w:space="0" w:color="auto"/>
            <w:right w:val="none" w:sz="0" w:space="0" w:color="auto"/>
          </w:divBdr>
        </w:div>
        <w:div w:id="922302293">
          <w:marLeft w:val="547"/>
          <w:marRight w:val="0"/>
          <w:marTop w:val="0"/>
          <w:marBottom w:val="0"/>
          <w:divBdr>
            <w:top w:val="none" w:sz="0" w:space="0" w:color="auto"/>
            <w:left w:val="none" w:sz="0" w:space="0" w:color="auto"/>
            <w:bottom w:val="none" w:sz="0" w:space="0" w:color="auto"/>
            <w:right w:val="none" w:sz="0" w:space="0" w:color="auto"/>
          </w:divBdr>
        </w:div>
      </w:divsChild>
    </w:div>
    <w:div w:id="1185941185">
      <w:bodyDiv w:val="1"/>
      <w:marLeft w:val="0"/>
      <w:marRight w:val="0"/>
      <w:marTop w:val="0"/>
      <w:marBottom w:val="0"/>
      <w:divBdr>
        <w:top w:val="none" w:sz="0" w:space="0" w:color="auto"/>
        <w:left w:val="none" w:sz="0" w:space="0" w:color="auto"/>
        <w:bottom w:val="none" w:sz="0" w:space="0" w:color="auto"/>
        <w:right w:val="none" w:sz="0" w:space="0" w:color="auto"/>
      </w:divBdr>
      <w:divsChild>
        <w:div w:id="247689339">
          <w:marLeft w:val="1440"/>
          <w:marRight w:val="0"/>
          <w:marTop w:val="0"/>
          <w:marBottom w:val="0"/>
          <w:divBdr>
            <w:top w:val="none" w:sz="0" w:space="0" w:color="auto"/>
            <w:left w:val="none" w:sz="0" w:space="0" w:color="auto"/>
            <w:bottom w:val="none" w:sz="0" w:space="0" w:color="auto"/>
            <w:right w:val="none" w:sz="0" w:space="0" w:color="auto"/>
          </w:divBdr>
        </w:div>
        <w:div w:id="702054288">
          <w:marLeft w:val="1440"/>
          <w:marRight w:val="0"/>
          <w:marTop w:val="0"/>
          <w:marBottom w:val="0"/>
          <w:divBdr>
            <w:top w:val="none" w:sz="0" w:space="0" w:color="auto"/>
            <w:left w:val="none" w:sz="0" w:space="0" w:color="auto"/>
            <w:bottom w:val="none" w:sz="0" w:space="0" w:color="auto"/>
            <w:right w:val="none" w:sz="0" w:space="0" w:color="auto"/>
          </w:divBdr>
        </w:div>
        <w:div w:id="919826427">
          <w:marLeft w:val="1440"/>
          <w:marRight w:val="0"/>
          <w:marTop w:val="0"/>
          <w:marBottom w:val="0"/>
          <w:divBdr>
            <w:top w:val="none" w:sz="0" w:space="0" w:color="auto"/>
            <w:left w:val="none" w:sz="0" w:space="0" w:color="auto"/>
            <w:bottom w:val="none" w:sz="0" w:space="0" w:color="auto"/>
            <w:right w:val="none" w:sz="0" w:space="0" w:color="auto"/>
          </w:divBdr>
        </w:div>
      </w:divsChild>
    </w:div>
    <w:div w:id="1217473950">
      <w:bodyDiv w:val="1"/>
      <w:marLeft w:val="0"/>
      <w:marRight w:val="0"/>
      <w:marTop w:val="0"/>
      <w:marBottom w:val="0"/>
      <w:divBdr>
        <w:top w:val="none" w:sz="0" w:space="0" w:color="auto"/>
        <w:left w:val="none" w:sz="0" w:space="0" w:color="auto"/>
        <w:bottom w:val="none" w:sz="0" w:space="0" w:color="auto"/>
        <w:right w:val="none" w:sz="0" w:space="0" w:color="auto"/>
      </w:divBdr>
      <w:divsChild>
        <w:div w:id="1375960553">
          <w:marLeft w:val="907"/>
          <w:marRight w:val="0"/>
          <w:marTop w:val="0"/>
          <w:marBottom w:val="0"/>
          <w:divBdr>
            <w:top w:val="none" w:sz="0" w:space="0" w:color="auto"/>
            <w:left w:val="none" w:sz="0" w:space="0" w:color="auto"/>
            <w:bottom w:val="none" w:sz="0" w:space="0" w:color="auto"/>
            <w:right w:val="none" w:sz="0" w:space="0" w:color="auto"/>
          </w:divBdr>
        </w:div>
        <w:div w:id="2115200559">
          <w:marLeft w:val="907"/>
          <w:marRight w:val="0"/>
          <w:marTop w:val="0"/>
          <w:marBottom w:val="0"/>
          <w:divBdr>
            <w:top w:val="none" w:sz="0" w:space="0" w:color="auto"/>
            <w:left w:val="none" w:sz="0" w:space="0" w:color="auto"/>
            <w:bottom w:val="none" w:sz="0" w:space="0" w:color="auto"/>
            <w:right w:val="none" w:sz="0" w:space="0" w:color="auto"/>
          </w:divBdr>
        </w:div>
      </w:divsChild>
    </w:div>
    <w:div w:id="1261988867">
      <w:bodyDiv w:val="1"/>
      <w:marLeft w:val="0"/>
      <w:marRight w:val="0"/>
      <w:marTop w:val="0"/>
      <w:marBottom w:val="0"/>
      <w:divBdr>
        <w:top w:val="none" w:sz="0" w:space="0" w:color="auto"/>
        <w:left w:val="none" w:sz="0" w:space="0" w:color="auto"/>
        <w:bottom w:val="none" w:sz="0" w:space="0" w:color="auto"/>
        <w:right w:val="none" w:sz="0" w:space="0" w:color="auto"/>
      </w:divBdr>
      <w:divsChild>
        <w:div w:id="684786477">
          <w:marLeft w:val="360"/>
          <w:marRight w:val="0"/>
          <w:marTop w:val="200"/>
          <w:marBottom w:val="0"/>
          <w:divBdr>
            <w:top w:val="none" w:sz="0" w:space="0" w:color="auto"/>
            <w:left w:val="none" w:sz="0" w:space="0" w:color="auto"/>
            <w:bottom w:val="none" w:sz="0" w:space="0" w:color="auto"/>
            <w:right w:val="none" w:sz="0" w:space="0" w:color="auto"/>
          </w:divBdr>
        </w:div>
        <w:div w:id="935140132">
          <w:marLeft w:val="360"/>
          <w:marRight w:val="0"/>
          <w:marTop w:val="200"/>
          <w:marBottom w:val="0"/>
          <w:divBdr>
            <w:top w:val="none" w:sz="0" w:space="0" w:color="auto"/>
            <w:left w:val="none" w:sz="0" w:space="0" w:color="auto"/>
            <w:bottom w:val="none" w:sz="0" w:space="0" w:color="auto"/>
            <w:right w:val="none" w:sz="0" w:space="0" w:color="auto"/>
          </w:divBdr>
        </w:div>
        <w:div w:id="1851333144">
          <w:marLeft w:val="360"/>
          <w:marRight w:val="0"/>
          <w:marTop w:val="200"/>
          <w:marBottom w:val="0"/>
          <w:divBdr>
            <w:top w:val="none" w:sz="0" w:space="0" w:color="auto"/>
            <w:left w:val="none" w:sz="0" w:space="0" w:color="auto"/>
            <w:bottom w:val="none" w:sz="0" w:space="0" w:color="auto"/>
            <w:right w:val="none" w:sz="0" w:space="0" w:color="auto"/>
          </w:divBdr>
        </w:div>
      </w:divsChild>
    </w:div>
    <w:div w:id="1265726450">
      <w:bodyDiv w:val="1"/>
      <w:marLeft w:val="0"/>
      <w:marRight w:val="0"/>
      <w:marTop w:val="0"/>
      <w:marBottom w:val="0"/>
      <w:divBdr>
        <w:top w:val="none" w:sz="0" w:space="0" w:color="auto"/>
        <w:left w:val="none" w:sz="0" w:space="0" w:color="auto"/>
        <w:bottom w:val="none" w:sz="0" w:space="0" w:color="auto"/>
        <w:right w:val="none" w:sz="0" w:space="0" w:color="auto"/>
      </w:divBdr>
      <w:divsChild>
        <w:div w:id="478500524">
          <w:marLeft w:val="446"/>
          <w:marRight w:val="0"/>
          <w:marTop w:val="0"/>
          <w:marBottom w:val="0"/>
          <w:divBdr>
            <w:top w:val="none" w:sz="0" w:space="0" w:color="auto"/>
            <w:left w:val="none" w:sz="0" w:space="0" w:color="auto"/>
            <w:bottom w:val="none" w:sz="0" w:space="0" w:color="auto"/>
            <w:right w:val="none" w:sz="0" w:space="0" w:color="auto"/>
          </w:divBdr>
        </w:div>
        <w:div w:id="673990645">
          <w:marLeft w:val="446"/>
          <w:marRight w:val="0"/>
          <w:marTop w:val="0"/>
          <w:marBottom w:val="0"/>
          <w:divBdr>
            <w:top w:val="none" w:sz="0" w:space="0" w:color="auto"/>
            <w:left w:val="none" w:sz="0" w:space="0" w:color="auto"/>
            <w:bottom w:val="none" w:sz="0" w:space="0" w:color="auto"/>
            <w:right w:val="none" w:sz="0" w:space="0" w:color="auto"/>
          </w:divBdr>
        </w:div>
        <w:div w:id="1274362509">
          <w:marLeft w:val="446"/>
          <w:marRight w:val="0"/>
          <w:marTop w:val="0"/>
          <w:marBottom w:val="0"/>
          <w:divBdr>
            <w:top w:val="none" w:sz="0" w:space="0" w:color="auto"/>
            <w:left w:val="none" w:sz="0" w:space="0" w:color="auto"/>
            <w:bottom w:val="none" w:sz="0" w:space="0" w:color="auto"/>
            <w:right w:val="none" w:sz="0" w:space="0" w:color="auto"/>
          </w:divBdr>
        </w:div>
      </w:divsChild>
    </w:div>
    <w:div w:id="1289507180">
      <w:bodyDiv w:val="1"/>
      <w:marLeft w:val="0"/>
      <w:marRight w:val="0"/>
      <w:marTop w:val="0"/>
      <w:marBottom w:val="0"/>
      <w:divBdr>
        <w:top w:val="none" w:sz="0" w:space="0" w:color="auto"/>
        <w:left w:val="none" w:sz="0" w:space="0" w:color="auto"/>
        <w:bottom w:val="none" w:sz="0" w:space="0" w:color="auto"/>
        <w:right w:val="none" w:sz="0" w:space="0" w:color="auto"/>
      </w:divBdr>
      <w:divsChild>
        <w:div w:id="1019620263">
          <w:marLeft w:val="0"/>
          <w:marRight w:val="0"/>
          <w:marTop w:val="0"/>
          <w:marBottom w:val="0"/>
          <w:divBdr>
            <w:top w:val="none" w:sz="0" w:space="0" w:color="auto"/>
            <w:left w:val="none" w:sz="0" w:space="0" w:color="auto"/>
            <w:bottom w:val="none" w:sz="0" w:space="0" w:color="auto"/>
            <w:right w:val="none" w:sz="0" w:space="0" w:color="auto"/>
          </w:divBdr>
        </w:div>
        <w:div w:id="1217201735">
          <w:marLeft w:val="0"/>
          <w:marRight w:val="0"/>
          <w:marTop w:val="0"/>
          <w:marBottom w:val="0"/>
          <w:divBdr>
            <w:top w:val="none" w:sz="0" w:space="0" w:color="auto"/>
            <w:left w:val="none" w:sz="0" w:space="0" w:color="auto"/>
            <w:bottom w:val="none" w:sz="0" w:space="0" w:color="auto"/>
            <w:right w:val="none" w:sz="0" w:space="0" w:color="auto"/>
          </w:divBdr>
        </w:div>
        <w:div w:id="1222641811">
          <w:marLeft w:val="0"/>
          <w:marRight w:val="0"/>
          <w:marTop w:val="0"/>
          <w:marBottom w:val="0"/>
          <w:divBdr>
            <w:top w:val="none" w:sz="0" w:space="0" w:color="auto"/>
            <w:left w:val="none" w:sz="0" w:space="0" w:color="auto"/>
            <w:bottom w:val="none" w:sz="0" w:space="0" w:color="auto"/>
            <w:right w:val="none" w:sz="0" w:space="0" w:color="auto"/>
          </w:divBdr>
        </w:div>
        <w:div w:id="1446191792">
          <w:marLeft w:val="0"/>
          <w:marRight w:val="0"/>
          <w:marTop w:val="0"/>
          <w:marBottom w:val="0"/>
          <w:divBdr>
            <w:top w:val="none" w:sz="0" w:space="0" w:color="auto"/>
            <w:left w:val="none" w:sz="0" w:space="0" w:color="auto"/>
            <w:bottom w:val="none" w:sz="0" w:space="0" w:color="auto"/>
            <w:right w:val="none" w:sz="0" w:space="0" w:color="auto"/>
          </w:divBdr>
        </w:div>
        <w:div w:id="2009674994">
          <w:marLeft w:val="0"/>
          <w:marRight w:val="0"/>
          <w:marTop w:val="0"/>
          <w:marBottom w:val="0"/>
          <w:divBdr>
            <w:top w:val="none" w:sz="0" w:space="0" w:color="auto"/>
            <w:left w:val="none" w:sz="0" w:space="0" w:color="auto"/>
            <w:bottom w:val="none" w:sz="0" w:space="0" w:color="auto"/>
            <w:right w:val="none" w:sz="0" w:space="0" w:color="auto"/>
          </w:divBdr>
        </w:div>
      </w:divsChild>
    </w:div>
    <w:div w:id="1295256624">
      <w:bodyDiv w:val="1"/>
      <w:marLeft w:val="0"/>
      <w:marRight w:val="0"/>
      <w:marTop w:val="0"/>
      <w:marBottom w:val="0"/>
      <w:divBdr>
        <w:top w:val="none" w:sz="0" w:space="0" w:color="auto"/>
        <w:left w:val="none" w:sz="0" w:space="0" w:color="auto"/>
        <w:bottom w:val="none" w:sz="0" w:space="0" w:color="auto"/>
        <w:right w:val="none" w:sz="0" w:space="0" w:color="auto"/>
      </w:divBdr>
      <w:divsChild>
        <w:div w:id="6181875">
          <w:marLeft w:val="446"/>
          <w:marRight w:val="0"/>
          <w:marTop w:val="0"/>
          <w:marBottom w:val="0"/>
          <w:divBdr>
            <w:top w:val="none" w:sz="0" w:space="0" w:color="auto"/>
            <w:left w:val="none" w:sz="0" w:space="0" w:color="auto"/>
            <w:bottom w:val="none" w:sz="0" w:space="0" w:color="auto"/>
            <w:right w:val="none" w:sz="0" w:space="0" w:color="auto"/>
          </w:divBdr>
        </w:div>
        <w:div w:id="778182296">
          <w:marLeft w:val="446"/>
          <w:marRight w:val="0"/>
          <w:marTop w:val="0"/>
          <w:marBottom w:val="0"/>
          <w:divBdr>
            <w:top w:val="none" w:sz="0" w:space="0" w:color="auto"/>
            <w:left w:val="none" w:sz="0" w:space="0" w:color="auto"/>
            <w:bottom w:val="none" w:sz="0" w:space="0" w:color="auto"/>
            <w:right w:val="none" w:sz="0" w:space="0" w:color="auto"/>
          </w:divBdr>
        </w:div>
        <w:div w:id="1288702579">
          <w:marLeft w:val="446"/>
          <w:marRight w:val="0"/>
          <w:marTop w:val="0"/>
          <w:marBottom w:val="0"/>
          <w:divBdr>
            <w:top w:val="none" w:sz="0" w:space="0" w:color="auto"/>
            <w:left w:val="none" w:sz="0" w:space="0" w:color="auto"/>
            <w:bottom w:val="none" w:sz="0" w:space="0" w:color="auto"/>
            <w:right w:val="none" w:sz="0" w:space="0" w:color="auto"/>
          </w:divBdr>
        </w:div>
        <w:div w:id="1313176294">
          <w:marLeft w:val="446"/>
          <w:marRight w:val="0"/>
          <w:marTop w:val="0"/>
          <w:marBottom w:val="0"/>
          <w:divBdr>
            <w:top w:val="none" w:sz="0" w:space="0" w:color="auto"/>
            <w:left w:val="none" w:sz="0" w:space="0" w:color="auto"/>
            <w:bottom w:val="none" w:sz="0" w:space="0" w:color="auto"/>
            <w:right w:val="none" w:sz="0" w:space="0" w:color="auto"/>
          </w:divBdr>
        </w:div>
        <w:div w:id="1600331681">
          <w:marLeft w:val="446"/>
          <w:marRight w:val="0"/>
          <w:marTop w:val="0"/>
          <w:marBottom w:val="0"/>
          <w:divBdr>
            <w:top w:val="none" w:sz="0" w:space="0" w:color="auto"/>
            <w:left w:val="none" w:sz="0" w:space="0" w:color="auto"/>
            <w:bottom w:val="none" w:sz="0" w:space="0" w:color="auto"/>
            <w:right w:val="none" w:sz="0" w:space="0" w:color="auto"/>
          </w:divBdr>
        </w:div>
        <w:div w:id="1612710189">
          <w:marLeft w:val="446"/>
          <w:marRight w:val="0"/>
          <w:marTop w:val="0"/>
          <w:marBottom w:val="0"/>
          <w:divBdr>
            <w:top w:val="none" w:sz="0" w:space="0" w:color="auto"/>
            <w:left w:val="none" w:sz="0" w:space="0" w:color="auto"/>
            <w:bottom w:val="none" w:sz="0" w:space="0" w:color="auto"/>
            <w:right w:val="none" w:sz="0" w:space="0" w:color="auto"/>
          </w:divBdr>
        </w:div>
      </w:divsChild>
    </w:div>
    <w:div w:id="1464035727">
      <w:bodyDiv w:val="1"/>
      <w:marLeft w:val="0"/>
      <w:marRight w:val="0"/>
      <w:marTop w:val="0"/>
      <w:marBottom w:val="0"/>
      <w:divBdr>
        <w:top w:val="none" w:sz="0" w:space="0" w:color="auto"/>
        <w:left w:val="none" w:sz="0" w:space="0" w:color="auto"/>
        <w:bottom w:val="none" w:sz="0" w:space="0" w:color="auto"/>
        <w:right w:val="none" w:sz="0" w:space="0" w:color="auto"/>
      </w:divBdr>
      <w:divsChild>
        <w:div w:id="296767368">
          <w:marLeft w:val="806"/>
          <w:marRight w:val="0"/>
          <w:marTop w:val="0"/>
          <w:marBottom w:val="0"/>
          <w:divBdr>
            <w:top w:val="none" w:sz="0" w:space="0" w:color="auto"/>
            <w:left w:val="none" w:sz="0" w:space="0" w:color="auto"/>
            <w:bottom w:val="none" w:sz="0" w:space="0" w:color="auto"/>
            <w:right w:val="none" w:sz="0" w:space="0" w:color="auto"/>
          </w:divBdr>
        </w:div>
        <w:div w:id="612439320">
          <w:marLeft w:val="806"/>
          <w:marRight w:val="0"/>
          <w:marTop w:val="0"/>
          <w:marBottom w:val="0"/>
          <w:divBdr>
            <w:top w:val="none" w:sz="0" w:space="0" w:color="auto"/>
            <w:left w:val="none" w:sz="0" w:space="0" w:color="auto"/>
            <w:bottom w:val="none" w:sz="0" w:space="0" w:color="auto"/>
            <w:right w:val="none" w:sz="0" w:space="0" w:color="auto"/>
          </w:divBdr>
        </w:div>
        <w:div w:id="988901033">
          <w:marLeft w:val="806"/>
          <w:marRight w:val="0"/>
          <w:marTop w:val="0"/>
          <w:marBottom w:val="0"/>
          <w:divBdr>
            <w:top w:val="none" w:sz="0" w:space="0" w:color="auto"/>
            <w:left w:val="none" w:sz="0" w:space="0" w:color="auto"/>
            <w:bottom w:val="none" w:sz="0" w:space="0" w:color="auto"/>
            <w:right w:val="none" w:sz="0" w:space="0" w:color="auto"/>
          </w:divBdr>
        </w:div>
        <w:div w:id="2140604063">
          <w:marLeft w:val="806"/>
          <w:marRight w:val="0"/>
          <w:marTop w:val="0"/>
          <w:marBottom w:val="0"/>
          <w:divBdr>
            <w:top w:val="none" w:sz="0" w:space="0" w:color="auto"/>
            <w:left w:val="none" w:sz="0" w:space="0" w:color="auto"/>
            <w:bottom w:val="none" w:sz="0" w:space="0" w:color="auto"/>
            <w:right w:val="none" w:sz="0" w:space="0" w:color="auto"/>
          </w:divBdr>
        </w:div>
      </w:divsChild>
    </w:div>
    <w:div w:id="1466125226">
      <w:bodyDiv w:val="1"/>
      <w:marLeft w:val="0"/>
      <w:marRight w:val="0"/>
      <w:marTop w:val="0"/>
      <w:marBottom w:val="0"/>
      <w:divBdr>
        <w:top w:val="none" w:sz="0" w:space="0" w:color="auto"/>
        <w:left w:val="none" w:sz="0" w:space="0" w:color="auto"/>
        <w:bottom w:val="none" w:sz="0" w:space="0" w:color="auto"/>
        <w:right w:val="none" w:sz="0" w:space="0" w:color="auto"/>
      </w:divBdr>
    </w:div>
    <w:div w:id="1476337036">
      <w:bodyDiv w:val="1"/>
      <w:marLeft w:val="0"/>
      <w:marRight w:val="0"/>
      <w:marTop w:val="0"/>
      <w:marBottom w:val="0"/>
      <w:divBdr>
        <w:top w:val="none" w:sz="0" w:space="0" w:color="auto"/>
        <w:left w:val="none" w:sz="0" w:space="0" w:color="auto"/>
        <w:bottom w:val="none" w:sz="0" w:space="0" w:color="auto"/>
        <w:right w:val="none" w:sz="0" w:space="0" w:color="auto"/>
      </w:divBdr>
      <w:divsChild>
        <w:div w:id="446975074">
          <w:marLeft w:val="806"/>
          <w:marRight w:val="0"/>
          <w:marTop w:val="0"/>
          <w:marBottom w:val="0"/>
          <w:divBdr>
            <w:top w:val="none" w:sz="0" w:space="0" w:color="auto"/>
            <w:left w:val="none" w:sz="0" w:space="0" w:color="auto"/>
            <w:bottom w:val="none" w:sz="0" w:space="0" w:color="auto"/>
            <w:right w:val="none" w:sz="0" w:space="0" w:color="auto"/>
          </w:divBdr>
        </w:div>
        <w:div w:id="1238899787">
          <w:marLeft w:val="806"/>
          <w:marRight w:val="0"/>
          <w:marTop w:val="0"/>
          <w:marBottom w:val="0"/>
          <w:divBdr>
            <w:top w:val="none" w:sz="0" w:space="0" w:color="auto"/>
            <w:left w:val="none" w:sz="0" w:space="0" w:color="auto"/>
            <w:bottom w:val="none" w:sz="0" w:space="0" w:color="auto"/>
            <w:right w:val="none" w:sz="0" w:space="0" w:color="auto"/>
          </w:divBdr>
        </w:div>
        <w:div w:id="1834834032">
          <w:marLeft w:val="806"/>
          <w:marRight w:val="0"/>
          <w:marTop w:val="0"/>
          <w:marBottom w:val="0"/>
          <w:divBdr>
            <w:top w:val="none" w:sz="0" w:space="0" w:color="auto"/>
            <w:left w:val="none" w:sz="0" w:space="0" w:color="auto"/>
            <w:bottom w:val="none" w:sz="0" w:space="0" w:color="auto"/>
            <w:right w:val="none" w:sz="0" w:space="0" w:color="auto"/>
          </w:divBdr>
        </w:div>
      </w:divsChild>
    </w:div>
    <w:div w:id="1481194688">
      <w:bodyDiv w:val="1"/>
      <w:marLeft w:val="0"/>
      <w:marRight w:val="0"/>
      <w:marTop w:val="0"/>
      <w:marBottom w:val="0"/>
      <w:divBdr>
        <w:top w:val="none" w:sz="0" w:space="0" w:color="auto"/>
        <w:left w:val="none" w:sz="0" w:space="0" w:color="auto"/>
        <w:bottom w:val="none" w:sz="0" w:space="0" w:color="auto"/>
        <w:right w:val="none" w:sz="0" w:space="0" w:color="auto"/>
      </w:divBdr>
    </w:div>
    <w:div w:id="1505825592">
      <w:bodyDiv w:val="1"/>
      <w:marLeft w:val="0"/>
      <w:marRight w:val="0"/>
      <w:marTop w:val="0"/>
      <w:marBottom w:val="0"/>
      <w:divBdr>
        <w:top w:val="none" w:sz="0" w:space="0" w:color="auto"/>
        <w:left w:val="none" w:sz="0" w:space="0" w:color="auto"/>
        <w:bottom w:val="none" w:sz="0" w:space="0" w:color="auto"/>
        <w:right w:val="none" w:sz="0" w:space="0" w:color="auto"/>
      </w:divBdr>
      <w:divsChild>
        <w:div w:id="378750555">
          <w:marLeft w:val="720"/>
          <w:marRight w:val="0"/>
          <w:marTop w:val="0"/>
          <w:marBottom w:val="0"/>
          <w:divBdr>
            <w:top w:val="none" w:sz="0" w:space="0" w:color="auto"/>
            <w:left w:val="none" w:sz="0" w:space="0" w:color="auto"/>
            <w:bottom w:val="none" w:sz="0" w:space="0" w:color="auto"/>
            <w:right w:val="none" w:sz="0" w:space="0" w:color="auto"/>
          </w:divBdr>
        </w:div>
        <w:div w:id="1466124345">
          <w:marLeft w:val="720"/>
          <w:marRight w:val="0"/>
          <w:marTop w:val="0"/>
          <w:marBottom w:val="0"/>
          <w:divBdr>
            <w:top w:val="none" w:sz="0" w:space="0" w:color="auto"/>
            <w:left w:val="none" w:sz="0" w:space="0" w:color="auto"/>
            <w:bottom w:val="none" w:sz="0" w:space="0" w:color="auto"/>
            <w:right w:val="none" w:sz="0" w:space="0" w:color="auto"/>
          </w:divBdr>
        </w:div>
        <w:div w:id="2032873978">
          <w:marLeft w:val="720"/>
          <w:marRight w:val="0"/>
          <w:marTop w:val="0"/>
          <w:marBottom w:val="0"/>
          <w:divBdr>
            <w:top w:val="none" w:sz="0" w:space="0" w:color="auto"/>
            <w:left w:val="none" w:sz="0" w:space="0" w:color="auto"/>
            <w:bottom w:val="none" w:sz="0" w:space="0" w:color="auto"/>
            <w:right w:val="none" w:sz="0" w:space="0" w:color="auto"/>
          </w:divBdr>
        </w:div>
      </w:divsChild>
    </w:div>
    <w:div w:id="1506046208">
      <w:bodyDiv w:val="1"/>
      <w:marLeft w:val="0"/>
      <w:marRight w:val="0"/>
      <w:marTop w:val="0"/>
      <w:marBottom w:val="0"/>
      <w:divBdr>
        <w:top w:val="none" w:sz="0" w:space="0" w:color="auto"/>
        <w:left w:val="none" w:sz="0" w:space="0" w:color="auto"/>
        <w:bottom w:val="none" w:sz="0" w:space="0" w:color="auto"/>
        <w:right w:val="none" w:sz="0" w:space="0" w:color="auto"/>
      </w:divBdr>
      <w:divsChild>
        <w:div w:id="3214796">
          <w:marLeft w:val="720"/>
          <w:marRight w:val="0"/>
          <w:marTop w:val="0"/>
          <w:marBottom w:val="0"/>
          <w:divBdr>
            <w:top w:val="none" w:sz="0" w:space="0" w:color="auto"/>
            <w:left w:val="none" w:sz="0" w:space="0" w:color="auto"/>
            <w:bottom w:val="none" w:sz="0" w:space="0" w:color="auto"/>
            <w:right w:val="none" w:sz="0" w:space="0" w:color="auto"/>
          </w:divBdr>
        </w:div>
        <w:div w:id="62653230">
          <w:marLeft w:val="720"/>
          <w:marRight w:val="0"/>
          <w:marTop w:val="0"/>
          <w:marBottom w:val="0"/>
          <w:divBdr>
            <w:top w:val="none" w:sz="0" w:space="0" w:color="auto"/>
            <w:left w:val="none" w:sz="0" w:space="0" w:color="auto"/>
            <w:bottom w:val="none" w:sz="0" w:space="0" w:color="auto"/>
            <w:right w:val="none" w:sz="0" w:space="0" w:color="auto"/>
          </w:divBdr>
        </w:div>
        <w:div w:id="789713876">
          <w:marLeft w:val="720"/>
          <w:marRight w:val="0"/>
          <w:marTop w:val="0"/>
          <w:marBottom w:val="0"/>
          <w:divBdr>
            <w:top w:val="none" w:sz="0" w:space="0" w:color="auto"/>
            <w:left w:val="none" w:sz="0" w:space="0" w:color="auto"/>
            <w:bottom w:val="none" w:sz="0" w:space="0" w:color="auto"/>
            <w:right w:val="none" w:sz="0" w:space="0" w:color="auto"/>
          </w:divBdr>
        </w:div>
      </w:divsChild>
    </w:div>
    <w:div w:id="1584802364">
      <w:bodyDiv w:val="1"/>
      <w:marLeft w:val="0"/>
      <w:marRight w:val="0"/>
      <w:marTop w:val="0"/>
      <w:marBottom w:val="0"/>
      <w:divBdr>
        <w:top w:val="none" w:sz="0" w:space="0" w:color="auto"/>
        <w:left w:val="none" w:sz="0" w:space="0" w:color="auto"/>
        <w:bottom w:val="none" w:sz="0" w:space="0" w:color="auto"/>
        <w:right w:val="none" w:sz="0" w:space="0" w:color="auto"/>
      </w:divBdr>
    </w:div>
    <w:div w:id="1605922253">
      <w:bodyDiv w:val="1"/>
      <w:marLeft w:val="0"/>
      <w:marRight w:val="0"/>
      <w:marTop w:val="0"/>
      <w:marBottom w:val="0"/>
      <w:divBdr>
        <w:top w:val="none" w:sz="0" w:space="0" w:color="auto"/>
        <w:left w:val="none" w:sz="0" w:space="0" w:color="auto"/>
        <w:bottom w:val="none" w:sz="0" w:space="0" w:color="auto"/>
        <w:right w:val="none" w:sz="0" w:space="0" w:color="auto"/>
      </w:divBdr>
      <w:divsChild>
        <w:div w:id="117334820">
          <w:marLeft w:val="547"/>
          <w:marRight w:val="0"/>
          <w:marTop w:val="0"/>
          <w:marBottom w:val="0"/>
          <w:divBdr>
            <w:top w:val="none" w:sz="0" w:space="0" w:color="auto"/>
            <w:left w:val="none" w:sz="0" w:space="0" w:color="auto"/>
            <w:bottom w:val="none" w:sz="0" w:space="0" w:color="auto"/>
            <w:right w:val="none" w:sz="0" w:space="0" w:color="auto"/>
          </w:divBdr>
        </w:div>
        <w:div w:id="826212575">
          <w:marLeft w:val="547"/>
          <w:marRight w:val="0"/>
          <w:marTop w:val="0"/>
          <w:marBottom w:val="0"/>
          <w:divBdr>
            <w:top w:val="none" w:sz="0" w:space="0" w:color="auto"/>
            <w:left w:val="none" w:sz="0" w:space="0" w:color="auto"/>
            <w:bottom w:val="none" w:sz="0" w:space="0" w:color="auto"/>
            <w:right w:val="none" w:sz="0" w:space="0" w:color="auto"/>
          </w:divBdr>
        </w:div>
        <w:div w:id="1084960057">
          <w:marLeft w:val="547"/>
          <w:marRight w:val="0"/>
          <w:marTop w:val="0"/>
          <w:marBottom w:val="0"/>
          <w:divBdr>
            <w:top w:val="none" w:sz="0" w:space="0" w:color="auto"/>
            <w:left w:val="none" w:sz="0" w:space="0" w:color="auto"/>
            <w:bottom w:val="none" w:sz="0" w:space="0" w:color="auto"/>
            <w:right w:val="none" w:sz="0" w:space="0" w:color="auto"/>
          </w:divBdr>
        </w:div>
        <w:div w:id="1173955181">
          <w:marLeft w:val="547"/>
          <w:marRight w:val="0"/>
          <w:marTop w:val="0"/>
          <w:marBottom w:val="0"/>
          <w:divBdr>
            <w:top w:val="none" w:sz="0" w:space="0" w:color="auto"/>
            <w:left w:val="none" w:sz="0" w:space="0" w:color="auto"/>
            <w:bottom w:val="none" w:sz="0" w:space="0" w:color="auto"/>
            <w:right w:val="none" w:sz="0" w:space="0" w:color="auto"/>
          </w:divBdr>
        </w:div>
      </w:divsChild>
    </w:div>
    <w:div w:id="1634096591">
      <w:bodyDiv w:val="1"/>
      <w:marLeft w:val="0"/>
      <w:marRight w:val="0"/>
      <w:marTop w:val="0"/>
      <w:marBottom w:val="0"/>
      <w:divBdr>
        <w:top w:val="none" w:sz="0" w:space="0" w:color="auto"/>
        <w:left w:val="none" w:sz="0" w:space="0" w:color="auto"/>
        <w:bottom w:val="none" w:sz="0" w:space="0" w:color="auto"/>
        <w:right w:val="none" w:sz="0" w:space="0" w:color="auto"/>
      </w:divBdr>
    </w:div>
    <w:div w:id="1721132453">
      <w:bodyDiv w:val="1"/>
      <w:marLeft w:val="0"/>
      <w:marRight w:val="0"/>
      <w:marTop w:val="0"/>
      <w:marBottom w:val="0"/>
      <w:divBdr>
        <w:top w:val="none" w:sz="0" w:space="0" w:color="auto"/>
        <w:left w:val="none" w:sz="0" w:space="0" w:color="auto"/>
        <w:bottom w:val="none" w:sz="0" w:space="0" w:color="auto"/>
        <w:right w:val="none" w:sz="0" w:space="0" w:color="auto"/>
      </w:divBdr>
      <w:divsChild>
        <w:div w:id="802624609">
          <w:marLeft w:val="0"/>
          <w:marRight w:val="0"/>
          <w:marTop w:val="0"/>
          <w:marBottom w:val="0"/>
          <w:divBdr>
            <w:top w:val="none" w:sz="0" w:space="0" w:color="auto"/>
            <w:left w:val="none" w:sz="0" w:space="0" w:color="auto"/>
            <w:bottom w:val="none" w:sz="0" w:space="0" w:color="auto"/>
            <w:right w:val="none" w:sz="0" w:space="0" w:color="auto"/>
          </w:divBdr>
        </w:div>
        <w:div w:id="931594892">
          <w:marLeft w:val="0"/>
          <w:marRight w:val="0"/>
          <w:marTop w:val="0"/>
          <w:marBottom w:val="0"/>
          <w:divBdr>
            <w:top w:val="none" w:sz="0" w:space="0" w:color="auto"/>
            <w:left w:val="none" w:sz="0" w:space="0" w:color="auto"/>
            <w:bottom w:val="none" w:sz="0" w:space="0" w:color="auto"/>
            <w:right w:val="none" w:sz="0" w:space="0" w:color="auto"/>
          </w:divBdr>
        </w:div>
        <w:div w:id="1427266825">
          <w:marLeft w:val="0"/>
          <w:marRight w:val="0"/>
          <w:marTop w:val="0"/>
          <w:marBottom w:val="0"/>
          <w:divBdr>
            <w:top w:val="none" w:sz="0" w:space="0" w:color="auto"/>
            <w:left w:val="none" w:sz="0" w:space="0" w:color="auto"/>
            <w:bottom w:val="none" w:sz="0" w:space="0" w:color="auto"/>
            <w:right w:val="none" w:sz="0" w:space="0" w:color="auto"/>
          </w:divBdr>
        </w:div>
        <w:div w:id="1640111146">
          <w:marLeft w:val="0"/>
          <w:marRight w:val="0"/>
          <w:marTop w:val="0"/>
          <w:marBottom w:val="0"/>
          <w:divBdr>
            <w:top w:val="none" w:sz="0" w:space="0" w:color="auto"/>
            <w:left w:val="none" w:sz="0" w:space="0" w:color="auto"/>
            <w:bottom w:val="none" w:sz="0" w:space="0" w:color="auto"/>
            <w:right w:val="none" w:sz="0" w:space="0" w:color="auto"/>
          </w:divBdr>
        </w:div>
        <w:div w:id="2128885650">
          <w:marLeft w:val="0"/>
          <w:marRight w:val="0"/>
          <w:marTop w:val="0"/>
          <w:marBottom w:val="0"/>
          <w:divBdr>
            <w:top w:val="none" w:sz="0" w:space="0" w:color="auto"/>
            <w:left w:val="none" w:sz="0" w:space="0" w:color="auto"/>
            <w:bottom w:val="none" w:sz="0" w:space="0" w:color="auto"/>
            <w:right w:val="none" w:sz="0" w:space="0" w:color="auto"/>
          </w:divBdr>
        </w:div>
      </w:divsChild>
    </w:div>
    <w:div w:id="1734506310">
      <w:bodyDiv w:val="1"/>
      <w:marLeft w:val="0"/>
      <w:marRight w:val="0"/>
      <w:marTop w:val="0"/>
      <w:marBottom w:val="0"/>
      <w:divBdr>
        <w:top w:val="none" w:sz="0" w:space="0" w:color="auto"/>
        <w:left w:val="none" w:sz="0" w:space="0" w:color="auto"/>
        <w:bottom w:val="none" w:sz="0" w:space="0" w:color="auto"/>
        <w:right w:val="none" w:sz="0" w:space="0" w:color="auto"/>
      </w:divBdr>
      <w:divsChild>
        <w:div w:id="658583077">
          <w:marLeft w:val="547"/>
          <w:marRight w:val="0"/>
          <w:marTop w:val="0"/>
          <w:marBottom w:val="0"/>
          <w:divBdr>
            <w:top w:val="none" w:sz="0" w:space="0" w:color="auto"/>
            <w:left w:val="none" w:sz="0" w:space="0" w:color="auto"/>
            <w:bottom w:val="none" w:sz="0" w:space="0" w:color="auto"/>
            <w:right w:val="none" w:sz="0" w:space="0" w:color="auto"/>
          </w:divBdr>
        </w:div>
        <w:div w:id="676077305">
          <w:marLeft w:val="547"/>
          <w:marRight w:val="0"/>
          <w:marTop w:val="0"/>
          <w:marBottom w:val="0"/>
          <w:divBdr>
            <w:top w:val="none" w:sz="0" w:space="0" w:color="auto"/>
            <w:left w:val="none" w:sz="0" w:space="0" w:color="auto"/>
            <w:bottom w:val="none" w:sz="0" w:space="0" w:color="auto"/>
            <w:right w:val="none" w:sz="0" w:space="0" w:color="auto"/>
          </w:divBdr>
        </w:div>
        <w:div w:id="1212771531">
          <w:marLeft w:val="547"/>
          <w:marRight w:val="0"/>
          <w:marTop w:val="0"/>
          <w:marBottom w:val="0"/>
          <w:divBdr>
            <w:top w:val="none" w:sz="0" w:space="0" w:color="auto"/>
            <w:left w:val="none" w:sz="0" w:space="0" w:color="auto"/>
            <w:bottom w:val="none" w:sz="0" w:space="0" w:color="auto"/>
            <w:right w:val="none" w:sz="0" w:space="0" w:color="auto"/>
          </w:divBdr>
        </w:div>
      </w:divsChild>
    </w:div>
    <w:div w:id="1736121215">
      <w:bodyDiv w:val="1"/>
      <w:marLeft w:val="0"/>
      <w:marRight w:val="0"/>
      <w:marTop w:val="0"/>
      <w:marBottom w:val="0"/>
      <w:divBdr>
        <w:top w:val="none" w:sz="0" w:space="0" w:color="auto"/>
        <w:left w:val="none" w:sz="0" w:space="0" w:color="auto"/>
        <w:bottom w:val="none" w:sz="0" w:space="0" w:color="auto"/>
        <w:right w:val="none" w:sz="0" w:space="0" w:color="auto"/>
      </w:divBdr>
      <w:divsChild>
        <w:div w:id="853688724">
          <w:marLeft w:val="547"/>
          <w:marRight w:val="0"/>
          <w:marTop w:val="0"/>
          <w:marBottom w:val="0"/>
          <w:divBdr>
            <w:top w:val="none" w:sz="0" w:space="0" w:color="auto"/>
            <w:left w:val="none" w:sz="0" w:space="0" w:color="auto"/>
            <w:bottom w:val="none" w:sz="0" w:space="0" w:color="auto"/>
            <w:right w:val="none" w:sz="0" w:space="0" w:color="auto"/>
          </w:divBdr>
        </w:div>
      </w:divsChild>
    </w:div>
    <w:div w:id="1752116550">
      <w:bodyDiv w:val="1"/>
      <w:marLeft w:val="0"/>
      <w:marRight w:val="0"/>
      <w:marTop w:val="0"/>
      <w:marBottom w:val="0"/>
      <w:divBdr>
        <w:top w:val="none" w:sz="0" w:space="0" w:color="auto"/>
        <w:left w:val="none" w:sz="0" w:space="0" w:color="auto"/>
        <w:bottom w:val="none" w:sz="0" w:space="0" w:color="auto"/>
        <w:right w:val="none" w:sz="0" w:space="0" w:color="auto"/>
      </w:divBdr>
      <w:divsChild>
        <w:div w:id="397168425">
          <w:marLeft w:val="806"/>
          <w:marRight w:val="0"/>
          <w:marTop w:val="0"/>
          <w:marBottom w:val="0"/>
          <w:divBdr>
            <w:top w:val="none" w:sz="0" w:space="0" w:color="auto"/>
            <w:left w:val="none" w:sz="0" w:space="0" w:color="auto"/>
            <w:bottom w:val="none" w:sz="0" w:space="0" w:color="auto"/>
            <w:right w:val="none" w:sz="0" w:space="0" w:color="auto"/>
          </w:divBdr>
        </w:div>
        <w:div w:id="1304652865">
          <w:marLeft w:val="806"/>
          <w:marRight w:val="0"/>
          <w:marTop w:val="0"/>
          <w:marBottom w:val="0"/>
          <w:divBdr>
            <w:top w:val="none" w:sz="0" w:space="0" w:color="auto"/>
            <w:left w:val="none" w:sz="0" w:space="0" w:color="auto"/>
            <w:bottom w:val="none" w:sz="0" w:space="0" w:color="auto"/>
            <w:right w:val="none" w:sz="0" w:space="0" w:color="auto"/>
          </w:divBdr>
        </w:div>
        <w:div w:id="2127116076">
          <w:marLeft w:val="806"/>
          <w:marRight w:val="0"/>
          <w:marTop w:val="0"/>
          <w:marBottom w:val="0"/>
          <w:divBdr>
            <w:top w:val="none" w:sz="0" w:space="0" w:color="auto"/>
            <w:left w:val="none" w:sz="0" w:space="0" w:color="auto"/>
            <w:bottom w:val="none" w:sz="0" w:space="0" w:color="auto"/>
            <w:right w:val="none" w:sz="0" w:space="0" w:color="auto"/>
          </w:divBdr>
        </w:div>
      </w:divsChild>
    </w:div>
    <w:div w:id="1763914527">
      <w:bodyDiv w:val="1"/>
      <w:marLeft w:val="0"/>
      <w:marRight w:val="0"/>
      <w:marTop w:val="0"/>
      <w:marBottom w:val="0"/>
      <w:divBdr>
        <w:top w:val="none" w:sz="0" w:space="0" w:color="auto"/>
        <w:left w:val="none" w:sz="0" w:space="0" w:color="auto"/>
        <w:bottom w:val="none" w:sz="0" w:space="0" w:color="auto"/>
        <w:right w:val="none" w:sz="0" w:space="0" w:color="auto"/>
      </w:divBdr>
    </w:div>
    <w:div w:id="1771585020">
      <w:bodyDiv w:val="1"/>
      <w:marLeft w:val="0"/>
      <w:marRight w:val="0"/>
      <w:marTop w:val="0"/>
      <w:marBottom w:val="0"/>
      <w:divBdr>
        <w:top w:val="none" w:sz="0" w:space="0" w:color="auto"/>
        <w:left w:val="none" w:sz="0" w:space="0" w:color="auto"/>
        <w:bottom w:val="none" w:sz="0" w:space="0" w:color="auto"/>
        <w:right w:val="none" w:sz="0" w:space="0" w:color="auto"/>
      </w:divBdr>
      <w:divsChild>
        <w:div w:id="186143393">
          <w:marLeft w:val="547"/>
          <w:marRight w:val="0"/>
          <w:marTop w:val="0"/>
          <w:marBottom w:val="0"/>
          <w:divBdr>
            <w:top w:val="none" w:sz="0" w:space="0" w:color="auto"/>
            <w:left w:val="none" w:sz="0" w:space="0" w:color="auto"/>
            <w:bottom w:val="none" w:sz="0" w:space="0" w:color="auto"/>
            <w:right w:val="none" w:sz="0" w:space="0" w:color="auto"/>
          </w:divBdr>
        </w:div>
        <w:div w:id="599334510">
          <w:marLeft w:val="547"/>
          <w:marRight w:val="0"/>
          <w:marTop w:val="0"/>
          <w:marBottom w:val="0"/>
          <w:divBdr>
            <w:top w:val="none" w:sz="0" w:space="0" w:color="auto"/>
            <w:left w:val="none" w:sz="0" w:space="0" w:color="auto"/>
            <w:bottom w:val="none" w:sz="0" w:space="0" w:color="auto"/>
            <w:right w:val="none" w:sz="0" w:space="0" w:color="auto"/>
          </w:divBdr>
        </w:div>
        <w:div w:id="1434281196">
          <w:marLeft w:val="547"/>
          <w:marRight w:val="0"/>
          <w:marTop w:val="0"/>
          <w:marBottom w:val="0"/>
          <w:divBdr>
            <w:top w:val="none" w:sz="0" w:space="0" w:color="auto"/>
            <w:left w:val="none" w:sz="0" w:space="0" w:color="auto"/>
            <w:bottom w:val="none" w:sz="0" w:space="0" w:color="auto"/>
            <w:right w:val="none" w:sz="0" w:space="0" w:color="auto"/>
          </w:divBdr>
        </w:div>
      </w:divsChild>
    </w:div>
    <w:div w:id="1785928915">
      <w:bodyDiv w:val="1"/>
      <w:marLeft w:val="0"/>
      <w:marRight w:val="0"/>
      <w:marTop w:val="0"/>
      <w:marBottom w:val="0"/>
      <w:divBdr>
        <w:top w:val="none" w:sz="0" w:space="0" w:color="auto"/>
        <w:left w:val="none" w:sz="0" w:space="0" w:color="auto"/>
        <w:bottom w:val="none" w:sz="0" w:space="0" w:color="auto"/>
        <w:right w:val="none" w:sz="0" w:space="0" w:color="auto"/>
      </w:divBdr>
    </w:div>
    <w:div w:id="1806041577">
      <w:bodyDiv w:val="1"/>
      <w:marLeft w:val="0"/>
      <w:marRight w:val="0"/>
      <w:marTop w:val="0"/>
      <w:marBottom w:val="0"/>
      <w:divBdr>
        <w:top w:val="none" w:sz="0" w:space="0" w:color="auto"/>
        <w:left w:val="none" w:sz="0" w:space="0" w:color="auto"/>
        <w:bottom w:val="none" w:sz="0" w:space="0" w:color="auto"/>
        <w:right w:val="none" w:sz="0" w:space="0" w:color="auto"/>
      </w:divBdr>
      <w:divsChild>
        <w:div w:id="914240952">
          <w:marLeft w:val="446"/>
          <w:marRight w:val="0"/>
          <w:marTop w:val="0"/>
          <w:marBottom w:val="0"/>
          <w:divBdr>
            <w:top w:val="none" w:sz="0" w:space="0" w:color="auto"/>
            <w:left w:val="none" w:sz="0" w:space="0" w:color="auto"/>
            <w:bottom w:val="none" w:sz="0" w:space="0" w:color="auto"/>
            <w:right w:val="none" w:sz="0" w:space="0" w:color="auto"/>
          </w:divBdr>
        </w:div>
      </w:divsChild>
    </w:div>
    <w:div w:id="1813019595">
      <w:bodyDiv w:val="1"/>
      <w:marLeft w:val="0"/>
      <w:marRight w:val="0"/>
      <w:marTop w:val="0"/>
      <w:marBottom w:val="0"/>
      <w:divBdr>
        <w:top w:val="none" w:sz="0" w:space="0" w:color="auto"/>
        <w:left w:val="none" w:sz="0" w:space="0" w:color="auto"/>
        <w:bottom w:val="none" w:sz="0" w:space="0" w:color="auto"/>
        <w:right w:val="none" w:sz="0" w:space="0" w:color="auto"/>
      </w:divBdr>
    </w:div>
    <w:div w:id="1879076934">
      <w:bodyDiv w:val="1"/>
      <w:marLeft w:val="0"/>
      <w:marRight w:val="0"/>
      <w:marTop w:val="0"/>
      <w:marBottom w:val="0"/>
      <w:divBdr>
        <w:top w:val="none" w:sz="0" w:space="0" w:color="auto"/>
        <w:left w:val="none" w:sz="0" w:space="0" w:color="auto"/>
        <w:bottom w:val="none" w:sz="0" w:space="0" w:color="auto"/>
        <w:right w:val="none" w:sz="0" w:space="0" w:color="auto"/>
      </w:divBdr>
      <w:divsChild>
        <w:div w:id="812525343">
          <w:marLeft w:val="547"/>
          <w:marRight w:val="0"/>
          <w:marTop w:val="0"/>
          <w:marBottom w:val="0"/>
          <w:divBdr>
            <w:top w:val="none" w:sz="0" w:space="0" w:color="auto"/>
            <w:left w:val="none" w:sz="0" w:space="0" w:color="auto"/>
            <w:bottom w:val="none" w:sz="0" w:space="0" w:color="auto"/>
            <w:right w:val="none" w:sz="0" w:space="0" w:color="auto"/>
          </w:divBdr>
        </w:div>
        <w:div w:id="1432508372">
          <w:marLeft w:val="547"/>
          <w:marRight w:val="0"/>
          <w:marTop w:val="0"/>
          <w:marBottom w:val="0"/>
          <w:divBdr>
            <w:top w:val="none" w:sz="0" w:space="0" w:color="auto"/>
            <w:left w:val="none" w:sz="0" w:space="0" w:color="auto"/>
            <w:bottom w:val="none" w:sz="0" w:space="0" w:color="auto"/>
            <w:right w:val="none" w:sz="0" w:space="0" w:color="auto"/>
          </w:divBdr>
        </w:div>
      </w:divsChild>
    </w:div>
    <w:div w:id="1925530289">
      <w:bodyDiv w:val="1"/>
      <w:marLeft w:val="0"/>
      <w:marRight w:val="0"/>
      <w:marTop w:val="0"/>
      <w:marBottom w:val="0"/>
      <w:divBdr>
        <w:top w:val="none" w:sz="0" w:space="0" w:color="auto"/>
        <w:left w:val="none" w:sz="0" w:space="0" w:color="auto"/>
        <w:bottom w:val="none" w:sz="0" w:space="0" w:color="auto"/>
        <w:right w:val="none" w:sz="0" w:space="0" w:color="auto"/>
      </w:divBdr>
      <w:divsChild>
        <w:div w:id="1059665602">
          <w:marLeft w:val="1526"/>
          <w:marRight w:val="0"/>
          <w:marTop w:val="0"/>
          <w:marBottom w:val="0"/>
          <w:divBdr>
            <w:top w:val="none" w:sz="0" w:space="0" w:color="auto"/>
            <w:left w:val="none" w:sz="0" w:space="0" w:color="auto"/>
            <w:bottom w:val="none" w:sz="0" w:space="0" w:color="auto"/>
            <w:right w:val="none" w:sz="0" w:space="0" w:color="auto"/>
          </w:divBdr>
        </w:div>
        <w:div w:id="1744251472">
          <w:marLeft w:val="806"/>
          <w:marRight w:val="0"/>
          <w:marTop w:val="0"/>
          <w:marBottom w:val="0"/>
          <w:divBdr>
            <w:top w:val="none" w:sz="0" w:space="0" w:color="auto"/>
            <w:left w:val="none" w:sz="0" w:space="0" w:color="auto"/>
            <w:bottom w:val="none" w:sz="0" w:space="0" w:color="auto"/>
            <w:right w:val="none" w:sz="0" w:space="0" w:color="auto"/>
          </w:divBdr>
        </w:div>
        <w:div w:id="1913929342">
          <w:marLeft w:val="1526"/>
          <w:marRight w:val="0"/>
          <w:marTop w:val="0"/>
          <w:marBottom w:val="0"/>
          <w:divBdr>
            <w:top w:val="none" w:sz="0" w:space="0" w:color="auto"/>
            <w:left w:val="none" w:sz="0" w:space="0" w:color="auto"/>
            <w:bottom w:val="none" w:sz="0" w:space="0" w:color="auto"/>
            <w:right w:val="none" w:sz="0" w:space="0" w:color="auto"/>
          </w:divBdr>
        </w:div>
        <w:div w:id="2029141259">
          <w:marLeft w:val="1526"/>
          <w:marRight w:val="0"/>
          <w:marTop w:val="0"/>
          <w:marBottom w:val="0"/>
          <w:divBdr>
            <w:top w:val="none" w:sz="0" w:space="0" w:color="auto"/>
            <w:left w:val="none" w:sz="0" w:space="0" w:color="auto"/>
            <w:bottom w:val="none" w:sz="0" w:space="0" w:color="auto"/>
            <w:right w:val="none" w:sz="0" w:space="0" w:color="auto"/>
          </w:divBdr>
        </w:div>
      </w:divsChild>
    </w:div>
    <w:div w:id="1949269521">
      <w:bodyDiv w:val="1"/>
      <w:marLeft w:val="0"/>
      <w:marRight w:val="0"/>
      <w:marTop w:val="0"/>
      <w:marBottom w:val="0"/>
      <w:divBdr>
        <w:top w:val="none" w:sz="0" w:space="0" w:color="auto"/>
        <w:left w:val="none" w:sz="0" w:space="0" w:color="auto"/>
        <w:bottom w:val="none" w:sz="0" w:space="0" w:color="auto"/>
        <w:right w:val="none" w:sz="0" w:space="0" w:color="auto"/>
      </w:divBdr>
      <w:divsChild>
        <w:div w:id="1872692868">
          <w:marLeft w:val="547"/>
          <w:marRight w:val="0"/>
          <w:marTop w:val="0"/>
          <w:marBottom w:val="0"/>
          <w:divBdr>
            <w:top w:val="none" w:sz="0" w:space="0" w:color="auto"/>
            <w:left w:val="none" w:sz="0" w:space="0" w:color="auto"/>
            <w:bottom w:val="none" w:sz="0" w:space="0" w:color="auto"/>
            <w:right w:val="none" w:sz="0" w:space="0" w:color="auto"/>
          </w:divBdr>
        </w:div>
      </w:divsChild>
    </w:div>
    <w:div w:id="1955670947">
      <w:bodyDiv w:val="1"/>
      <w:marLeft w:val="0"/>
      <w:marRight w:val="0"/>
      <w:marTop w:val="0"/>
      <w:marBottom w:val="0"/>
      <w:divBdr>
        <w:top w:val="none" w:sz="0" w:space="0" w:color="auto"/>
        <w:left w:val="none" w:sz="0" w:space="0" w:color="auto"/>
        <w:bottom w:val="none" w:sz="0" w:space="0" w:color="auto"/>
        <w:right w:val="none" w:sz="0" w:space="0" w:color="auto"/>
      </w:divBdr>
    </w:div>
    <w:div w:id="2007242776">
      <w:bodyDiv w:val="1"/>
      <w:marLeft w:val="0"/>
      <w:marRight w:val="0"/>
      <w:marTop w:val="0"/>
      <w:marBottom w:val="0"/>
      <w:divBdr>
        <w:top w:val="none" w:sz="0" w:space="0" w:color="auto"/>
        <w:left w:val="none" w:sz="0" w:space="0" w:color="auto"/>
        <w:bottom w:val="none" w:sz="0" w:space="0" w:color="auto"/>
        <w:right w:val="none" w:sz="0" w:space="0" w:color="auto"/>
      </w:divBdr>
    </w:div>
    <w:div w:id="2009015246">
      <w:bodyDiv w:val="1"/>
      <w:marLeft w:val="0"/>
      <w:marRight w:val="0"/>
      <w:marTop w:val="0"/>
      <w:marBottom w:val="0"/>
      <w:divBdr>
        <w:top w:val="none" w:sz="0" w:space="0" w:color="auto"/>
        <w:left w:val="none" w:sz="0" w:space="0" w:color="auto"/>
        <w:bottom w:val="none" w:sz="0" w:space="0" w:color="auto"/>
        <w:right w:val="none" w:sz="0" w:space="0" w:color="auto"/>
      </w:divBdr>
    </w:div>
    <w:div w:id="2023431094">
      <w:bodyDiv w:val="1"/>
      <w:marLeft w:val="0"/>
      <w:marRight w:val="0"/>
      <w:marTop w:val="0"/>
      <w:marBottom w:val="0"/>
      <w:divBdr>
        <w:top w:val="none" w:sz="0" w:space="0" w:color="auto"/>
        <w:left w:val="none" w:sz="0" w:space="0" w:color="auto"/>
        <w:bottom w:val="none" w:sz="0" w:space="0" w:color="auto"/>
        <w:right w:val="none" w:sz="0" w:space="0" w:color="auto"/>
      </w:divBdr>
      <w:divsChild>
        <w:div w:id="491676170">
          <w:marLeft w:val="806"/>
          <w:marRight w:val="0"/>
          <w:marTop w:val="0"/>
          <w:marBottom w:val="0"/>
          <w:divBdr>
            <w:top w:val="none" w:sz="0" w:space="0" w:color="auto"/>
            <w:left w:val="none" w:sz="0" w:space="0" w:color="auto"/>
            <w:bottom w:val="none" w:sz="0" w:space="0" w:color="auto"/>
            <w:right w:val="none" w:sz="0" w:space="0" w:color="auto"/>
          </w:divBdr>
        </w:div>
        <w:div w:id="1281036322">
          <w:marLeft w:val="806"/>
          <w:marRight w:val="0"/>
          <w:marTop w:val="0"/>
          <w:marBottom w:val="0"/>
          <w:divBdr>
            <w:top w:val="none" w:sz="0" w:space="0" w:color="auto"/>
            <w:left w:val="none" w:sz="0" w:space="0" w:color="auto"/>
            <w:bottom w:val="none" w:sz="0" w:space="0" w:color="auto"/>
            <w:right w:val="none" w:sz="0" w:space="0" w:color="auto"/>
          </w:divBdr>
        </w:div>
        <w:div w:id="1554349990">
          <w:marLeft w:val="806"/>
          <w:marRight w:val="0"/>
          <w:marTop w:val="0"/>
          <w:marBottom w:val="0"/>
          <w:divBdr>
            <w:top w:val="none" w:sz="0" w:space="0" w:color="auto"/>
            <w:left w:val="none" w:sz="0" w:space="0" w:color="auto"/>
            <w:bottom w:val="none" w:sz="0" w:space="0" w:color="auto"/>
            <w:right w:val="none" w:sz="0" w:space="0" w:color="auto"/>
          </w:divBdr>
        </w:div>
      </w:divsChild>
    </w:div>
    <w:div w:id="2024432389">
      <w:bodyDiv w:val="1"/>
      <w:marLeft w:val="0"/>
      <w:marRight w:val="0"/>
      <w:marTop w:val="0"/>
      <w:marBottom w:val="0"/>
      <w:divBdr>
        <w:top w:val="none" w:sz="0" w:space="0" w:color="auto"/>
        <w:left w:val="none" w:sz="0" w:space="0" w:color="auto"/>
        <w:bottom w:val="none" w:sz="0" w:space="0" w:color="auto"/>
        <w:right w:val="none" w:sz="0" w:space="0" w:color="auto"/>
      </w:divBdr>
      <w:divsChild>
        <w:div w:id="952706743">
          <w:marLeft w:val="1526"/>
          <w:marRight w:val="0"/>
          <w:marTop w:val="0"/>
          <w:marBottom w:val="0"/>
          <w:divBdr>
            <w:top w:val="none" w:sz="0" w:space="0" w:color="auto"/>
            <w:left w:val="none" w:sz="0" w:space="0" w:color="auto"/>
            <w:bottom w:val="none" w:sz="0" w:space="0" w:color="auto"/>
            <w:right w:val="none" w:sz="0" w:space="0" w:color="auto"/>
          </w:divBdr>
        </w:div>
        <w:div w:id="1847205563">
          <w:marLeft w:val="806"/>
          <w:marRight w:val="0"/>
          <w:marTop w:val="0"/>
          <w:marBottom w:val="0"/>
          <w:divBdr>
            <w:top w:val="none" w:sz="0" w:space="0" w:color="auto"/>
            <w:left w:val="none" w:sz="0" w:space="0" w:color="auto"/>
            <w:bottom w:val="none" w:sz="0" w:space="0" w:color="auto"/>
            <w:right w:val="none" w:sz="0" w:space="0" w:color="auto"/>
          </w:divBdr>
        </w:div>
        <w:div w:id="1887335575">
          <w:marLeft w:val="1526"/>
          <w:marRight w:val="0"/>
          <w:marTop w:val="0"/>
          <w:marBottom w:val="0"/>
          <w:divBdr>
            <w:top w:val="none" w:sz="0" w:space="0" w:color="auto"/>
            <w:left w:val="none" w:sz="0" w:space="0" w:color="auto"/>
            <w:bottom w:val="none" w:sz="0" w:space="0" w:color="auto"/>
            <w:right w:val="none" w:sz="0" w:space="0" w:color="auto"/>
          </w:divBdr>
        </w:div>
        <w:div w:id="2054383543">
          <w:marLeft w:val="1526"/>
          <w:marRight w:val="0"/>
          <w:marTop w:val="0"/>
          <w:marBottom w:val="0"/>
          <w:divBdr>
            <w:top w:val="none" w:sz="0" w:space="0" w:color="auto"/>
            <w:left w:val="none" w:sz="0" w:space="0" w:color="auto"/>
            <w:bottom w:val="none" w:sz="0" w:space="0" w:color="auto"/>
            <w:right w:val="none" w:sz="0" w:space="0" w:color="auto"/>
          </w:divBdr>
        </w:div>
      </w:divsChild>
    </w:div>
    <w:div w:id="2033264996">
      <w:bodyDiv w:val="1"/>
      <w:marLeft w:val="0"/>
      <w:marRight w:val="0"/>
      <w:marTop w:val="0"/>
      <w:marBottom w:val="0"/>
      <w:divBdr>
        <w:top w:val="none" w:sz="0" w:space="0" w:color="auto"/>
        <w:left w:val="none" w:sz="0" w:space="0" w:color="auto"/>
        <w:bottom w:val="none" w:sz="0" w:space="0" w:color="auto"/>
        <w:right w:val="none" w:sz="0" w:space="0" w:color="auto"/>
      </w:divBdr>
      <w:divsChild>
        <w:div w:id="1293318559">
          <w:marLeft w:val="907"/>
          <w:marRight w:val="0"/>
          <w:marTop w:val="0"/>
          <w:marBottom w:val="0"/>
          <w:divBdr>
            <w:top w:val="none" w:sz="0" w:space="0" w:color="auto"/>
            <w:left w:val="none" w:sz="0" w:space="0" w:color="auto"/>
            <w:bottom w:val="none" w:sz="0" w:space="0" w:color="auto"/>
            <w:right w:val="none" w:sz="0" w:space="0" w:color="auto"/>
          </w:divBdr>
        </w:div>
      </w:divsChild>
    </w:div>
    <w:div w:id="2123107441">
      <w:bodyDiv w:val="1"/>
      <w:marLeft w:val="0"/>
      <w:marRight w:val="0"/>
      <w:marTop w:val="0"/>
      <w:marBottom w:val="0"/>
      <w:divBdr>
        <w:top w:val="none" w:sz="0" w:space="0" w:color="auto"/>
        <w:left w:val="none" w:sz="0" w:space="0" w:color="auto"/>
        <w:bottom w:val="none" w:sz="0" w:space="0" w:color="auto"/>
        <w:right w:val="none" w:sz="0" w:space="0" w:color="auto"/>
      </w:divBdr>
      <w:divsChild>
        <w:div w:id="14549405">
          <w:marLeft w:val="547"/>
          <w:marRight w:val="0"/>
          <w:marTop w:val="0"/>
          <w:marBottom w:val="0"/>
          <w:divBdr>
            <w:top w:val="none" w:sz="0" w:space="0" w:color="auto"/>
            <w:left w:val="none" w:sz="0" w:space="0" w:color="auto"/>
            <w:bottom w:val="none" w:sz="0" w:space="0" w:color="auto"/>
            <w:right w:val="none" w:sz="0" w:space="0" w:color="auto"/>
          </w:divBdr>
        </w:div>
        <w:div w:id="11961610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esearchgate.net/publication/276518108_Teacher_Collaboration_in_Instructional_Teams_and_Student_Achievement" TargetMode="External"/><Relationship Id="rId21" Type="http://schemas.openxmlformats.org/officeDocument/2006/relationships/image" Target="media/image7.PNG"/><Relationship Id="rId34" Type="http://schemas.openxmlformats.org/officeDocument/2006/relationships/hyperlink" Target="https://educationendowmentfoundation.org.uk/public/files/Publications/Implementation/EEF_Implementation_Guidance_Report_2019.pdf" TargetMode="External"/><Relationship Id="rId42" Type="http://schemas.openxmlformats.org/officeDocument/2006/relationships/hyperlink" Target="https://educationendowmentfoundation.org.uk/public/files/Projects/Evaluation_Reports/RISE_Report_final.pdf" TargetMode="External"/><Relationship Id="rId47" Type="http://schemas.openxmlformats.org/officeDocument/2006/relationships/image" Target="media/image18.PNG"/><Relationship Id="rId50" Type="http://schemas.openxmlformats.org/officeDocument/2006/relationships/hyperlink" Target="https://www.scientificamerican.com/article/our-brain-typically-overlooks-this-brilliant-problem-solving-strategy/" TargetMode="External"/><Relationship Id="rId55" Type="http://schemas.openxmlformats.org/officeDocument/2006/relationships/hyperlink" Target="https://sites.google.com/view/efratfurst/learning-in-the-brain" TargetMode="External"/><Relationship Id="rId63"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3.PNG"/><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hyperlink" Target="https://economics.mit.edu/files/5850" TargetMode="External"/><Relationship Id="rId40" Type="http://schemas.openxmlformats.org/officeDocument/2006/relationships/hyperlink" Target="https://educationendowmentfoundation.org.uk/public/files/Publications/Implementation/EEF_Implementation_Guidance_Report_2019.pdf" TargetMode="External"/><Relationship Id="rId45" Type="http://schemas.openxmlformats.org/officeDocument/2006/relationships/hyperlink" Target="https://www.ncbi.nlm.nih.gov/pmc/articles/PMC3068522/pdf/10488_2010_Article_319.pdf" TargetMode="External"/><Relationship Id="rId53" Type="http://schemas.openxmlformats.org/officeDocument/2006/relationships/hyperlink" Target="https://www.ambition.org.uk/blog/complexity-purpose-and-problems-school-leadership/" TargetMode="External"/><Relationship Id="rId58" Type="http://schemas.openxmlformats.org/officeDocument/2006/relationships/hyperlink" Target="https://research.acer.edu.au/cgi/viewcontent.cgi?article=1306&amp;context=research_conference" TargetMode="External"/><Relationship Id="rId5" Type="http://schemas.openxmlformats.org/officeDocument/2006/relationships/numbering" Target="numbering.xml"/><Relationship Id="rId61" Type="http://schemas.openxmlformats.org/officeDocument/2006/relationships/hyperlink" Target="http://www.dylanwiliam.org/Dylan_Wiliams_website/Presentations_files/2014-09-06%20ResearchED.pptx" TargetMode="External"/><Relationship Id="rId1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yperlink" Target="https://citeseerx.ist.psu.edu/viewdoc/download?doi=10.1.1.469.2095&amp;rep=rep1&amp;type=pdf" TargetMode="External"/><Relationship Id="rId48" Type="http://schemas.openxmlformats.org/officeDocument/2006/relationships/hyperlink" Target="https://educationendowmentfoundation.org.uk/public/files/Publications/Implementation/EEF_Implementation_Guidance_Report_2019.pdf" TargetMode="External"/><Relationship Id="rId56" Type="http://schemas.openxmlformats.org/officeDocument/2006/relationships/hyperlink" Target="https://www.ascd.org/el/articles/what-great-principals-really-do"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nature.com/articles/s41586-021-03380-y"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ambition.org.uk/" TargetMode="External"/><Relationship Id="rId25" Type="http://schemas.openxmlformats.org/officeDocument/2006/relationships/hyperlink" Target="https://tdtrust.org/wp-content/uploads/2015/10/DGT-Full-report.pdf" TargetMode="External"/><Relationship Id="rId33" Type="http://schemas.openxmlformats.org/officeDocument/2006/relationships/hyperlink" Target="http://eachandeverydog.net/wp-content/uploads/2015/05/ImprovingEducation2013.pdf" TargetMode="External"/><Relationship Id="rId38" Type="http://schemas.openxmlformats.org/officeDocument/2006/relationships/hyperlink" Target="http://eachandeverydog.net/wp-content/uploads/2015/05/ImprovingEducation2013.pdf" TargetMode="External"/><Relationship Id="rId46" Type="http://schemas.openxmlformats.org/officeDocument/2006/relationships/hyperlink" Target="https://www.teachfirst.org.uk/sites/default/files/2019-08/Putting_Evidence_to_work_2017.pdf" TargetMode="External"/><Relationship Id="rId59" Type="http://schemas.openxmlformats.org/officeDocument/2006/relationships/hyperlink" Target="https://www.ambition.org.uk/blog/why-forget/" TargetMode="External"/><Relationship Id="rId20" Type="http://schemas.openxmlformats.org/officeDocument/2006/relationships/image" Target="media/image6.PNG"/><Relationship Id="rId41" Type="http://schemas.openxmlformats.org/officeDocument/2006/relationships/hyperlink" Target="https://educationendowmentfoundation.org.uk/public/files/Projects/Evaluation_Reports/Digital_Feedback.pdf" TargetMode="External"/><Relationship Id="rId54" Type="http://schemas.openxmlformats.org/officeDocument/2006/relationships/hyperlink" Target="https://epi.org.uk/publications-and-research/education-in-england-annual-report-2020"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hyperlink" Target="https://educationendowmentfoundation.org.uk/public/files/Publications/Implementation/EEF_Implementation_Guidance_Report_2019.pdf" TargetMode="External"/><Relationship Id="rId49" Type="http://schemas.openxmlformats.org/officeDocument/2006/relationships/hyperlink" Target="file:///C://Users/Toby.Horrocks/Downloads/WhatsGettingInTheWayBarriersToImprovementInTheNHS.pdf" TargetMode="External"/><Relationship Id="rId57" Type="http://schemas.openxmlformats.org/officeDocument/2006/relationships/hyperlink" Target="https://www.ambition.org.uk/research-and-insight/what-is-expert-teaching/" TargetMode="Externa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hyperlink" Target="https://doi.org/10.1016/j.beth.2017.12.004" TargetMode="External"/><Relationship Id="rId52" Type="http://schemas.openxmlformats.org/officeDocument/2006/relationships/image" Target="media/image19.png"/><Relationship Id="rId60" Type="http://schemas.openxmlformats.org/officeDocument/2006/relationships/hyperlink" Target="https://benjamindwhite.wordpress.com/2019/07/25/the-wicked-problem-of-school-improvement/"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4.PNG"/><Relationship Id="rId39" Type="http://schemas.openxmlformats.org/officeDocument/2006/relationships/hyperlink" Target="https://educationendowmentfoundation.org.uk/public/files/GBG_evaluation_report.pdf"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file:///C:/Users/SOPHIE.CLARE/Documents/My%20Received%20Files/ambition.org.uk" TargetMode="External"/><Relationship Id="rId1" Type="http://schemas.openxmlformats.org/officeDocument/2006/relationships/hyperlink" Target="file:///C:/Users/SOPHIE.CLARE/Documents/My%20Received%20Files/ambition.org.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mbition Institute">
      <a:dk1>
        <a:srgbClr val="3C3C3B"/>
      </a:dk1>
      <a:lt1>
        <a:sysClr val="window" lastClr="FFFFFF"/>
      </a:lt1>
      <a:dk2>
        <a:srgbClr val="3C3C3B"/>
      </a:dk2>
      <a:lt2>
        <a:srgbClr val="FFFFFF"/>
      </a:lt2>
      <a:accent1>
        <a:srgbClr val="474C68"/>
      </a:accent1>
      <a:accent2>
        <a:srgbClr val="E94B58"/>
      </a:accent2>
      <a:accent3>
        <a:srgbClr val="FFCD00"/>
      </a:accent3>
      <a:accent4>
        <a:srgbClr val="6D2160"/>
      </a:accent4>
      <a:accent5>
        <a:srgbClr val="EC642E"/>
      </a:accent5>
      <a:accent6>
        <a:srgbClr val="00B6ED"/>
      </a:accent6>
      <a:hlink>
        <a:srgbClr val="E94B58"/>
      </a:hlink>
      <a:folHlink>
        <a:srgbClr val="474C68"/>
      </a:folHlink>
    </a:clrScheme>
    <a:fontScheme name="Ambition Institute">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95DCBC1BB44D4CA4F2A1611392D58A" ma:contentTypeVersion="14" ma:contentTypeDescription="Create a new document." ma:contentTypeScope="" ma:versionID="fc6761b33b8a45b2b73304ef0952ce84">
  <xsd:schema xmlns:xsd="http://www.w3.org/2001/XMLSchema" xmlns:xs="http://www.w3.org/2001/XMLSchema" xmlns:p="http://schemas.microsoft.com/office/2006/metadata/properties" xmlns:ns1="http://schemas.microsoft.com/sharepoint/v3" xmlns:ns2="eb8e234c-4cf9-4e45-ac0e-b7c2e71f0326" xmlns:ns3="d2436e14-f63d-4ae9-9c9b-d1296edcfc57" targetNamespace="http://schemas.microsoft.com/office/2006/metadata/properties" ma:root="true" ma:fieldsID="25d4daa45f03d1843de7c8bbe8fd4649" ns1:_="" ns2:_="" ns3:_="">
    <xsd:import namespace="http://schemas.microsoft.com/sharepoint/v3"/>
    <xsd:import namespace="eb8e234c-4cf9-4e45-ac0e-b7c2e71f0326"/>
    <xsd:import namespace="d2436e14-f63d-4ae9-9c9b-d1296edcfc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1:PublishingStartDate" minOccurs="0"/>
                <xsd:element ref="ns1:PublishingExpirationDate" minOccurs="0"/>
                <xsd:element ref="ns2:MediaServiceDateTaken"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b8e234c-4cf9-4e45-ac0e-b7c2e71f03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2436e14-f63d-4ae9-9c9b-d1296edcfc5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4DD46-E151-4E5D-9160-28C5B45BEC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b8e234c-4cf9-4e45-ac0e-b7c2e71f0326"/>
    <ds:schemaRef ds:uri="d2436e14-f63d-4ae9-9c9b-d1296edcfc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E7EF45-AFC4-416E-B103-B16C7D897B60}">
  <ds:schemaRefs>
    <ds:schemaRef ds:uri="http://purl.org/dc/terms/"/>
    <ds:schemaRef ds:uri="http://schemas.openxmlformats.org/package/2006/metadata/core-properties"/>
    <ds:schemaRef ds:uri="http://purl.org/dc/dcmitype/"/>
    <ds:schemaRef ds:uri="d2436e14-f63d-4ae9-9c9b-d1296edcfc57"/>
    <ds:schemaRef ds:uri="http://schemas.microsoft.com/office/2006/documentManagement/types"/>
    <ds:schemaRef ds:uri="http://purl.org/dc/elements/1.1/"/>
    <ds:schemaRef ds:uri="http://schemas.microsoft.com/office/2006/metadata/properties"/>
    <ds:schemaRef ds:uri="http://schemas.microsoft.com/sharepoint/v3"/>
    <ds:schemaRef ds:uri="http://schemas.microsoft.com/office/infopath/2007/PartnerControls"/>
    <ds:schemaRef ds:uri="eb8e234c-4cf9-4e45-ac0e-b7c2e71f0326"/>
    <ds:schemaRef ds:uri="http://www.w3.org/XML/1998/namespace"/>
  </ds:schemaRefs>
</ds:datastoreItem>
</file>

<file path=customXml/itemProps3.xml><?xml version="1.0" encoding="utf-8"?>
<ds:datastoreItem xmlns:ds="http://schemas.openxmlformats.org/officeDocument/2006/customXml" ds:itemID="{046DA3E8-558A-4878-B4A7-9DFCDEEB15C5}">
  <ds:schemaRefs>
    <ds:schemaRef ds:uri="http://schemas.microsoft.com/sharepoint/v3/contenttype/forms"/>
  </ds:schemaRefs>
</ds:datastoreItem>
</file>

<file path=customXml/itemProps4.xml><?xml version="1.0" encoding="utf-8"?>
<ds:datastoreItem xmlns:ds="http://schemas.openxmlformats.org/officeDocument/2006/customXml" ds:itemID="{99559944-9CA3-4643-AE53-5323D981D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8263</Words>
  <Characters>47103</Characters>
  <Application>Microsoft Office Word</Application>
  <DocSecurity>6</DocSecurity>
  <Lines>392</Lines>
  <Paragraphs>110</Paragraphs>
  <ScaleCrop>false</ScaleCrop>
  <Company/>
  <LinksUpToDate>false</LinksUpToDate>
  <CharactersWithSpaces>55256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Clare</dc:creator>
  <cp:keywords/>
  <dc:description/>
  <cp:lastModifiedBy>Janna Begum</cp:lastModifiedBy>
  <cp:revision>2</cp:revision>
  <cp:lastPrinted>2019-03-06T07:16:00Z</cp:lastPrinted>
  <dcterms:created xsi:type="dcterms:W3CDTF">2021-11-04T13:41:00Z</dcterms:created>
  <dcterms:modified xsi:type="dcterms:W3CDTF">2021-11-04T13:41:00Z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0x010100B695DCBC1BB44D4CA4F2A1611392D58A</vt:lpwstr>
  </property>
</Properties>
</file>